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TIF" ContentType="image/tif"/>
  <Default Extension="tiff" ContentType="image/tiff"/>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693DAD" w14:textId="77777777" w:rsidR="00CE19DE" w:rsidRDefault="00CE19DE" w:rsidP="005179BC">
      <w:pPr>
        <w:spacing w:line="300" w:lineRule="auto"/>
        <w:contextualSpacing/>
        <w:jc w:val="center"/>
        <w:rPr>
          <w:sz w:val="32"/>
          <w:szCs w:val="32"/>
        </w:rPr>
      </w:pPr>
      <w:r>
        <w:rPr>
          <w:rFonts w:hint="eastAsia"/>
          <w:sz w:val="32"/>
          <w:szCs w:val="32"/>
        </w:rPr>
        <w:t>高中</w:t>
      </w:r>
      <w:r w:rsidR="002B2096">
        <w:rPr>
          <w:rFonts w:hint="eastAsia"/>
          <w:sz w:val="32"/>
          <w:szCs w:val="32"/>
        </w:rPr>
        <w:t>生物学</w:t>
      </w:r>
      <w:r>
        <w:rPr>
          <w:rFonts w:hint="eastAsia"/>
          <w:sz w:val="32"/>
          <w:szCs w:val="32"/>
        </w:rPr>
        <w:t>必修</w:t>
      </w:r>
      <w:proofErr w:type="gramStart"/>
      <w:r>
        <w:rPr>
          <w:rFonts w:hint="eastAsia"/>
          <w:sz w:val="32"/>
          <w:szCs w:val="32"/>
        </w:rPr>
        <w:t>一</w:t>
      </w:r>
      <w:proofErr w:type="gramEnd"/>
      <w:r w:rsidR="002B2096">
        <w:rPr>
          <w:rFonts w:hint="eastAsia"/>
          <w:sz w:val="32"/>
          <w:szCs w:val="32"/>
        </w:rPr>
        <w:t>寒假作业（复习）</w:t>
      </w:r>
    </w:p>
    <w:p w14:paraId="51134CC7" w14:textId="5AD0C298" w:rsidR="00A308E1" w:rsidRDefault="003C132C" w:rsidP="005179BC">
      <w:pPr>
        <w:spacing w:line="300" w:lineRule="auto"/>
        <w:contextualSpacing/>
        <w:jc w:val="center"/>
        <w:rPr>
          <w:rFonts w:ascii="宋体" w:eastAsia="宋体" w:hAnsi="宋体"/>
          <w:sz w:val="28"/>
          <w:szCs w:val="28"/>
        </w:rPr>
      </w:pPr>
      <w:r w:rsidRPr="003C132C">
        <w:rPr>
          <w:rFonts w:ascii="宋体" w:eastAsia="宋体" w:hAnsi="宋体" w:hint="eastAsia"/>
          <w:sz w:val="28"/>
          <w:szCs w:val="28"/>
        </w:rPr>
        <w:t>第</w:t>
      </w:r>
      <w:r w:rsidR="00827365">
        <w:rPr>
          <w:rFonts w:ascii="宋体" w:eastAsia="宋体" w:hAnsi="宋体"/>
          <w:sz w:val="28"/>
          <w:szCs w:val="28"/>
        </w:rPr>
        <w:t>1</w:t>
      </w:r>
      <w:r w:rsidRPr="003C132C">
        <w:rPr>
          <w:rFonts w:ascii="宋体" w:eastAsia="宋体" w:hAnsi="宋体" w:hint="eastAsia"/>
          <w:sz w:val="28"/>
          <w:szCs w:val="28"/>
        </w:rPr>
        <w:t>章</w:t>
      </w:r>
      <w:r w:rsidR="00A308E1">
        <w:rPr>
          <w:rFonts w:ascii="宋体" w:eastAsia="宋体" w:hAnsi="宋体" w:hint="eastAsia"/>
          <w:sz w:val="28"/>
          <w:szCs w:val="28"/>
        </w:rPr>
        <w:t xml:space="preserve"> </w:t>
      </w:r>
      <w:r w:rsidR="00885C6E">
        <w:rPr>
          <w:rFonts w:ascii="宋体" w:eastAsia="宋体" w:hAnsi="宋体"/>
          <w:sz w:val="28"/>
          <w:szCs w:val="28"/>
        </w:rPr>
        <w:t xml:space="preserve"> </w:t>
      </w:r>
      <w:r w:rsidR="00A308E1">
        <w:rPr>
          <w:rFonts w:ascii="宋体" w:eastAsia="宋体" w:hAnsi="宋体"/>
          <w:sz w:val="28"/>
          <w:szCs w:val="28"/>
        </w:rPr>
        <w:t xml:space="preserve"> </w:t>
      </w:r>
      <w:r w:rsidR="00827365">
        <w:rPr>
          <w:rFonts w:ascii="宋体" w:eastAsia="宋体" w:hAnsi="宋体" w:hint="eastAsia"/>
          <w:sz w:val="28"/>
          <w:szCs w:val="28"/>
        </w:rPr>
        <w:t>走进</w:t>
      </w:r>
      <w:r w:rsidR="00A308E1">
        <w:rPr>
          <w:rFonts w:ascii="宋体" w:eastAsia="宋体" w:hAnsi="宋体" w:hint="eastAsia"/>
          <w:sz w:val="28"/>
          <w:szCs w:val="28"/>
        </w:rPr>
        <w:t>细胞</w:t>
      </w:r>
    </w:p>
    <w:p w14:paraId="2891C869" w14:textId="1803AB10" w:rsidR="0086445B" w:rsidRPr="003C132C" w:rsidRDefault="003C132C" w:rsidP="005179BC">
      <w:pPr>
        <w:spacing w:line="300" w:lineRule="auto"/>
        <w:contextualSpacing/>
        <w:jc w:val="center"/>
        <w:rPr>
          <w:rFonts w:ascii="宋体" w:eastAsia="宋体" w:hAnsi="宋体"/>
          <w:sz w:val="28"/>
          <w:szCs w:val="28"/>
        </w:rPr>
      </w:pPr>
      <w:bookmarkStart w:id="0" w:name="_Hlk187081144"/>
      <w:bookmarkStart w:id="1" w:name="_Hlk187083416"/>
      <w:r w:rsidRPr="003C132C">
        <w:rPr>
          <w:rFonts w:ascii="宋体" w:eastAsia="宋体" w:hAnsi="宋体" w:hint="eastAsia"/>
          <w:sz w:val="28"/>
          <w:szCs w:val="28"/>
        </w:rPr>
        <w:t>第1节</w:t>
      </w:r>
      <w:r w:rsidRPr="003C132C">
        <w:rPr>
          <w:rFonts w:ascii="宋体" w:eastAsia="宋体" w:hAnsi="宋体"/>
          <w:sz w:val="28"/>
          <w:szCs w:val="28"/>
        </w:rPr>
        <w:t xml:space="preserve">  </w:t>
      </w:r>
      <w:r w:rsidR="00827365">
        <w:rPr>
          <w:rFonts w:ascii="宋体" w:eastAsia="宋体" w:hAnsi="宋体" w:hint="eastAsia"/>
          <w:sz w:val="28"/>
          <w:szCs w:val="28"/>
        </w:rPr>
        <w:t>细胞是生命活动的基本单位</w:t>
      </w:r>
    </w:p>
    <w:p w14:paraId="6A1A6EAB" w14:textId="46BEC295" w:rsidR="0086445B" w:rsidRDefault="008A107E" w:rsidP="005179BC">
      <w:pPr>
        <w:spacing w:line="300" w:lineRule="auto"/>
        <w:contextualSpacing/>
        <w:rPr>
          <w:sz w:val="28"/>
          <w:szCs w:val="28"/>
        </w:rPr>
      </w:pPr>
      <w:r>
        <w:rPr>
          <w:rFonts w:hint="eastAsia"/>
          <w:sz w:val="28"/>
          <w:szCs w:val="28"/>
        </w:rPr>
        <w:t>一、</w:t>
      </w:r>
      <w:r w:rsidR="002B2096" w:rsidRPr="00397001">
        <w:rPr>
          <w:rFonts w:hint="eastAsia"/>
          <w:sz w:val="28"/>
          <w:szCs w:val="28"/>
        </w:rPr>
        <w:t>核心知识</w:t>
      </w:r>
      <w:r w:rsidR="003C132C">
        <w:rPr>
          <w:rFonts w:hint="eastAsia"/>
          <w:sz w:val="28"/>
          <w:szCs w:val="28"/>
        </w:rPr>
        <w:t>记忆</w:t>
      </w:r>
    </w:p>
    <w:p w14:paraId="766451A2" w14:textId="77777777" w:rsidR="0055292E" w:rsidRPr="0055292E" w:rsidRDefault="0055292E" w:rsidP="0055292E">
      <w:pPr>
        <w:adjustRightInd w:val="0"/>
        <w:spacing w:line="300" w:lineRule="auto"/>
        <w:contextualSpacing/>
        <w:rPr>
          <w:rFonts w:asciiTheme="minorEastAsia" w:hAnsiTheme="minorEastAsia" w:cs="Times New Roman"/>
          <w:szCs w:val="21"/>
        </w:rPr>
      </w:pPr>
      <w:r w:rsidRPr="0055292E">
        <w:rPr>
          <w:rFonts w:asciiTheme="minorEastAsia" w:hAnsiTheme="minorEastAsia" w:cs="Times New Roman"/>
          <w:szCs w:val="21"/>
        </w:rPr>
        <w:t>1.细胞学说的建立者主要是两位德国科学家施莱登和施旺。</w:t>
      </w:r>
    </w:p>
    <w:p w14:paraId="019CA7C5" w14:textId="77777777" w:rsidR="0055292E" w:rsidRPr="0055292E" w:rsidRDefault="0055292E" w:rsidP="0055292E">
      <w:pPr>
        <w:adjustRightInd w:val="0"/>
        <w:spacing w:line="300" w:lineRule="auto"/>
        <w:contextualSpacing/>
        <w:rPr>
          <w:rFonts w:asciiTheme="minorEastAsia" w:hAnsiTheme="minorEastAsia" w:cs="Times New Roman"/>
          <w:szCs w:val="21"/>
        </w:rPr>
      </w:pPr>
      <w:r w:rsidRPr="0055292E">
        <w:rPr>
          <w:rFonts w:asciiTheme="minorEastAsia" w:hAnsiTheme="minorEastAsia" w:cs="Times New Roman"/>
          <w:szCs w:val="21"/>
        </w:rPr>
        <w:t>2.细胞学说的主要观点</w:t>
      </w:r>
    </w:p>
    <w:p w14:paraId="71DCE40A" w14:textId="77777777" w:rsidR="0055292E" w:rsidRPr="0055292E" w:rsidRDefault="0055292E" w:rsidP="0055292E">
      <w:pPr>
        <w:adjustRightInd w:val="0"/>
        <w:spacing w:line="300" w:lineRule="auto"/>
        <w:contextualSpacing/>
        <w:rPr>
          <w:rFonts w:asciiTheme="minorEastAsia" w:hAnsiTheme="minorEastAsia" w:cs="Times New Roman"/>
          <w:szCs w:val="21"/>
        </w:rPr>
      </w:pPr>
      <w:r w:rsidRPr="0055292E">
        <w:rPr>
          <w:rFonts w:asciiTheme="minorEastAsia" w:hAnsiTheme="minorEastAsia" w:cs="Times New Roman"/>
          <w:szCs w:val="21"/>
        </w:rPr>
        <w:t>(1)细胞是一个有机体，一切动植物都由细胞发育而来，并由细胞和细胞产物所构成；</w:t>
      </w:r>
    </w:p>
    <w:p w14:paraId="42254BAB" w14:textId="77777777" w:rsidR="0055292E" w:rsidRPr="0055292E" w:rsidRDefault="0055292E" w:rsidP="0055292E">
      <w:pPr>
        <w:adjustRightInd w:val="0"/>
        <w:spacing w:line="300" w:lineRule="auto"/>
        <w:contextualSpacing/>
        <w:rPr>
          <w:rFonts w:asciiTheme="minorEastAsia" w:hAnsiTheme="minorEastAsia" w:cs="Times New Roman"/>
          <w:szCs w:val="21"/>
        </w:rPr>
      </w:pPr>
      <w:r w:rsidRPr="0055292E">
        <w:rPr>
          <w:rFonts w:asciiTheme="minorEastAsia" w:hAnsiTheme="minorEastAsia" w:cs="Times New Roman"/>
          <w:szCs w:val="21"/>
        </w:rPr>
        <w:t>(2)细胞是一个相对独立的单位，既有它自己的生命，又对与其他细胞共同组成的整体生命起作用；</w:t>
      </w:r>
    </w:p>
    <w:p w14:paraId="2BD4C40D" w14:textId="77777777" w:rsidR="0055292E" w:rsidRPr="0055292E" w:rsidRDefault="0055292E" w:rsidP="0055292E">
      <w:pPr>
        <w:adjustRightInd w:val="0"/>
        <w:spacing w:line="300" w:lineRule="auto"/>
        <w:contextualSpacing/>
        <w:rPr>
          <w:rFonts w:asciiTheme="minorEastAsia" w:hAnsiTheme="minorEastAsia" w:cs="Times New Roman"/>
          <w:szCs w:val="21"/>
        </w:rPr>
      </w:pPr>
      <w:r w:rsidRPr="0055292E">
        <w:rPr>
          <w:rFonts w:asciiTheme="minorEastAsia" w:hAnsiTheme="minorEastAsia" w:cs="Times New Roman"/>
          <w:szCs w:val="21"/>
        </w:rPr>
        <w:t>(3)新细胞是由老细胞分裂产生的。</w:t>
      </w:r>
    </w:p>
    <w:p w14:paraId="1C71F3E7" w14:textId="77777777" w:rsidR="0055292E" w:rsidRPr="0055292E" w:rsidRDefault="0055292E" w:rsidP="0055292E">
      <w:pPr>
        <w:adjustRightInd w:val="0"/>
        <w:spacing w:line="300" w:lineRule="auto"/>
        <w:contextualSpacing/>
        <w:rPr>
          <w:rFonts w:asciiTheme="minorEastAsia" w:hAnsiTheme="minorEastAsia" w:cs="Times New Roman"/>
          <w:szCs w:val="21"/>
        </w:rPr>
      </w:pPr>
      <w:r w:rsidRPr="0055292E">
        <w:rPr>
          <w:rFonts w:asciiTheme="minorEastAsia" w:hAnsiTheme="minorEastAsia" w:cs="Times New Roman"/>
          <w:szCs w:val="21"/>
        </w:rPr>
        <w:t>3.细胞学说揭示</w:t>
      </w:r>
      <w:r w:rsidRPr="0055292E">
        <w:rPr>
          <w:rFonts w:asciiTheme="minorEastAsia" w:hAnsiTheme="minorEastAsia" w:cs="Times New Roman" w:hint="eastAsia"/>
          <w:szCs w:val="21"/>
        </w:rPr>
        <w:t>了动物和植物的统一性，从而阐明了生物界的统一性。</w:t>
      </w:r>
    </w:p>
    <w:p w14:paraId="5AA69BD7" w14:textId="77777777" w:rsidR="0055292E" w:rsidRPr="0055292E" w:rsidRDefault="0055292E" w:rsidP="0055292E">
      <w:pPr>
        <w:adjustRightInd w:val="0"/>
        <w:spacing w:line="300" w:lineRule="auto"/>
        <w:contextualSpacing/>
        <w:rPr>
          <w:rFonts w:asciiTheme="minorEastAsia" w:hAnsiTheme="minorEastAsia" w:cs="Times New Roman"/>
          <w:szCs w:val="21"/>
        </w:rPr>
      </w:pPr>
      <w:r w:rsidRPr="0055292E">
        <w:rPr>
          <w:rFonts w:asciiTheme="minorEastAsia" w:hAnsiTheme="minorEastAsia" w:cs="Times New Roman"/>
          <w:szCs w:val="21"/>
        </w:rPr>
        <w:t>4.细胞是基本的生命系统。</w:t>
      </w:r>
    </w:p>
    <w:p w14:paraId="44B5666A" w14:textId="77777777" w:rsidR="0055292E" w:rsidRPr="0055292E" w:rsidRDefault="0055292E" w:rsidP="0055292E">
      <w:pPr>
        <w:adjustRightInd w:val="0"/>
        <w:spacing w:line="300" w:lineRule="auto"/>
        <w:contextualSpacing/>
        <w:rPr>
          <w:rFonts w:asciiTheme="minorEastAsia" w:hAnsiTheme="minorEastAsia" w:cs="Times New Roman"/>
          <w:szCs w:val="21"/>
        </w:rPr>
      </w:pPr>
      <w:r w:rsidRPr="0055292E">
        <w:rPr>
          <w:rFonts w:asciiTheme="minorEastAsia" w:hAnsiTheme="minorEastAsia" w:cs="Times New Roman"/>
          <w:szCs w:val="21"/>
        </w:rPr>
        <w:t>5.并非所有生物都具有生命系统的各个层次，如植物就无系统这个层次；单细胞生物由一个细胞构成个体，无组织、器官、系统层次，既属于细胞层次，又属于个体层次。</w:t>
      </w:r>
    </w:p>
    <w:p w14:paraId="13148039" w14:textId="1B0C908A" w:rsidR="0086445B" w:rsidRDefault="008A107E" w:rsidP="005179BC">
      <w:pPr>
        <w:spacing w:line="300" w:lineRule="auto"/>
        <w:contextualSpacing/>
        <w:rPr>
          <w:sz w:val="28"/>
          <w:szCs w:val="28"/>
        </w:rPr>
      </w:pPr>
      <w:r>
        <w:rPr>
          <w:rFonts w:hint="eastAsia"/>
          <w:sz w:val="28"/>
          <w:szCs w:val="28"/>
        </w:rPr>
        <w:t>二、</w:t>
      </w:r>
      <w:r w:rsidR="002B2096" w:rsidRPr="00397001">
        <w:rPr>
          <w:rFonts w:hint="eastAsia"/>
          <w:sz w:val="28"/>
          <w:szCs w:val="28"/>
        </w:rPr>
        <w:t>练习模块</w:t>
      </w:r>
    </w:p>
    <w:p w14:paraId="5125CA0E" w14:textId="05B6E5D6" w:rsidR="003C132C" w:rsidRPr="003C132C" w:rsidRDefault="003C132C" w:rsidP="005179BC">
      <w:pPr>
        <w:spacing w:line="300" w:lineRule="auto"/>
        <w:contextualSpacing/>
        <w:jc w:val="center"/>
        <w:rPr>
          <w:rFonts w:asciiTheme="minorEastAsia" w:hAnsiTheme="minorEastAsia"/>
          <w:sz w:val="28"/>
          <w:szCs w:val="28"/>
        </w:rPr>
      </w:pPr>
      <w:r w:rsidRPr="003C132C">
        <w:rPr>
          <w:rFonts w:asciiTheme="minorEastAsia" w:hAnsiTheme="minorEastAsia" w:hint="eastAsia"/>
          <w:sz w:val="28"/>
          <w:szCs w:val="28"/>
        </w:rPr>
        <w:t>Day1</w:t>
      </w:r>
      <w:r w:rsidRPr="003C132C">
        <w:rPr>
          <w:rFonts w:asciiTheme="minorEastAsia" w:hAnsiTheme="minorEastAsia"/>
          <w:sz w:val="28"/>
          <w:szCs w:val="28"/>
        </w:rPr>
        <w:t xml:space="preserve">  </w:t>
      </w:r>
      <w:r w:rsidR="0055292E" w:rsidRPr="0055292E">
        <w:rPr>
          <w:rFonts w:asciiTheme="minorEastAsia" w:hAnsiTheme="minorEastAsia" w:hint="eastAsia"/>
          <w:sz w:val="28"/>
          <w:szCs w:val="28"/>
        </w:rPr>
        <w:t>细胞是生命活动的基本单位</w:t>
      </w:r>
      <w:r>
        <w:rPr>
          <w:rFonts w:asciiTheme="minorEastAsia" w:hAnsiTheme="minorEastAsia" w:hint="eastAsia"/>
          <w:sz w:val="28"/>
          <w:szCs w:val="28"/>
        </w:rPr>
        <w:t>（</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77135554" w14:textId="5BF42E00" w:rsidR="003C132C" w:rsidRPr="00CE19DE" w:rsidRDefault="003C132C" w:rsidP="005179BC">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bookmarkEnd w:id="0"/>
    <w:p w14:paraId="1D6551B2" w14:textId="28DADA84" w:rsidR="00F93B8D" w:rsidRPr="00F93B8D" w:rsidRDefault="00F93B8D" w:rsidP="005179BC">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选择题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第1</w:t>
      </w:r>
      <w:r>
        <w:rPr>
          <w:rFonts w:asciiTheme="minorEastAsia" w:hAnsiTheme="minorEastAsia" w:cs="Times New Roman" w:hint="eastAsia"/>
          <w:kern w:val="0"/>
          <w:szCs w:val="21"/>
        </w:rPr>
        <w:t>～</w:t>
      </w:r>
      <w:r w:rsidRPr="00F93B8D">
        <w:rPr>
          <w:rFonts w:asciiTheme="minorEastAsia" w:hAnsiTheme="minorEastAsia" w:cs="Times New Roman"/>
          <w:kern w:val="0"/>
          <w:szCs w:val="21"/>
        </w:rPr>
        <w:t>15题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每小题3分</w:t>
      </w:r>
      <w:r>
        <w:rPr>
          <w:rFonts w:asciiTheme="minorEastAsia" w:hAnsiTheme="minorEastAsia" w:cs="Times New Roman" w:hint="eastAsia"/>
          <w:kern w:val="0"/>
          <w:szCs w:val="21"/>
        </w:rPr>
        <w:t>，</w:t>
      </w:r>
      <w:r w:rsidRPr="00F93B8D">
        <w:rPr>
          <w:rFonts w:asciiTheme="minorEastAsia" w:hAnsiTheme="minorEastAsia" w:cs="Times New Roman"/>
          <w:kern w:val="0"/>
          <w:szCs w:val="21"/>
        </w:rPr>
        <w:t>共45分。</w:t>
      </w:r>
    </w:p>
    <w:bookmarkEnd w:id="1"/>
    <w:p w14:paraId="0B01C10C" w14:textId="09D15A0C"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1.下表中有关科学家及其所作贡献</w:t>
      </w:r>
      <w:r>
        <w:rPr>
          <w:rFonts w:ascii="宋体" w:eastAsia="宋体" w:hAnsi="宋体" w:hint="eastAsia"/>
          <w:szCs w:val="21"/>
        </w:rPr>
        <w:t>（</w:t>
      </w:r>
      <w:r w:rsidRPr="00CE1452">
        <w:rPr>
          <w:rFonts w:ascii="宋体" w:eastAsia="宋体" w:hAnsi="宋体"/>
          <w:szCs w:val="21"/>
        </w:rPr>
        <w:t>或理论</w:t>
      </w:r>
      <w:r>
        <w:rPr>
          <w:rFonts w:ascii="宋体" w:eastAsia="宋体" w:hAnsi="宋体" w:hint="eastAsia"/>
          <w:szCs w:val="21"/>
        </w:rPr>
        <w:t>）</w:t>
      </w:r>
      <w:r w:rsidRPr="00CE1452">
        <w:rPr>
          <w:rFonts w:ascii="宋体" w:eastAsia="宋体" w:hAnsi="宋体"/>
          <w:szCs w:val="21"/>
        </w:rPr>
        <w:t>的对应关系</w:t>
      </w:r>
      <w:r>
        <w:rPr>
          <w:rFonts w:ascii="宋体" w:eastAsia="宋体" w:hAnsi="宋体" w:hint="eastAsia"/>
          <w:szCs w:val="21"/>
        </w:rPr>
        <w:t>，</w:t>
      </w:r>
      <w:r w:rsidRPr="00CE1452">
        <w:rPr>
          <w:rFonts w:ascii="宋体" w:eastAsia="宋体" w:hAnsi="宋体"/>
          <w:szCs w:val="21"/>
        </w:rPr>
        <w:t>错误的是</w:t>
      </w:r>
      <w:r w:rsidRPr="00CE1452">
        <w:rPr>
          <w:rFonts w:ascii="宋体" w:eastAsia="宋体" w:hAnsi="宋体"/>
          <w:szCs w:val="21"/>
        </w:rPr>
        <w:ptab w:relativeTo="margin" w:alignment="right" w:leader="none"/>
      </w:r>
      <w:r w:rsidRPr="00CE1452">
        <w:rPr>
          <w:rFonts w:ascii="宋体" w:eastAsia="宋体" w:hAnsi="宋体"/>
          <w:szCs w:val="21"/>
        </w:rPr>
        <w:t>(　　)</w:t>
      </w:r>
    </w:p>
    <w:tbl>
      <w:tblPr>
        <w:tblW w:w="0" w:type="auto"/>
        <w:jc w:val="center"/>
        <w:tblLook w:val="04A0" w:firstRow="1" w:lastRow="0" w:firstColumn="1" w:lastColumn="0" w:noHBand="0" w:noVBand="1"/>
      </w:tblPr>
      <w:tblGrid>
        <w:gridCol w:w="790"/>
        <w:gridCol w:w="2529"/>
        <w:gridCol w:w="4619"/>
      </w:tblGrid>
      <w:tr w:rsidR="0055292E" w:rsidRPr="00CE1452" w14:paraId="586421EB" w14:textId="77777777" w:rsidTr="00B56C15">
        <w:trPr>
          <w:trHeight w:val="558"/>
          <w:jc w:val="center"/>
        </w:trPr>
        <w:tc>
          <w:tcPr>
            <w:tcW w:w="790" w:type="dxa"/>
            <w:tcBorders>
              <w:top w:val="single" w:sz="6"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5D57B0D7" w14:textId="77777777" w:rsidR="0055292E" w:rsidRPr="00CE1452" w:rsidRDefault="0055292E" w:rsidP="00B56C15">
            <w:pPr>
              <w:tabs>
                <w:tab w:val="left" w:pos="3969"/>
              </w:tabs>
              <w:spacing w:line="300" w:lineRule="auto"/>
              <w:contextualSpacing/>
              <w:jc w:val="center"/>
              <w:rPr>
                <w:rFonts w:ascii="宋体" w:eastAsia="宋体" w:hAnsi="宋体"/>
                <w:szCs w:val="21"/>
              </w:rPr>
            </w:pPr>
            <w:r w:rsidRPr="00CE1452">
              <w:rPr>
                <w:rFonts w:ascii="宋体" w:eastAsia="宋体" w:hAnsi="宋体"/>
                <w:szCs w:val="21"/>
              </w:rPr>
              <w:t>选项</w:t>
            </w:r>
          </w:p>
        </w:tc>
        <w:tc>
          <w:tcPr>
            <w:tcW w:w="2529"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08280CE3" w14:textId="77777777" w:rsidR="0055292E" w:rsidRPr="00CE1452" w:rsidRDefault="0055292E" w:rsidP="00B56C15">
            <w:pPr>
              <w:tabs>
                <w:tab w:val="left" w:pos="3969"/>
              </w:tabs>
              <w:spacing w:line="300" w:lineRule="auto"/>
              <w:contextualSpacing/>
              <w:jc w:val="center"/>
              <w:rPr>
                <w:rFonts w:ascii="宋体" w:eastAsia="宋体" w:hAnsi="宋体"/>
                <w:szCs w:val="21"/>
              </w:rPr>
            </w:pPr>
            <w:r w:rsidRPr="00CE1452">
              <w:rPr>
                <w:rFonts w:ascii="宋体" w:eastAsia="宋体" w:hAnsi="宋体"/>
                <w:szCs w:val="21"/>
              </w:rPr>
              <w:t>科学家</w:t>
            </w:r>
          </w:p>
        </w:tc>
        <w:tc>
          <w:tcPr>
            <w:tcW w:w="4619" w:type="dxa"/>
            <w:tcBorders>
              <w:top w:val="single" w:sz="6" w:space="0" w:color="000000"/>
              <w:left w:val="single" w:sz="2" w:space="0" w:color="000000"/>
              <w:bottom w:val="single" w:sz="2" w:space="0" w:color="000000"/>
              <w:right w:val="single" w:sz="6" w:space="0" w:color="000000"/>
            </w:tcBorders>
            <w:tcMar>
              <w:top w:w="23" w:type="dxa"/>
              <w:left w:w="23" w:type="dxa"/>
              <w:bottom w:w="23" w:type="dxa"/>
              <w:right w:w="23" w:type="dxa"/>
            </w:tcMar>
            <w:vAlign w:val="center"/>
          </w:tcPr>
          <w:p w14:paraId="03831FB5" w14:textId="77777777" w:rsidR="0055292E" w:rsidRPr="00CE1452" w:rsidRDefault="0055292E" w:rsidP="00B56C15">
            <w:pPr>
              <w:tabs>
                <w:tab w:val="left" w:pos="3969"/>
              </w:tabs>
              <w:spacing w:line="300" w:lineRule="auto"/>
              <w:contextualSpacing/>
              <w:jc w:val="center"/>
              <w:rPr>
                <w:rFonts w:ascii="宋体" w:eastAsia="宋体" w:hAnsi="宋体"/>
                <w:szCs w:val="21"/>
              </w:rPr>
            </w:pPr>
            <w:r w:rsidRPr="00CE1452">
              <w:rPr>
                <w:rFonts w:ascii="宋体" w:eastAsia="宋体" w:hAnsi="宋体"/>
                <w:szCs w:val="21"/>
              </w:rPr>
              <w:t>所作贡献(或理论)</w:t>
            </w:r>
          </w:p>
        </w:tc>
      </w:tr>
      <w:tr w:rsidR="0055292E" w:rsidRPr="00CE1452" w14:paraId="05DF6F6F" w14:textId="77777777" w:rsidTr="00B56C15">
        <w:trPr>
          <w:trHeight w:val="282"/>
          <w:jc w:val="center"/>
        </w:trPr>
        <w:tc>
          <w:tcPr>
            <w:tcW w:w="790" w:type="dxa"/>
            <w:tcBorders>
              <w:top w:val="single" w:sz="2"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147612EF" w14:textId="77777777" w:rsidR="0055292E" w:rsidRPr="00CE1452" w:rsidRDefault="0055292E" w:rsidP="00B56C15">
            <w:pPr>
              <w:tabs>
                <w:tab w:val="left" w:pos="3969"/>
              </w:tabs>
              <w:spacing w:line="300" w:lineRule="auto"/>
              <w:contextualSpacing/>
              <w:jc w:val="center"/>
              <w:rPr>
                <w:rFonts w:ascii="宋体" w:eastAsia="宋体" w:hAnsi="宋体"/>
                <w:szCs w:val="21"/>
              </w:rPr>
            </w:pPr>
            <w:r w:rsidRPr="00CE1452">
              <w:rPr>
                <w:rFonts w:ascii="宋体" w:eastAsia="宋体" w:hAnsi="宋体"/>
                <w:szCs w:val="21"/>
              </w:rPr>
              <w:t>A</w:t>
            </w:r>
          </w:p>
        </w:tc>
        <w:tc>
          <w:tcPr>
            <w:tcW w:w="2529" w:type="dxa"/>
            <w:tcBorders>
              <w:top w:val="single" w:sz="2"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10C11725" w14:textId="77777777" w:rsidR="0055292E" w:rsidRPr="00CE1452" w:rsidRDefault="0055292E" w:rsidP="00B56C15">
            <w:pPr>
              <w:tabs>
                <w:tab w:val="left" w:pos="3969"/>
              </w:tabs>
              <w:spacing w:line="300" w:lineRule="auto"/>
              <w:contextualSpacing/>
              <w:jc w:val="center"/>
              <w:rPr>
                <w:rFonts w:ascii="宋体" w:eastAsia="宋体" w:hAnsi="宋体"/>
                <w:szCs w:val="21"/>
              </w:rPr>
            </w:pPr>
            <w:r w:rsidRPr="00CE1452">
              <w:rPr>
                <w:rFonts w:ascii="宋体" w:eastAsia="宋体" w:hAnsi="宋体"/>
                <w:szCs w:val="21"/>
              </w:rPr>
              <w:t>罗伯特·胡克</w:t>
            </w:r>
          </w:p>
        </w:tc>
        <w:tc>
          <w:tcPr>
            <w:tcW w:w="4619" w:type="dxa"/>
            <w:tcBorders>
              <w:top w:val="single" w:sz="2" w:space="0" w:color="000000"/>
              <w:left w:val="single" w:sz="2" w:space="0" w:color="000000"/>
              <w:bottom w:val="single" w:sz="2" w:space="0" w:color="000000"/>
              <w:right w:val="single" w:sz="6" w:space="0" w:color="000000"/>
            </w:tcBorders>
            <w:tcMar>
              <w:top w:w="23" w:type="dxa"/>
              <w:left w:w="23" w:type="dxa"/>
              <w:bottom w:w="23" w:type="dxa"/>
              <w:right w:w="23" w:type="dxa"/>
            </w:tcMar>
            <w:vAlign w:val="center"/>
          </w:tcPr>
          <w:p w14:paraId="5AA1A262" w14:textId="77777777" w:rsidR="0055292E" w:rsidRPr="00CE1452" w:rsidRDefault="0055292E" w:rsidP="00B56C15">
            <w:pPr>
              <w:tabs>
                <w:tab w:val="left" w:pos="3969"/>
              </w:tabs>
              <w:spacing w:line="300" w:lineRule="auto"/>
              <w:contextualSpacing/>
              <w:jc w:val="center"/>
              <w:rPr>
                <w:rFonts w:ascii="宋体" w:eastAsia="宋体" w:hAnsi="宋体"/>
                <w:szCs w:val="21"/>
              </w:rPr>
            </w:pPr>
            <w:r w:rsidRPr="00CE1452">
              <w:rPr>
                <w:rFonts w:ascii="宋体" w:eastAsia="宋体" w:hAnsi="宋体"/>
                <w:szCs w:val="21"/>
              </w:rPr>
              <w:t>发现并命名了细胞</w:t>
            </w:r>
          </w:p>
        </w:tc>
      </w:tr>
      <w:tr w:rsidR="0055292E" w:rsidRPr="00CE1452" w14:paraId="2FDD8FFE" w14:textId="77777777" w:rsidTr="00B56C15">
        <w:trPr>
          <w:trHeight w:val="282"/>
          <w:jc w:val="center"/>
        </w:trPr>
        <w:tc>
          <w:tcPr>
            <w:tcW w:w="790" w:type="dxa"/>
            <w:tcBorders>
              <w:top w:val="single" w:sz="2"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67C2A307" w14:textId="77777777" w:rsidR="0055292E" w:rsidRPr="00CE1452" w:rsidRDefault="0055292E" w:rsidP="00B56C15">
            <w:pPr>
              <w:tabs>
                <w:tab w:val="left" w:pos="3969"/>
              </w:tabs>
              <w:spacing w:line="300" w:lineRule="auto"/>
              <w:contextualSpacing/>
              <w:jc w:val="center"/>
              <w:rPr>
                <w:rFonts w:ascii="宋体" w:eastAsia="宋体" w:hAnsi="宋体"/>
                <w:szCs w:val="21"/>
              </w:rPr>
            </w:pPr>
            <w:r w:rsidRPr="00CE1452">
              <w:rPr>
                <w:rFonts w:ascii="宋体" w:eastAsia="宋体" w:hAnsi="宋体"/>
                <w:szCs w:val="21"/>
              </w:rPr>
              <w:t>B</w:t>
            </w:r>
          </w:p>
        </w:tc>
        <w:tc>
          <w:tcPr>
            <w:tcW w:w="2529" w:type="dxa"/>
            <w:tcBorders>
              <w:top w:val="single" w:sz="2"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30F53C1B" w14:textId="77777777" w:rsidR="0055292E" w:rsidRPr="00CE1452" w:rsidRDefault="0055292E" w:rsidP="00B56C15">
            <w:pPr>
              <w:tabs>
                <w:tab w:val="left" w:pos="3969"/>
              </w:tabs>
              <w:spacing w:line="300" w:lineRule="auto"/>
              <w:contextualSpacing/>
              <w:jc w:val="center"/>
              <w:rPr>
                <w:rFonts w:ascii="宋体" w:eastAsia="宋体" w:hAnsi="宋体"/>
                <w:szCs w:val="21"/>
              </w:rPr>
            </w:pPr>
            <w:r w:rsidRPr="00CE1452">
              <w:rPr>
                <w:rFonts w:ascii="宋体" w:eastAsia="宋体" w:hAnsi="宋体"/>
                <w:szCs w:val="21"/>
              </w:rPr>
              <w:t>施莱登、施旺</w:t>
            </w:r>
          </w:p>
        </w:tc>
        <w:tc>
          <w:tcPr>
            <w:tcW w:w="4619" w:type="dxa"/>
            <w:tcBorders>
              <w:top w:val="single" w:sz="2" w:space="0" w:color="000000"/>
              <w:left w:val="single" w:sz="2" w:space="0" w:color="000000"/>
              <w:bottom w:val="single" w:sz="2" w:space="0" w:color="000000"/>
              <w:right w:val="single" w:sz="6" w:space="0" w:color="000000"/>
            </w:tcBorders>
            <w:tcMar>
              <w:top w:w="23" w:type="dxa"/>
              <w:left w:w="23" w:type="dxa"/>
              <w:bottom w:w="23" w:type="dxa"/>
              <w:right w:w="23" w:type="dxa"/>
            </w:tcMar>
            <w:vAlign w:val="center"/>
          </w:tcPr>
          <w:p w14:paraId="4B0F9540" w14:textId="77777777" w:rsidR="0055292E" w:rsidRPr="00CE1452" w:rsidRDefault="0055292E" w:rsidP="00B56C15">
            <w:pPr>
              <w:tabs>
                <w:tab w:val="left" w:pos="3969"/>
              </w:tabs>
              <w:spacing w:line="300" w:lineRule="auto"/>
              <w:contextualSpacing/>
              <w:jc w:val="center"/>
              <w:rPr>
                <w:rFonts w:ascii="宋体" w:eastAsia="宋体" w:hAnsi="宋体"/>
                <w:szCs w:val="21"/>
              </w:rPr>
            </w:pPr>
            <w:r w:rsidRPr="00CE1452">
              <w:rPr>
                <w:rFonts w:ascii="宋体" w:eastAsia="宋体" w:hAnsi="宋体"/>
                <w:szCs w:val="21"/>
              </w:rPr>
              <w:t>建立了细胞学说</w:t>
            </w:r>
          </w:p>
        </w:tc>
      </w:tr>
      <w:tr w:rsidR="0055292E" w:rsidRPr="00CE1452" w14:paraId="16C84625" w14:textId="77777777" w:rsidTr="00B56C15">
        <w:trPr>
          <w:trHeight w:val="558"/>
          <w:jc w:val="center"/>
        </w:trPr>
        <w:tc>
          <w:tcPr>
            <w:tcW w:w="790" w:type="dxa"/>
            <w:tcBorders>
              <w:top w:val="single" w:sz="2"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61E9D1A6" w14:textId="77777777" w:rsidR="0055292E" w:rsidRPr="00CE1452" w:rsidRDefault="0055292E" w:rsidP="00B56C15">
            <w:pPr>
              <w:tabs>
                <w:tab w:val="left" w:pos="3969"/>
              </w:tabs>
              <w:spacing w:line="300" w:lineRule="auto"/>
              <w:contextualSpacing/>
              <w:jc w:val="center"/>
              <w:rPr>
                <w:rFonts w:ascii="宋体" w:eastAsia="宋体" w:hAnsi="宋体"/>
                <w:szCs w:val="21"/>
              </w:rPr>
            </w:pPr>
            <w:r w:rsidRPr="00CE1452">
              <w:rPr>
                <w:rFonts w:ascii="宋体" w:eastAsia="宋体" w:hAnsi="宋体"/>
                <w:szCs w:val="21"/>
              </w:rPr>
              <w:t>C</w:t>
            </w:r>
          </w:p>
        </w:tc>
        <w:tc>
          <w:tcPr>
            <w:tcW w:w="2529" w:type="dxa"/>
            <w:tcBorders>
              <w:top w:val="single" w:sz="2"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621CA6FE" w14:textId="77777777" w:rsidR="0055292E" w:rsidRPr="00CE1452" w:rsidRDefault="0055292E" w:rsidP="00B56C15">
            <w:pPr>
              <w:tabs>
                <w:tab w:val="left" w:pos="3969"/>
              </w:tabs>
              <w:spacing w:line="300" w:lineRule="auto"/>
              <w:contextualSpacing/>
              <w:jc w:val="center"/>
              <w:rPr>
                <w:rFonts w:ascii="宋体" w:eastAsia="宋体" w:hAnsi="宋体"/>
                <w:szCs w:val="21"/>
              </w:rPr>
            </w:pPr>
            <w:r w:rsidRPr="00CE1452">
              <w:rPr>
                <w:rFonts w:ascii="宋体" w:eastAsia="宋体" w:hAnsi="宋体"/>
                <w:szCs w:val="21"/>
              </w:rPr>
              <w:t>魏尔肖</w:t>
            </w:r>
          </w:p>
        </w:tc>
        <w:tc>
          <w:tcPr>
            <w:tcW w:w="4619" w:type="dxa"/>
            <w:tcBorders>
              <w:top w:val="single" w:sz="2" w:space="0" w:color="000000"/>
              <w:left w:val="single" w:sz="2" w:space="0" w:color="000000"/>
              <w:bottom w:val="single" w:sz="2" w:space="0" w:color="000000"/>
              <w:right w:val="single" w:sz="6" w:space="0" w:color="000000"/>
            </w:tcBorders>
            <w:tcMar>
              <w:top w:w="23" w:type="dxa"/>
              <w:left w:w="28" w:type="dxa"/>
              <w:bottom w:w="23" w:type="dxa"/>
              <w:right w:w="28" w:type="dxa"/>
            </w:tcMar>
            <w:vAlign w:val="center"/>
          </w:tcPr>
          <w:p w14:paraId="003F4860" w14:textId="77777777" w:rsidR="0055292E" w:rsidRPr="00CE1452" w:rsidRDefault="0055292E" w:rsidP="0055292E">
            <w:pPr>
              <w:tabs>
                <w:tab w:val="left" w:pos="3969"/>
              </w:tabs>
              <w:spacing w:line="300" w:lineRule="auto"/>
              <w:ind w:firstLineChars="200" w:firstLine="420"/>
              <w:contextualSpacing/>
              <w:rPr>
                <w:rFonts w:ascii="宋体" w:eastAsia="宋体" w:hAnsi="宋体"/>
                <w:szCs w:val="21"/>
              </w:rPr>
            </w:pPr>
            <w:r w:rsidRPr="00CE1452">
              <w:rPr>
                <w:rFonts w:ascii="宋体" w:eastAsia="宋体" w:hAnsi="宋体"/>
                <w:szCs w:val="21"/>
              </w:rPr>
              <w:t>所有的细胞都来源于先前存在的细胞</w:t>
            </w:r>
          </w:p>
        </w:tc>
      </w:tr>
      <w:tr w:rsidR="0055292E" w:rsidRPr="00CE1452" w14:paraId="7DBB730C" w14:textId="77777777" w:rsidTr="00B56C15">
        <w:trPr>
          <w:trHeight w:val="558"/>
          <w:jc w:val="center"/>
        </w:trPr>
        <w:tc>
          <w:tcPr>
            <w:tcW w:w="790" w:type="dxa"/>
            <w:tcBorders>
              <w:top w:val="single" w:sz="2" w:space="0" w:color="000000"/>
              <w:left w:val="single" w:sz="6" w:space="0" w:color="000000"/>
              <w:bottom w:val="single" w:sz="6" w:space="0" w:color="000000"/>
              <w:right w:val="single" w:sz="2" w:space="0" w:color="000000"/>
            </w:tcBorders>
            <w:tcMar>
              <w:top w:w="23" w:type="dxa"/>
              <w:left w:w="23" w:type="dxa"/>
              <w:bottom w:w="23" w:type="dxa"/>
              <w:right w:w="23" w:type="dxa"/>
            </w:tcMar>
            <w:vAlign w:val="center"/>
          </w:tcPr>
          <w:p w14:paraId="1C37C6EC" w14:textId="77777777" w:rsidR="0055292E" w:rsidRPr="00CE1452" w:rsidRDefault="0055292E" w:rsidP="00B56C15">
            <w:pPr>
              <w:tabs>
                <w:tab w:val="left" w:pos="3969"/>
              </w:tabs>
              <w:spacing w:line="300" w:lineRule="auto"/>
              <w:contextualSpacing/>
              <w:jc w:val="center"/>
              <w:rPr>
                <w:rFonts w:ascii="宋体" w:eastAsia="宋体" w:hAnsi="宋体"/>
                <w:szCs w:val="21"/>
              </w:rPr>
            </w:pPr>
            <w:r w:rsidRPr="00CE1452">
              <w:rPr>
                <w:rFonts w:ascii="宋体" w:eastAsia="宋体" w:hAnsi="宋体"/>
                <w:szCs w:val="21"/>
              </w:rPr>
              <w:t>D</w:t>
            </w:r>
          </w:p>
        </w:tc>
        <w:tc>
          <w:tcPr>
            <w:tcW w:w="2529"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22D70689" w14:textId="77777777" w:rsidR="0055292E" w:rsidRPr="00CE1452" w:rsidRDefault="0055292E" w:rsidP="00B56C15">
            <w:pPr>
              <w:tabs>
                <w:tab w:val="left" w:pos="3969"/>
              </w:tabs>
              <w:spacing w:line="300" w:lineRule="auto"/>
              <w:contextualSpacing/>
              <w:jc w:val="center"/>
              <w:rPr>
                <w:rFonts w:ascii="宋体" w:eastAsia="宋体" w:hAnsi="宋体"/>
                <w:szCs w:val="21"/>
              </w:rPr>
            </w:pPr>
            <w:r w:rsidRPr="00CE1452">
              <w:rPr>
                <w:rFonts w:ascii="宋体" w:eastAsia="宋体" w:hAnsi="宋体"/>
                <w:szCs w:val="21"/>
              </w:rPr>
              <w:t>维萨里</w:t>
            </w:r>
          </w:p>
        </w:tc>
        <w:tc>
          <w:tcPr>
            <w:tcW w:w="4619" w:type="dxa"/>
            <w:tcBorders>
              <w:top w:val="single" w:sz="2" w:space="0" w:color="000000"/>
              <w:left w:val="single" w:sz="2" w:space="0" w:color="000000"/>
              <w:bottom w:val="single" w:sz="6" w:space="0" w:color="000000"/>
              <w:right w:val="single" w:sz="6" w:space="0" w:color="000000"/>
            </w:tcBorders>
            <w:tcMar>
              <w:top w:w="23" w:type="dxa"/>
              <w:left w:w="28" w:type="dxa"/>
              <w:bottom w:w="23" w:type="dxa"/>
              <w:right w:w="28" w:type="dxa"/>
            </w:tcMar>
            <w:vAlign w:val="center"/>
          </w:tcPr>
          <w:p w14:paraId="2E2287AB" w14:textId="77777777" w:rsidR="0055292E" w:rsidRPr="00CE1452" w:rsidRDefault="0055292E" w:rsidP="0055292E">
            <w:pPr>
              <w:tabs>
                <w:tab w:val="left" w:pos="3969"/>
              </w:tabs>
              <w:spacing w:line="300" w:lineRule="auto"/>
              <w:ind w:firstLineChars="200" w:firstLine="420"/>
              <w:contextualSpacing/>
              <w:rPr>
                <w:rFonts w:ascii="宋体" w:eastAsia="宋体" w:hAnsi="宋体"/>
                <w:szCs w:val="21"/>
              </w:rPr>
            </w:pPr>
            <w:r w:rsidRPr="00CE1452">
              <w:rPr>
                <w:rFonts w:ascii="宋体" w:eastAsia="宋体" w:hAnsi="宋体"/>
                <w:szCs w:val="21"/>
              </w:rPr>
              <w:t>器官由低一层次的结构——组织构成</w:t>
            </w:r>
          </w:p>
        </w:tc>
      </w:tr>
    </w:tbl>
    <w:p w14:paraId="0D06B43B" w14:textId="30D976BE" w:rsidR="0055292E" w:rsidRPr="00CE1452" w:rsidRDefault="0055292E" w:rsidP="0055292E">
      <w:pPr>
        <w:tabs>
          <w:tab w:val="left" w:pos="3138"/>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53643116" wp14:editId="45BBF6CD">
            <wp:extent cx="215900" cy="107950"/>
            <wp:effectExtent l="0" t="0" r="12700" b="635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0.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55292E">
        <w:rPr>
          <w:rFonts w:ascii="Times New Roman" w:eastAsia="宋体" w:hAnsi="Times New Roman" w:cs="Times New Roman"/>
          <w:szCs w:val="21"/>
        </w:rPr>
        <w:t>A</w:t>
      </w:r>
      <w:r>
        <w:rPr>
          <w:rFonts w:ascii="宋体" w:eastAsia="宋体" w:hAnsi="宋体"/>
          <w:szCs w:val="21"/>
        </w:rPr>
        <w:t xml:space="preserve">         </w:t>
      </w:r>
      <w:r w:rsidRPr="00CE1452">
        <w:rPr>
          <w:rFonts w:ascii="宋体" w:eastAsia="宋体" w:hAnsi="宋体"/>
          <w:noProof/>
          <w:szCs w:val="21"/>
        </w:rPr>
        <w:drawing>
          <wp:inline distT="0" distB="0" distL="0" distR="0" wp14:anchorId="56F80032" wp14:editId="032C6352">
            <wp:extent cx="215900" cy="107950"/>
            <wp:effectExtent l="0" t="0" r="12700" b="635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55292E">
        <w:rPr>
          <w:rFonts w:ascii="Times New Roman" w:eastAsia="宋体" w:hAnsi="Times New Roman" w:cs="Times New Roman"/>
          <w:szCs w:val="21"/>
        </w:rPr>
        <w:t>B</w:t>
      </w:r>
      <w:r w:rsidRPr="00CE1452">
        <w:rPr>
          <w:rFonts w:ascii="宋体" w:eastAsia="宋体" w:hAnsi="宋体"/>
          <w:szCs w:val="21"/>
        </w:rPr>
        <w:tab/>
      </w:r>
      <w:r w:rsidRPr="00CE1452">
        <w:rPr>
          <w:rFonts w:ascii="宋体" w:eastAsia="宋体" w:hAnsi="宋体"/>
          <w:noProof/>
          <w:szCs w:val="21"/>
        </w:rPr>
        <w:drawing>
          <wp:inline distT="0" distB="0" distL="0" distR="0" wp14:anchorId="58EAFC81" wp14:editId="49E5D827">
            <wp:extent cx="215900" cy="107950"/>
            <wp:effectExtent l="0" t="0" r="12700" b="635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55292E">
        <w:rPr>
          <w:rFonts w:ascii="Times New Roman" w:eastAsia="宋体" w:hAnsi="Times New Roman" w:cs="Times New Roman"/>
          <w:szCs w:val="21"/>
        </w:rPr>
        <w:t>C</w:t>
      </w:r>
      <w:r>
        <w:rPr>
          <w:rFonts w:ascii="宋体" w:eastAsia="宋体" w:hAnsi="宋体"/>
          <w:szCs w:val="21"/>
        </w:rPr>
        <w:t xml:space="preserve">         </w:t>
      </w:r>
      <w:r w:rsidRPr="00CE1452">
        <w:rPr>
          <w:rFonts w:ascii="宋体" w:eastAsia="宋体" w:hAnsi="宋体"/>
          <w:noProof/>
          <w:szCs w:val="21"/>
        </w:rPr>
        <w:drawing>
          <wp:inline distT="0" distB="0" distL="0" distR="0" wp14:anchorId="11A2213E" wp14:editId="13E20F88">
            <wp:extent cx="215900" cy="107950"/>
            <wp:effectExtent l="0" t="0" r="12700" b="635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3.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55292E">
        <w:rPr>
          <w:rFonts w:ascii="Times New Roman" w:eastAsia="宋体" w:hAnsi="Times New Roman" w:cs="Times New Roman"/>
          <w:szCs w:val="21"/>
        </w:rPr>
        <w:t>D</w:t>
      </w:r>
    </w:p>
    <w:p w14:paraId="553D03D0"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2.下列说法不符合细胞学说主要内容的是</w:t>
      </w:r>
      <w:r w:rsidRPr="00CE1452">
        <w:rPr>
          <w:rFonts w:ascii="宋体" w:eastAsia="宋体" w:hAnsi="宋体"/>
          <w:szCs w:val="21"/>
        </w:rPr>
        <w:ptab w:relativeTo="margin" w:alignment="right" w:leader="none"/>
      </w:r>
      <w:r w:rsidRPr="00CE1452">
        <w:rPr>
          <w:rFonts w:ascii="宋体" w:eastAsia="宋体" w:hAnsi="宋体"/>
          <w:szCs w:val="21"/>
        </w:rPr>
        <w:t>(　　)</w:t>
      </w:r>
    </w:p>
    <w:p w14:paraId="20C82E3D"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627A9D3C" wp14:editId="14EEF5EB">
            <wp:extent cx="215900" cy="107950"/>
            <wp:effectExtent l="0" t="0" r="12700" b="635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一切动植物都是由细胞发育而来的</w:t>
      </w:r>
    </w:p>
    <w:p w14:paraId="3AA28E50" w14:textId="3FF0427B"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2E5CFA29" wp14:editId="3FF5BCCE">
            <wp:extent cx="215900" cy="107950"/>
            <wp:effectExtent l="0" t="0" r="12700" b="635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5.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细胞是一个有机体</w:t>
      </w:r>
      <w:r w:rsidR="000562E1">
        <w:rPr>
          <w:rFonts w:ascii="宋体" w:eastAsia="宋体" w:hAnsi="宋体"/>
          <w:szCs w:val="21"/>
        </w:rPr>
        <w:t>，</w:t>
      </w:r>
      <w:r w:rsidRPr="00CE1452">
        <w:rPr>
          <w:rFonts w:ascii="宋体" w:eastAsia="宋体" w:hAnsi="宋体"/>
          <w:szCs w:val="21"/>
        </w:rPr>
        <w:t>新细胞是由老细胞分裂产生的</w:t>
      </w:r>
    </w:p>
    <w:p w14:paraId="093A56BA" w14:textId="6D88D4F8"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5158F05E" wp14:editId="5C0A3591">
            <wp:extent cx="215900" cy="107950"/>
            <wp:effectExtent l="0" t="0" r="12700" b="635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细胞有它自己的生命</w:t>
      </w:r>
      <w:r w:rsidR="000562E1">
        <w:rPr>
          <w:rFonts w:ascii="宋体" w:eastAsia="宋体" w:hAnsi="宋体"/>
          <w:szCs w:val="21"/>
        </w:rPr>
        <w:t>，</w:t>
      </w:r>
      <w:r w:rsidRPr="00CE1452">
        <w:rPr>
          <w:rFonts w:ascii="宋体" w:eastAsia="宋体" w:hAnsi="宋体"/>
          <w:szCs w:val="21"/>
        </w:rPr>
        <w:t>又对生物整体的生命过程起作用</w:t>
      </w:r>
    </w:p>
    <w:p w14:paraId="1E1DD1DF"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0EB5D957" wp14:editId="715F9407">
            <wp:extent cx="215900" cy="107950"/>
            <wp:effectExtent l="0" t="0" r="12700" b="635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7.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动植物细胞以及微生物细胞的结构、功能相同</w:t>
      </w:r>
    </w:p>
    <w:p w14:paraId="7909299B" w14:textId="1CD989E1"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3.建立于19世纪的细胞学说是自然科学史上的一座丰碑。下列有关细胞学说的叙述</w:t>
      </w:r>
      <w:r w:rsidR="000562E1">
        <w:rPr>
          <w:rFonts w:ascii="宋体" w:eastAsia="宋体" w:hAnsi="宋体"/>
          <w:szCs w:val="21"/>
        </w:rPr>
        <w:t>，</w:t>
      </w:r>
      <w:r w:rsidRPr="00CE1452">
        <w:rPr>
          <w:rFonts w:ascii="宋体" w:eastAsia="宋体" w:hAnsi="宋体"/>
          <w:szCs w:val="21"/>
        </w:rPr>
        <w:t>正确的是</w:t>
      </w:r>
      <w:r w:rsidRPr="00CE1452">
        <w:rPr>
          <w:rFonts w:ascii="宋体" w:eastAsia="宋体" w:hAnsi="宋体"/>
          <w:szCs w:val="21"/>
        </w:rPr>
        <w:ptab w:relativeTo="margin" w:alignment="right" w:leader="none"/>
      </w:r>
      <w:r w:rsidRPr="00CE1452">
        <w:rPr>
          <w:rFonts w:ascii="宋体" w:eastAsia="宋体" w:hAnsi="宋体"/>
          <w:szCs w:val="21"/>
        </w:rPr>
        <w:t>(　　)</w:t>
      </w:r>
    </w:p>
    <w:p w14:paraId="6F8E1817"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7ABEBDEF" wp14:editId="02898186">
            <wp:extent cx="215900" cy="107950"/>
            <wp:effectExtent l="0" t="0" r="12700" b="635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细胞学说认为一切生物都由细胞发育而来</w:t>
      </w:r>
    </w:p>
    <w:p w14:paraId="393F2311"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lastRenderedPageBreak/>
        <w:drawing>
          <wp:inline distT="0" distB="0" distL="0" distR="0" wp14:anchorId="703AA35B" wp14:editId="1499C450">
            <wp:extent cx="215900" cy="107950"/>
            <wp:effectExtent l="0" t="0" r="12700" b="635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9.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细胞学说揭示了动物和植物的统一性以及生物体结构的多样性</w:t>
      </w:r>
    </w:p>
    <w:p w14:paraId="46310EA1"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6A0CEAFB" wp14:editId="0C9F88B0">
            <wp:extent cx="215900" cy="107950"/>
            <wp:effectExtent l="0" t="0" r="12700" b="635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细胞学说的建立使人们认识到各种生物之间存在共同的结构基础</w:t>
      </w:r>
    </w:p>
    <w:p w14:paraId="630B0CF4" w14:textId="59C4FD1F"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5F4B71D2" wp14:editId="6C5A73BB">
            <wp:extent cx="215900" cy="107950"/>
            <wp:effectExtent l="0" t="0" r="12700" b="635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1.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细胞学说的建立过程说明科学家的观点并不全是真理</w:t>
      </w:r>
      <w:r w:rsidR="000562E1">
        <w:rPr>
          <w:rFonts w:ascii="宋体" w:eastAsia="宋体" w:hAnsi="宋体"/>
          <w:szCs w:val="21"/>
        </w:rPr>
        <w:t>，</w:t>
      </w:r>
      <w:r w:rsidRPr="00CE1452">
        <w:rPr>
          <w:rFonts w:ascii="宋体" w:eastAsia="宋体" w:hAnsi="宋体"/>
          <w:szCs w:val="21"/>
        </w:rPr>
        <w:t>必须要通过实践加以验证</w:t>
      </w:r>
    </w:p>
    <w:p w14:paraId="39FCDE02" w14:textId="387CCAD0"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4.细胞学说被列入19世纪自然科学三大发现。下列有关细胞学说的叙述</w:t>
      </w:r>
      <w:r w:rsidR="000562E1">
        <w:rPr>
          <w:rFonts w:ascii="宋体" w:eastAsia="宋体" w:hAnsi="宋体"/>
          <w:szCs w:val="21"/>
        </w:rPr>
        <w:t>，</w:t>
      </w:r>
      <w:r w:rsidRPr="00CE1452">
        <w:rPr>
          <w:rFonts w:ascii="宋体" w:eastAsia="宋体" w:hAnsi="宋体"/>
          <w:szCs w:val="21"/>
        </w:rPr>
        <w:t>错误的是</w:t>
      </w:r>
      <w:r w:rsidRPr="00CE1452">
        <w:rPr>
          <w:rFonts w:ascii="宋体" w:eastAsia="宋体" w:hAnsi="宋体"/>
          <w:szCs w:val="21"/>
        </w:rPr>
        <w:ptab w:relativeTo="margin" w:alignment="right" w:leader="none"/>
      </w:r>
      <w:r w:rsidRPr="00CE1452">
        <w:rPr>
          <w:rFonts w:ascii="宋体" w:eastAsia="宋体" w:hAnsi="宋体"/>
          <w:szCs w:val="21"/>
        </w:rPr>
        <w:t>(　　)</w:t>
      </w:r>
    </w:p>
    <w:p w14:paraId="34DDC5C0"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6516C318" wp14:editId="35475ACB">
            <wp:extent cx="215900" cy="107950"/>
            <wp:effectExtent l="0" t="0" r="12700" b="635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该学说的建立运用了不完全归纳法</w:t>
      </w:r>
    </w:p>
    <w:p w14:paraId="3AF8141E"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0D72E6E1" wp14:editId="0C100402">
            <wp:extent cx="215900" cy="107950"/>
            <wp:effectExtent l="0" t="0" r="12700" b="635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该学说揭示了细胞的多样性和统一性</w:t>
      </w:r>
    </w:p>
    <w:p w14:paraId="5A2893AB"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5D767207" wp14:editId="24016451">
            <wp:extent cx="215900" cy="107950"/>
            <wp:effectExtent l="0" t="0" r="12700" b="635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该学说使人们认识到植物和动物有着共同的结构基础</w:t>
      </w:r>
    </w:p>
    <w:p w14:paraId="61B5FFFB"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64722EDF" wp14:editId="0B7D0ABD">
            <wp:extent cx="215900" cy="107950"/>
            <wp:effectExtent l="0" t="0" r="12700" b="635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5.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该学说认为新细胞是由老细胞分裂产生的</w:t>
      </w:r>
    </w:p>
    <w:p w14:paraId="1E2A1980" w14:textId="34ACA3D0"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5.下列有关细胞学说及其建立过程的叙述</w:t>
      </w:r>
      <w:r w:rsidR="000562E1">
        <w:rPr>
          <w:rFonts w:ascii="宋体" w:eastAsia="宋体" w:hAnsi="宋体"/>
          <w:szCs w:val="21"/>
        </w:rPr>
        <w:t>，</w:t>
      </w:r>
      <w:r w:rsidRPr="00CE1452">
        <w:rPr>
          <w:rFonts w:ascii="宋体" w:eastAsia="宋体" w:hAnsi="宋体"/>
          <w:szCs w:val="21"/>
        </w:rPr>
        <w:t>正确的是</w:t>
      </w:r>
      <w:r w:rsidRPr="00CE1452">
        <w:rPr>
          <w:rFonts w:ascii="宋体" w:eastAsia="宋体" w:hAnsi="宋体"/>
          <w:szCs w:val="21"/>
        </w:rPr>
        <w:ptab w:relativeTo="margin" w:alignment="right" w:leader="none"/>
      </w:r>
      <w:r w:rsidRPr="00CE1452">
        <w:rPr>
          <w:rFonts w:ascii="宋体" w:eastAsia="宋体" w:hAnsi="宋体"/>
          <w:szCs w:val="21"/>
        </w:rPr>
        <w:t>(　　)</w:t>
      </w:r>
    </w:p>
    <w:p w14:paraId="50210AC2" w14:textId="7061C596"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5711B373" wp14:editId="5D1E24DB">
            <wp:extent cx="215900" cy="107950"/>
            <wp:effectExtent l="0" t="0" r="12700" b="635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比夏通过大量的尸体解剖研究</w:t>
      </w:r>
      <w:r w:rsidR="000562E1">
        <w:rPr>
          <w:rFonts w:ascii="宋体" w:eastAsia="宋体" w:hAnsi="宋体"/>
          <w:szCs w:val="21"/>
        </w:rPr>
        <w:t>，</w:t>
      </w:r>
      <w:r w:rsidRPr="00CE1452">
        <w:rPr>
          <w:rFonts w:ascii="宋体" w:eastAsia="宋体" w:hAnsi="宋体"/>
          <w:szCs w:val="21"/>
        </w:rPr>
        <w:t>揭示了人体在器官水平的结构</w:t>
      </w:r>
    </w:p>
    <w:p w14:paraId="1EA6845A" w14:textId="19D6F6B3"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6878DCD8" wp14:editId="7FBD2AE6">
            <wp:extent cx="215900" cy="107950"/>
            <wp:effectExtent l="0" t="0" r="12700" b="635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7.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细胞学说提出</w:t>
      </w:r>
      <w:r w:rsidR="000562E1">
        <w:rPr>
          <w:rFonts w:ascii="宋体" w:eastAsia="宋体" w:hAnsi="宋体"/>
          <w:szCs w:val="21"/>
        </w:rPr>
        <w:t>，</w:t>
      </w:r>
      <w:r w:rsidRPr="00CE1452">
        <w:rPr>
          <w:rFonts w:ascii="宋体" w:eastAsia="宋体" w:hAnsi="宋体"/>
          <w:szCs w:val="21"/>
        </w:rPr>
        <w:t>细胞是独立的单位</w:t>
      </w:r>
      <w:r w:rsidR="000562E1">
        <w:rPr>
          <w:rFonts w:ascii="宋体" w:eastAsia="宋体" w:hAnsi="宋体"/>
          <w:szCs w:val="21"/>
        </w:rPr>
        <w:t>，</w:t>
      </w:r>
      <w:r w:rsidRPr="00CE1452">
        <w:rPr>
          <w:rFonts w:ascii="宋体" w:eastAsia="宋体" w:hAnsi="宋体"/>
          <w:szCs w:val="21"/>
        </w:rPr>
        <w:t>所以一个细胞不会受其他细胞影响</w:t>
      </w:r>
    </w:p>
    <w:p w14:paraId="75303C4C"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1723B0FE" wp14:editId="4F49C86E">
            <wp:extent cx="215900" cy="107950"/>
            <wp:effectExtent l="0" t="0" r="12700" b="635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细胞学说的建立使得生物学的研究从细胞水平进入分子水平</w:t>
      </w:r>
    </w:p>
    <w:p w14:paraId="56861403" w14:textId="5D4C3FF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5C9AFABA" wp14:editId="40919872">
            <wp:extent cx="215900" cy="107950"/>
            <wp:effectExtent l="0" t="0" r="12700" b="635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9.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细胞学说不仅解释了个体发育</w:t>
      </w:r>
      <w:r w:rsidR="000562E1">
        <w:rPr>
          <w:rFonts w:ascii="宋体" w:eastAsia="宋体" w:hAnsi="宋体"/>
          <w:szCs w:val="21"/>
        </w:rPr>
        <w:t>，</w:t>
      </w:r>
      <w:r w:rsidRPr="00CE1452">
        <w:rPr>
          <w:rFonts w:ascii="宋体" w:eastAsia="宋体" w:hAnsi="宋体"/>
          <w:szCs w:val="21"/>
        </w:rPr>
        <w:t>也为生物进化论的确立埋下了伏笔</w:t>
      </w:r>
    </w:p>
    <w:p w14:paraId="70BAA036" w14:textId="4F84CFAF"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6.</w:t>
      </w:r>
      <w:r>
        <w:rPr>
          <w:rFonts w:ascii="宋体" w:eastAsia="宋体" w:hAnsi="宋体" w:hint="eastAsia"/>
          <w:szCs w:val="21"/>
        </w:rPr>
        <w:t>（</w:t>
      </w:r>
      <w:r w:rsidRPr="00CE1452">
        <w:rPr>
          <w:rFonts w:ascii="宋体" w:eastAsia="宋体" w:hAnsi="宋体" w:hint="eastAsia"/>
          <w:szCs w:val="21"/>
        </w:rPr>
        <w:t>多选</w:t>
      </w:r>
      <w:r>
        <w:rPr>
          <w:rFonts w:ascii="宋体" w:eastAsia="宋体" w:hAnsi="宋体" w:hint="eastAsia"/>
          <w:szCs w:val="21"/>
        </w:rPr>
        <w:t>）</w:t>
      </w:r>
      <w:r w:rsidRPr="00CE1452">
        <w:rPr>
          <w:rFonts w:ascii="宋体" w:eastAsia="宋体" w:hAnsi="宋体"/>
          <w:szCs w:val="21"/>
        </w:rPr>
        <w:t>细胞学说揭示了细胞的统一性和生物体结构的统一性。下列有关细胞学说内容的说法</w:t>
      </w:r>
      <w:r>
        <w:rPr>
          <w:rFonts w:ascii="宋体" w:eastAsia="宋体" w:hAnsi="宋体" w:hint="eastAsia"/>
          <w:szCs w:val="21"/>
        </w:rPr>
        <w:t>，</w:t>
      </w:r>
      <w:r w:rsidRPr="00CE1452">
        <w:rPr>
          <w:rFonts w:ascii="宋体" w:eastAsia="宋体" w:hAnsi="宋体"/>
          <w:szCs w:val="21"/>
        </w:rPr>
        <w:t>正确的是</w:t>
      </w:r>
      <w:r w:rsidRPr="00CE1452">
        <w:rPr>
          <w:rFonts w:ascii="宋体" w:eastAsia="宋体" w:hAnsi="宋体"/>
          <w:szCs w:val="21"/>
        </w:rPr>
        <w:ptab w:relativeTo="margin" w:alignment="right" w:leader="none"/>
      </w:r>
      <w:r w:rsidRPr="00CE1452">
        <w:rPr>
          <w:rFonts w:ascii="宋体" w:eastAsia="宋体" w:hAnsi="宋体"/>
          <w:szCs w:val="21"/>
        </w:rPr>
        <w:t>(　　)</w:t>
      </w:r>
    </w:p>
    <w:p w14:paraId="42A131C0" w14:textId="724E519A"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2C923651" wp14:editId="003A804B">
            <wp:extent cx="215900" cy="107950"/>
            <wp:effectExtent l="0" t="0" r="12700" b="635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0.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细胞学说的建立过程中</w:t>
      </w:r>
      <w:r w:rsidR="000562E1">
        <w:rPr>
          <w:rFonts w:ascii="宋体" w:eastAsia="宋体" w:hAnsi="宋体"/>
          <w:szCs w:val="21"/>
        </w:rPr>
        <w:t>，</w:t>
      </w:r>
      <w:r w:rsidRPr="00CE1452">
        <w:rPr>
          <w:rFonts w:ascii="宋体" w:eastAsia="宋体" w:hAnsi="宋体"/>
          <w:szCs w:val="21"/>
        </w:rPr>
        <w:t>科学家采用了</w:t>
      </w:r>
      <w:r w:rsidRPr="00CE1452">
        <w:rPr>
          <w:rFonts w:ascii="宋体" w:eastAsia="宋体" w:hAnsi="宋体" w:hint="eastAsia"/>
          <w:szCs w:val="21"/>
        </w:rPr>
        <w:t>不</w:t>
      </w:r>
      <w:r w:rsidRPr="00CE1452">
        <w:rPr>
          <w:rFonts w:ascii="宋体" w:eastAsia="宋体" w:hAnsi="宋体"/>
          <w:szCs w:val="21"/>
        </w:rPr>
        <w:t>完全归纳法</w:t>
      </w:r>
    </w:p>
    <w:p w14:paraId="3CFE6F96"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5F587FEE" wp14:editId="6130C0A0">
            <wp:extent cx="215900" cy="107950"/>
            <wp:effectExtent l="0" t="0" r="12700" b="635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1.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荷兰的列文虎克用显微镜观察了动植物的微细结构</w:t>
      </w:r>
    </w:p>
    <w:p w14:paraId="080BA95C" w14:textId="4F7F426F"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265AA952" wp14:editId="7F1E778A">
            <wp:extent cx="215900" cy="107950"/>
            <wp:effectExtent l="0" t="0" r="12700" b="635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细胞学说的建立</w:t>
      </w:r>
      <w:r w:rsidR="000562E1">
        <w:rPr>
          <w:rFonts w:ascii="宋体" w:eastAsia="宋体" w:hAnsi="宋体"/>
          <w:szCs w:val="21"/>
        </w:rPr>
        <w:t>，</w:t>
      </w:r>
      <w:r w:rsidRPr="00CE1452">
        <w:rPr>
          <w:rFonts w:ascii="宋体" w:eastAsia="宋体" w:hAnsi="宋体"/>
          <w:szCs w:val="21"/>
        </w:rPr>
        <w:t>标志着生物学研究由细胞水平进入了分子水平</w:t>
      </w:r>
    </w:p>
    <w:p w14:paraId="426CD60F"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4EDCF7A5" wp14:editId="0E15615E">
            <wp:extent cx="215900" cy="107950"/>
            <wp:effectExtent l="0" t="0" r="12700" b="635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3.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植物学家施莱登通过对花粉、胚珠和柱头组织的观察和分析提出了植物细胞学说</w:t>
      </w:r>
    </w:p>
    <w:p w14:paraId="645CDAA8" w14:textId="22D0CB38"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7.在生命系统的结构层次中</w:t>
      </w:r>
      <w:r w:rsidR="000562E1">
        <w:rPr>
          <w:rFonts w:ascii="宋体" w:eastAsia="宋体" w:hAnsi="宋体"/>
          <w:szCs w:val="21"/>
        </w:rPr>
        <w:t>，</w:t>
      </w:r>
      <w:r w:rsidRPr="00CE1452">
        <w:rPr>
          <w:rFonts w:ascii="宋体" w:eastAsia="宋体" w:hAnsi="宋体"/>
          <w:szCs w:val="21"/>
        </w:rPr>
        <w:t>既是细胞层次</w:t>
      </w:r>
      <w:r w:rsidR="000562E1">
        <w:rPr>
          <w:rFonts w:ascii="宋体" w:eastAsia="宋体" w:hAnsi="宋体"/>
          <w:szCs w:val="21"/>
        </w:rPr>
        <w:t>，</w:t>
      </w:r>
      <w:r w:rsidRPr="00CE1452">
        <w:rPr>
          <w:rFonts w:ascii="宋体" w:eastAsia="宋体" w:hAnsi="宋体"/>
          <w:szCs w:val="21"/>
        </w:rPr>
        <w:t xml:space="preserve">也是个体层次的是 </w:t>
      </w:r>
      <w:r w:rsidRPr="00CE1452">
        <w:rPr>
          <w:rFonts w:ascii="宋体" w:eastAsia="宋体" w:hAnsi="宋体"/>
          <w:szCs w:val="21"/>
        </w:rPr>
        <w:ptab w:relativeTo="margin" w:alignment="right" w:leader="none"/>
      </w:r>
      <w:r w:rsidRPr="00CE1452">
        <w:rPr>
          <w:rFonts w:ascii="宋体" w:eastAsia="宋体" w:hAnsi="宋体"/>
          <w:szCs w:val="21"/>
        </w:rPr>
        <w:t>(　　)</w:t>
      </w:r>
    </w:p>
    <w:p w14:paraId="2241D50F" w14:textId="2455C9BD"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65450041" wp14:editId="2327A4CB">
            <wp:extent cx="215900" cy="107950"/>
            <wp:effectExtent l="0" t="0" r="12700" b="635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4.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心肌细胞</w:t>
      </w:r>
      <w:r>
        <w:rPr>
          <w:rFonts w:ascii="宋体" w:eastAsia="宋体" w:hAnsi="宋体"/>
          <w:szCs w:val="21"/>
        </w:rPr>
        <w:t xml:space="preserve">        </w:t>
      </w:r>
      <w:r w:rsidRPr="00CE1452">
        <w:rPr>
          <w:rFonts w:ascii="宋体" w:eastAsia="宋体" w:hAnsi="宋体"/>
          <w:noProof/>
          <w:szCs w:val="21"/>
        </w:rPr>
        <w:drawing>
          <wp:inline distT="0" distB="0" distL="0" distR="0" wp14:anchorId="42E9B7CB" wp14:editId="1B3CBB7E">
            <wp:extent cx="215900" cy="107950"/>
            <wp:effectExtent l="0" t="0" r="12700" b="635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5.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草履虫</w:t>
      </w:r>
      <w:r>
        <w:rPr>
          <w:rFonts w:ascii="宋体" w:eastAsia="宋体" w:hAnsi="宋体" w:hint="eastAsia"/>
          <w:szCs w:val="21"/>
        </w:rPr>
        <w:t xml:space="preserve"> </w:t>
      </w:r>
      <w:r>
        <w:rPr>
          <w:rFonts w:ascii="宋体" w:eastAsia="宋体" w:hAnsi="宋体"/>
          <w:szCs w:val="21"/>
        </w:rPr>
        <w:t xml:space="preserve">       </w:t>
      </w:r>
      <w:r w:rsidRPr="00CE1452">
        <w:rPr>
          <w:rFonts w:ascii="宋体" w:eastAsia="宋体" w:hAnsi="宋体"/>
          <w:noProof/>
          <w:szCs w:val="21"/>
        </w:rPr>
        <w:drawing>
          <wp:inline distT="0" distB="0" distL="0" distR="0" wp14:anchorId="03F194F6" wp14:editId="65EC6015">
            <wp:extent cx="215900" cy="107950"/>
            <wp:effectExtent l="0" t="0" r="12700" b="635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6.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病毒</w:t>
      </w:r>
      <w:r>
        <w:rPr>
          <w:rFonts w:ascii="宋体" w:eastAsia="宋体" w:hAnsi="宋体"/>
          <w:szCs w:val="21"/>
        </w:rPr>
        <w:t xml:space="preserve">        </w:t>
      </w:r>
      <w:r w:rsidRPr="00CE1452">
        <w:rPr>
          <w:rFonts w:ascii="宋体" w:eastAsia="宋体" w:hAnsi="宋体"/>
          <w:noProof/>
          <w:szCs w:val="21"/>
        </w:rPr>
        <w:drawing>
          <wp:inline distT="0" distB="0" distL="0" distR="0" wp14:anchorId="382EE0BE" wp14:editId="7970AE10">
            <wp:extent cx="215900" cy="107950"/>
            <wp:effectExtent l="0" t="0" r="12700" b="635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7.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卵细胞</w:t>
      </w:r>
    </w:p>
    <w:p w14:paraId="5297592B" w14:textId="75B5090F"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8.千佛山是济南三大名胜之一</w:t>
      </w:r>
      <w:r w:rsidR="000562E1">
        <w:rPr>
          <w:rFonts w:ascii="宋体" w:eastAsia="宋体" w:hAnsi="宋体"/>
          <w:szCs w:val="21"/>
        </w:rPr>
        <w:t>，</w:t>
      </w:r>
      <w:r w:rsidRPr="00CE1452">
        <w:rPr>
          <w:rFonts w:ascii="宋体" w:eastAsia="宋体" w:hAnsi="宋体"/>
          <w:szCs w:val="21"/>
        </w:rPr>
        <w:t>它是泰山的余脉</w:t>
      </w:r>
      <w:r w:rsidR="000562E1">
        <w:rPr>
          <w:rFonts w:ascii="宋体" w:eastAsia="宋体" w:hAnsi="宋体"/>
          <w:szCs w:val="21"/>
        </w:rPr>
        <w:t>，</w:t>
      </w:r>
      <w:r w:rsidRPr="00CE1452">
        <w:rPr>
          <w:rFonts w:ascii="宋体" w:eastAsia="宋体" w:hAnsi="宋体"/>
          <w:szCs w:val="21"/>
        </w:rPr>
        <w:t>海拔285米</w:t>
      </w:r>
      <w:r w:rsidR="000562E1">
        <w:rPr>
          <w:rFonts w:ascii="宋体" w:eastAsia="宋体" w:hAnsi="宋体"/>
          <w:szCs w:val="21"/>
        </w:rPr>
        <w:t>，</w:t>
      </w:r>
      <w:r w:rsidRPr="00CE1452">
        <w:rPr>
          <w:rFonts w:ascii="宋体" w:eastAsia="宋体" w:hAnsi="宋体"/>
          <w:szCs w:val="21"/>
        </w:rPr>
        <w:t>位于济南市中心南部</w:t>
      </w:r>
      <w:r w:rsidR="000562E1">
        <w:rPr>
          <w:rFonts w:ascii="宋体" w:eastAsia="宋体" w:hAnsi="宋体"/>
          <w:szCs w:val="21"/>
        </w:rPr>
        <w:t>，</w:t>
      </w:r>
      <w:r w:rsidRPr="00CE1452">
        <w:rPr>
          <w:rFonts w:ascii="宋体" w:eastAsia="宋体" w:hAnsi="宋体"/>
          <w:szCs w:val="21"/>
        </w:rPr>
        <w:t>风景秀丽</w:t>
      </w:r>
      <w:r w:rsidR="000562E1">
        <w:rPr>
          <w:rFonts w:ascii="宋体" w:eastAsia="宋体" w:hAnsi="宋体"/>
          <w:szCs w:val="21"/>
        </w:rPr>
        <w:t>，</w:t>
      </w:r>
      <w:r w:rsidRPr="00CE1452">
        <w:rPr>
          <w:rFonts w:ascii="宋体" w:eastAsia="宋体" w:hAnsi="宋体"/>
          <w:szCs w:val="21"/>
        </w:rPr>
        <w:t>是国家</w:t>
      </w:r>
      <w:r w:rsidRPr="0055292E">
        <w:rPr>
          <w:rFonts w:ascii="Times New Roman" w:eastAsia="宋体" w:hAnsi="Times New Roman" w:cs="Times New Roman"/>
          <w:szCs w:val="21"/>
        </w:rPr>
        <w:t>AAAA</w:t>
      </w:r>
      <w:r w:rsidRPr="00CE1452">
        <w:rPr>
          <w:rFonts w:ascii="宋体" w:eastAsia="宋体" w:hAnsi="宋体"/>
          <w:szCs w:val="21"/>
        </w:rPr>
        <w:t>级旅游景区</w:t>
      </w:r>
      <w:r w:rsidR="000562E1">
        <w:rPr>
          <w:rFonts w:ascii="宋体" w:eastAsia="宋体" w:hAnsi="宋体"/>
          <w:szCs w:val="21"/>
        </w:rPr>
        <w:t>，</w:t>
      </w:r>
      <w:r w:rsidRPr="00CE1452">
        <w:rPr>
          <w:rFonts w:ascii="宋体" w:eastAsia="宋体" w:hAnsi="宋体"/>
          <w:szCs w:val="21"/>
        </w:rPr>
        <w:t>是第九批国家级风景名胜区。在生命系统的结构层次中</w:t>
      </w:r>
      <w:r w:rsidR="000562E1">
        <w:rPr>
          <w:rFonts w:ascii="宋体" w:eastAsia="宋体" w:hAnsi="宋体"/>
          <w:szCs w:val="21"/>
        </w:rPr>
        <w:t>，</w:t>
      </w:r>
      <w:r w:rsidRPr="00CE1452">
        <w:rPr>
          <w:rFonts w:ascii="宋体" w:eastAsia="宋体" w:hAnsi="宋体"/>
          <w:szCs w:val="21"/>
        </w:rPr>
        <w:t>千佛山属于</w:t>
      </w:r>
      <w:r w:rsidRPr="00CE1452">
        <w:rPr>
          <w:rFonts w:ascii="宋体" w:eastAsia="宋体" w:hAnsi="宋体"/>
          <w:szCs w:val="21"/>
        </w:rPr>
        <w:ptab w:relativeTo="margin" w:alignment="right" w:leader="none"/>
      </w:r>
      <w:r w:rsidRPr="00CE1452">
        <w:rPr>
          <w:rFonts w:ascii="宋体" w:eastAsia="宋体" w:hAnsi="宋体"/>
          <w:szCs w:val="21"/>
        </w:rPr>
        <w:t>(　　)</w:t>
      </w:r>
    </w:p>
    <w:p w14:paraId="4DAF5F4D" w14:textId="6E6BFF5A"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72D2A23B" wp14:editId="15A6AC8B">
            <wp:extent cx="215900" cy="107950"/>
            <wp:effectExtent l="0" t="0" r="12700" b="635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8.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种群</w:t>
      </w:r>
      <w:r>
        <w:rPr>
          <w:rFonts w:ascii="宋体" w:eastAsia="宋体" w:hAnsi="宋体"/>
          <w:szCs w:val="21"/>
        </w:rPr>
        <w:t xml:space="preserve">        </w:t>
      </w:r>
      <w:r w:rsidRPr="00CE1452">
        <w:rPr>
          <w:rFonts w:ascii="宋体" w:eastAsia="宋体" w:hAnsi="宋体"/>
          <w:noProof/>
          <w:szCs w:val="21"/>
        </w:rPr>
        <w:drawing>
          <wp:inline distT="0" distB="0" distL="0" distR="0" wp14:anchorId="363614C2" wp14:editId="53C71C29">
            <wp:extent cx="215900" cy="107950"/>
            <wp:effectExtent l="0" t="0" r="12700" b="635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9.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群落</w:t>
      </w:r>
      <w:r>
        <w:rPr>
          <w:rFonts w:ascii="宋体" w:eastAsia="宋体" w:hAnsi="宋体" w:hint="eastAsia"/>
          <w:szCs w:val="21"/>
        </w:rPr>
        <w:t xml:space="preserve"> </w:t>
      </w:r>
      <w:r>
        <w:rPr>
          <w:rFonts w:ascii="宋体" w:eastAsia="宋体" w:hAnsi="宋体"/>
          <w:szCs w:val="21"/>
        </w:rPr>
        <w:t xml:space="preserve">       </w:t>
      </w:r>
      <w:r w:rsidRPr="00CE1452">
        <w:rPr>
          <w:rFonts w:ascii="宋体" w:eastAsia="宋体" w:hAnsi="宋体"/>
          <w:noProof/>
          <w:szCs w:val="21"/>
        </w:rPr>
        <w:drawing>
          <wp:inline distT="0" distB="0" distL="0" distR="0" wp14:anchorId="189027E4" wp14:editId="6D5704E1">
            <wp:extent cx="215900" cy="107950"/>
            <wp:effectExtent l="0" t="0" r="12700" b="635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0.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生态系统</w:t>
      </w:r>
      <w:r>
        <w:rPr>
          <w:rFonts w:ascii="宋体" w:eastAsia="宋体" w:hAnsi="宋体"/>
          <w:szCs w:val="21"/>
        </w:rPr>
        <w:t xml:space="preserve">        </w:t>
      </w:r>
      <w:r w:rsidRPr="00CE1452">
        <w:rPr>
          <w:rFonts w:ascii="宋体" w:eastAsia="宋体" w:hAnsi="宋体"/>
          <w:noProof/>
          <w:szCs w:val="21"/>
        </w:rPr>
        <w:drawing>
          <wp:inline distT="0" distB="0" distL="0" distR="0" wp14:anchorId="3E632EA3" wp14:editId="7E0109A3">
            <wp:extent cx="215900" cy="107950"/>
            <wp:effectExtent l="0" t="0" r="12700" b="635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31.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生物圈</w:t>
      </w:r>
    </w:p>
    <w:p w14:paraId="5BE7F56C" w14:textId="788B9DC2"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9.下列有关生命系统的结构层次的叙述</w:t>
      </w:r>
      <w:r w:rsidR="000562E1">
        <w:rPr>
          <w:rFonts w:ascii="宋体" w:eastAsia="宋体" w:hAnsi="宋体"/>
          <w:szCs w:val="21"/>
        </w:rPr>
        <w:t>，</w:t>
      </w:r>
      <w:r w:rsidRPr="00CE1452">
        <w:rPr>
          <w:rFonts w:ascii="宋体" w:eastAsia="宋体" w:hAnsi="宋体"/>
          <w:szCs w:val="21"/>
        </w:rPr>
        <w:t>错误的是</w:t>
      </w:r>
      <w:r w:rsidRPr="00CE1452">
        <w:rPr>
          <w:rFonts w:ascii="宋体" w:eastAsia="宋体" w:hAnsi="宋体"/>
          <w:szCs w:val="21"/>
        </w:rPr>
        <w:ptab w:relativeTo="margin" w:alignment="right" w:leader="none"/>
      </w:r>
      <w:r w:rsidRPr="00CE1452">
        <w:rPr>
          <w:rFonts w:ascii="宋体" w:eastAsia="宋体" w:hAnsi="宋体"/>
          <w:szCs w:val="21"/>
        </w:rPr>
        <w:t>(　　)</w:t>
      </w:r>
    </w:p>
    <w:p w14:paraId="6CBF1203"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08DBBE09" wp14:editId="711610A5">
            <wp:extent cx="215900" cy="107950"/>
            <wp:effectExtent l="0" t="0" r="12700" b="635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2.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病毒是最小的生命系统</w:t>
      </w:r>
    </w:p>
    <w:p w14:paraId="7922FEDD"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76897EAD" wp14:editId="13CDB30E">
            <wp:extent cx="215900" cy="107950"/>
            <wp:effectExtent l="0" t="0" r="12700" b="635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33.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草履虫一个细胞就是一个个体</w:t>
      </w:r>
    </w:p>
    <w:p w14:paraId="4E985534"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555ACB78" wp14:editId="173C9AF4">
            <wp:extent cx="215900" cy="107950"/>
            <wp:effectExtent l="0" t="0" r="12700" b="635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4.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一棵松树的结构层次包括细胞、组织、器官、个体</w:t>
      </w:r>
    </w:p>
    <w:p w14:paraId="45097B8A"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0B114CC0" wp14:editId="31BA0784">
            <wp:extent cx="215900" cy="107950"/>
            <wp:effectExtent l="0" t="0" r="12700" b="635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35.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一只熊猫的结构层次包括细胞、组织、器官、系统、个体</w:t>
      </w:r>
    </w:p>
    <w:p w14:paraId="6A265A91" w14:textId="153DC18B"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10.</w:t>
      </w:r>
      <w:r w:rsidRPr="00CE1452">
        <w:rPr>
          <w:rFonts w:ascii="宋体" w:eastAsia="宋体" w:hAnsi="宋体" w:hint="eastAsia"/>
          <w:szCs w:val="21"/>
        </w:rPr>
        <w:t>(多选)</w:t>
      </w:r>
      <w:r w:rsidRPr="00CE1452">
        <w:rPr>
          <w:rFonts w:ascii="宋体" w:eastAsia="宋体" w:hAnsi="宋体"/>
          <w:szCs w:val="21"/>
        </w:rPr>
        <w:t>“</w:t>
      </w:r>
      <w:proofErr w:type="gramStart"/>
      <w:r w:rsidRPr="00CE1452">
        <w:rPr>
          <w:rFonts w:ascii="宋体" w:eastAsia="宋体" w:hAnsi="宋体"/>
          <w:szCs w:val="21"/>
        </w:rPr>
        <w:t>榴</w:t>
      </w:r>
      <w:proofErr w:type="gramEnd"/>
      <w:r w:rsidRPr="00CE1452">
        <w:rPr>
          <w:rFonts w:ascii="宋体" w:eastAsia="宋体" w:hAnsi="宋体"/>
          <w:szCs w:val="21"/>
        </w:rPr>
        <w:t>枝婀娜</w:t>
      </w:r>
      <w:proofErr w:type="gramStart"/>
      <w:r w:rsidRPr="00CE1452">
        <w:rPr>
          <w:rFonts w:ascii="宋体" w:eastAsia="宋体" w:hAnsi="宋体"/>
          <w:szCs w:val="21"/>
        </w:rPr>
        <w:t>榴</w:t>
      </w:r>
      <w:proofErr w:type="gramEnd"/>
      <w:r w:rsidRPr="00CE1452">
        <w:rPr>
          <w:rFonts w:ascii="宋体" w:eastAsia="宋体" w:hAnsi="宋体"/>
          <w:szCs w:val="21"/>
        </w:rPr>
        <w:t>实繁</w:t>
      </w:r>
      <w:r>
        <w:rPr>
          <w:rFonts w:ascii="宋体" w:eastAsia="宋体" w:hAnsi="宋体" w:hint="eastAsia"/>
          <w:szCs w:val="21"/>
        </w:rPr>
        <w:t>，</w:t>
      </w:r>
      <w:proofErr w:type="gramStart"/>
      <w:r w:rsidRPr="00CE1452">
        <w:rPr>
          <w:rFonts w:ascii="宋体" w:eastAsia="宋体" w:hAnsi="宋体"/>
          <w:szCs w:val="21"/>
        </w:rPr>
        <w:t>榴膜轻明榴</w:t>
      </w:r>
      <w:proofErr w:type="gramEnd"/>
      <w:r w:rsidRPr="00CE1452">
        <w:rPr>
          <w:rFonts w:ascii="宋体" w:eastAsia="宋体" w:hAnsi="宋体"/>
          <w:szCs w:val="21"/>
        </w:rPr>
        <w:t>子鲜。”石榴在中国传统文化中象征团圆喜庆</w:t>
      </w:r>
      <w:r>
        <w:rPr>
          <w:rFonts w:ascii="宋体" w:eastAsia="宋体" w:hAnsi="宋体" w:hint="eastAsia"/>
          <w:szCs w:val="21"/>
        </w:rPr>
        <w:t>，</w:t>
      </w:r>
      <w:r w:rsidRPr="00CE1452">
        <w:rPr>
          <w:rFonts w:ascii="宋体" w:eastAsia="宋体" w:hAnsi="宋体"/>
          <w:szCs w:val="21"/>
        </w:rPr>
        <w:t>多子多福。下列与其生命系统结构层次相关的叙述</w:t>
      </w:r>
      <w:r w:rsidR="000562E1">
        <w:rPr>
          <w:rFonts w:ascii="宋体" w:eastAsia="宋体" w:hAnsi="宋体"/>
          <w:szCs w:val="21"/>
        </w:rPr>
        <w:t>，</w:t>
      </w:r>
      <w:r w:rsidRPr="00CE1452">
        <w:rPr>
          <w:rFonts w:ascii="宋体" w:eastAsia="宋体" w:hAnsi="宋体" w:hint="eastAsia"/>
          <w:szCs w:val="21"/>
        </w:rPr>
        <w:t>错误</w:t>
      </w:r>
      <w:r w:rsidRPr="00CE1452">
        <w:rPr>
          <w:rFonts w:ascii="宋体" w:eastAsia="宋体" w:hAnsi="宋体"/>
          <w:szCs w:val="21"/>
        </w:rPr>
        <w:t>的是</w:t>
      </w:r>
      <w:r w:rsidRPr="00CE1452">
        <w:rPr>
          <w:rFonts w:ascii="宋体" w:eastAsia="宋体" w:hAnsi="宋体"/>
          <w:szCs w:val="21"/>
        </w:rPr>
        <w:ptab w:relativeTo="margin" w:alignment="right" w:leader="none"/>
      </w:r>
      <w:r w:rsidRPr="00CE1452">
        <w:rPr>
          <w:rFonts w:ascii="宋体" w:eastAsia="宋体" w:hAnsi="宋体"/>
          <w:szCs w:val="21"/>
        </w:rPr>
        <w:t>(　　)</w:t>
      </w:r>
    </w:p>
    <w:p w14:paraId="5C6D54AD"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48BF1B69" wp14:editId="668B576B">
            <wp:extent cx="215900" cy="107950"/>
            <wp:effectExtent l="0" t="0" r="12700" b="635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6.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石榴的可食用部分石榴</w:t>
      </w:r>
      <w:proofErr w:type="gramStart"/>
      <w:r w:rsidRPr="00CE1452">
        <w:rPr>
          <w:rFonts w:ascii="宋体" w:eastAsia="宋体" w:hAnsi="宋体"/>
          <w:szCs w:val="21"/>
        </w:rPr>
        <w:t>籽</w:t>
      </w:r>
      <w:proofErr w:type="gramEnd"/>
      <w:r w:rsidRPr="00CE1452">
        <w:rPr>
          <w:rFonts w:ascii="宋体" w:eastAsia="宋体" w:hAnsi="宋体"/>
          <w:szCs w:val="21"/>
        </w:rPr>
        <w:t>属于生命系统的器官层次</w:t>
      </w:r>
    </w:p>
    <w:p w14:paraId="69564F2E"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0AA5A0A1" wp14:editId="0F100487">
            <wp:extent cx="215900" cy="107950"/>
            <wp:effectExtent l="0" t="0" r="12700" b="635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7.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石榴和其他所有植物共同构成了群落</w:t>
      </w:r>
    </w:p>
    <w:p w14:paraId="2F288BDA"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748A5FD2" wp14:editId="7B8ADEA4">
            <wp:extent cx="215900" cy="107950"/>
            <wp:effectExtent l="0" t="0" r="12700" b="635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8.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石榴树生活的土壤不参与生命系统的组成</w:t>
      </w:r>
    </w:p>
    <w:p w14:paraId="4189F280"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198C3463" wp14:editId="32C288B7">
            <wp:extent cx="215900" cy="107950"/>
            <wp:effectExtent l="0" t="0" r="12700" b="635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9.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一棵石榴树由细胞→组织→器官→系统→个体组成</w:t>
      </w:r>
    </w:p>
    <w:p w14:paraId="6428FD34" w14:textId="345556C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11.细胞是基本的生命系统</w:t>
      </w:r>
      <w:r w:rsidR="000562E1">
        <w:rPr>
          <w:rFonts w:ascii="宋体" w:eastAsia="宋体" w:hAnsi="宋体"/>
          <w:szCs w:val="21"/>
        </w:rPr>
        <w:t>，</w:t>
      </w:r>
      <w:r w:rsidRPr="00CE1452">
        <w:rPr>
          <w:rFonts w:ascii="宋体" w:eastAsia="宋体" w:hAnsi="宋体"/>
          <w:szCs w:val="21"/>
        </w:rPr>
        <w:t>是生命活动的基本单位。下列不支持这一说法的是</w:t>
      </w:r>
      <w:r w:rsidRPr="00CE1452">
        <w:rPr>
          <w:rFonts w:ascii="宋体" w:eastAsia="宋体" w:hAnsi="宋体"/>
          <w:szCs w:val="21"/>
        </w:rPr>
        <w:ptab w:relativeTo="margin" w:alignment="right" w:leader="none"/>
      </w:r>
      <w:r w:rsidRPr="00CE1452">
        <w:rPr>
          <w:rFonts w:ascii="宋体" w:eastAsia="宋体" w:hAnsi="宋体"/>
          <w:szCs w:val="21"/>
        </w:rPr>
        <w:t>(　　)</w:t>
      </w:r>
    </w:p>
    <w:p w14:paraId="13869287"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lastRenderedPageBreak/>
        <w:drawing>
          <wp:inline distT="0" distB="0" distL="0" distR="0" wp14:anchorId="6C03AAA5" wp14:editId="63B677CC">
            <wp:extent cx="215900" cy="107950"/>
            <wp:effectExtent l="0" t="0" r="12700" b="635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0.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缩手反射需要神经细胞、肌肉细胞等一系列细胞的参与才能完成</w:t>
      </w:r>
    </w:p>
    <w:p w14:paraId="2CB00855" w14:textId="0DE14B53"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6A1EB0B0" wp14:editId="366D3923">
            <wp:extent cx="215900" cy="107950"/>
            <wp:effectExtent l="0" t="0" r="12700" b="635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41.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眼虫是单细胞生物</w:t>
      </w:r>
      <w:r w:rsidR="000562E1">
        <w:rPr>
          <w:rFonts w:ascii="宋体" w:eastAsia="宋体" w:hAnsi="宋体"/>
          <w:szCs w:val="21"/>
        </w:rPr>
        <w:t>，</w:t>
      </w:r>
      <w:r w:rsidRPr="00CE1452">
        <w:rPr>
          <w:rFonts w:ascii="宋体" w:eastAsia="宋体" w:hAnsi="宋体"/>
          <w:szCs w:val="21"/>
        </w:rPr>
        <w:t>能进行呼吸和运动</w:t>
      </w:r>
    </w:p>
    <w:p w14:paraId="783C5CB3"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1735CE75" wp14:editId="063E10B6">
            <wp:extent cx="215900" cy="107950"/>
            <wp:effectExtent l="0" t="0" r="12700" b="635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2.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从绿色植物的叶肉细胞中分离出的叶绿体在一定条件下释放氧气</w:t>
      </w:r>
    </w:p>
    <w:p w14:paraId="3EBD253B" w14:textId="5DA48D31"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1613BE0F" wp14:editId="0E6EF1CF">
            <wp:extent cx="215900" cy="107950"/>
            <wp:effectExtent l="0" t="0" r="12700" b="635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43.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病毒没有细胞结构</w:t>
      </w:r>
      <w:r w:rsidR="000562E1">
        <w:rPr>
          <w:rFonts w:ascii="宋体" w:eastAsia="宋体" w:hAnsi="宋体"/>
          <w:szCs w:val="21"/>
        </w:rPr>
        <w:t>，</w:t>
      </w:r>
      <w:r w:rsidRPr="00CE1452">
        <w:rPr>
          <w:rFonts w:ascii="宋体" w:eastAsia="宋体" w:hAnsi="宋体"/>
          <w:szCs w:val="21"/>
        </w:rPr>
        <w:t>但病毒的生命活动离不开活细胞</w:t>
      </w:r>
    </w:p>
    <w:p w14:paraId="2AAD3924" w14:textId="7AF98C3A" w:rsidR="0055292E" w:rsidRPr="00CE1452" w:rsidRDefault="00563D54" w:rsidP="00563D54">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anchor distT="0" distB="0" distL="114300" distR="114300" simplePos="0" relativeHeight="251652096" behindDoc="0" locked="0" layoutInCell="1" allowOverlap="1" wp14:anchorId="513F5A0E" wp14:editId="6D22A3C1">
            <wp:simplePos x="0" y="0"/>
            <wp:positionH relativeFrom="column">
              <wp:posOffset>4488815</wp:posOffset>
            </wp:positionH>
            <wp:positionV relativeFrom="paragraph">
              <wp:posOffset>434975</wp:posOffset>
            </wp:positionV>
            <wp:extent cx="1365250" cy="1193800"/>
            <wp:effectExtent l="0" t="0" r="6350" b="6350"/>
            <wp:wrapSquare wrapText="bothSides"/>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4.jpeg"/>
                    <pic:cNvPicPr>
                      <a:picLocks noChangeAspect="1"/>
                    </pic:cNvPicPr>
                  </pic:nvPicPr>
                  <pic:blipFill>
                    <a:blip r:embed="rId11">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365250" cy="1193800"/>
                    </a:xfrm>
                    <a:prstGeom prst="rect">
                      <a:avLst/>
                    </a:prstGeom>
                  </pic:spPr>
                </pic:pic>
              </a:graphicData>
            </a:graphic>
            <wp14:sizeRelH relativeFrom="page">
              <wp14:pctWidth>0</wp14:pctWidth>
            </wp14:sizeRelH>
            <wp14:sizeRelV relativeFrom="page">
              <wp14:pctHeight>0</wp14:pctHeight>
            </wp14:sizeRelV>
          </wp:anchor>
        </w:drawing>
      </w:r>
      <w:r w:rsidR="0055292E" w:rsidRPr="00CE1452">
        <w:rPr>
          <w:rFonts w:ascii="宋体" w:eastAsia="宋体" w:hAnsi="宋体"/>
          <w:szCs w:val="21"/>
        </w:rPr>
        <w:t>12.大熊猫是北京2022年冬奥会吉祥物“冰墩墩”的设计原型。大熊猫最初是食肉动物</w:t>
      </w:r>
      <w:r w:rsidR="000562E1">
        <w:rPr>
          <w:rFonts w:ascii="宋体" w:eastAsia="宋体" w:hAnsi="宋体"/>
          <w:szCs w:val="21"/>
        </w:rPr>
        <w:t>，</w:t>
      </w:r>
      <w:r w:rsidR="0055292E" w:rsidRPr="00CE1452">
        <w:rPr>
          <w:rFonts w:ascii="宋体" w:eastAsia="宋体" w:hAnsi="宋体"/>
          <w:szCs w:val="21"/>
        </w:rPr>
        <w:t>经过进化</w:t>
      </w:r>
      <w:r w:rsidR="000562E1">
        <w:rPr>
          <w:rFonts w:ascii="宋体" w:eastAsia="宋体" w:hAnsi="宋体"/>
          <w:szCs w:val="21"/>
        </w:rPr>
        <w:t>，</w:t>
      </w:r>
      <w:r w:rsidR="0055292E" w:rsidRPr="00CE1452">
        <w:rPr>
          <w:rFonts w:ascii="宋体" w:eastAsia="宋体" w:hAnsi="宋体"/>
          <w:szCs w:val="21"/>
        </w:rPr>
        <w:t>目前其食物主要来源于竹子。观察图示</w:t>
      </w:r>
      <w:r w:rsidR="000562E1">
        <w:rPr>
          <w:rFonts w:ascii="宋体" w:eastAsia="宋体" w:hAnsi="宋体"/>
          <w:szCs w:val="21"/>
        </w:rPr>
        <w:t>，</w:t>
      </w:r>
      <w:r w:rsidR="0055292E" w:rsidRPr="00CE1452">
        <w:rPr>
          <w:rFonts w:ascii="宋体" w:eastAsia="宋体" w:hAnsi="宋体"/>
          <w:szCs w:val="21"/>
        </w:rPr>
        <w:t>下列关于大熊猫和冷箭竹的生命系统的叙述正确的是</w:t>
      </w:r>
      <w:r w:rsidR="0055292E" w:rsidRPr="00CE1452">
        <w:rPr>
          <w:rFonts w:ascii="宋体" w:eastAsia="宋体" w:hAnsi="宋体"/>
          <w:szCs w:val="21"/>
        </w:rPr>
        <w:ptab w:relativeTo="margin" w:alignment="right" w:leader="none"/>
      </w:r>
      <w:r w:rsidR="0055292E" w:rsidRPr="00CE1452">
        <w:rPr>
          <w:rFonts w:ascii="宋体" w:eastAsia="宋体" w:hAnsi="宋体"/>
          <w:szCs w:val="21"/>
        </w:rPr>
        <w:t>(　　)</w:t>
      </w:r>
    </w:p>
    <w:p w14:paraId="5275D98B"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5ED67CF7" wp14:editId="6584F721">
            <wp:extent cx="215900" cy="107950"/>
            <wp:effectExtent l="0" t="0" r="12700" b="635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45.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该图表示的生命系统是生物群落</w:t>
      </w:r>
    </w:p>
    <w:p w14:paraId="0E277D92"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3909A04E" wp14:editId="415798B8">
            <wp:extent cx="215900" cy="107950"/>
            <wp:effectExtent l="0" t="0" r="12700" b="635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6.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图中可包含生命系统的所有结构层次</w:t>
      </w:r>
    </w:p>
    <w:p w14:paraId="1C08F5E0"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588A9027" wp14:editId="56C902AE">
            <wp:extent cx="215900" cy="107950"/>
            <wp:effectExtent l="0" t="0" r="12700" b="635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47.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图中冷箭竹包含的生命系统结构层次与大熊猫的相同</w:t>
      </w:r>
    </w:p>
    <w:p w14:paraId="1ECD4FD2"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7878B73B" wp14:editId="4A1A5376">
            <wp:extent cx="215900" cy="107950"/>
            <wp:effectExtent l="0" t="0" r="12700" b="635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8.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图中可能存在既属于细胞层次又属于个体层次的生命系统</w:t>
      </w:r>
    </w:p>
    <w:p w14:paraId="457BDCAB" w14:textId="64F1B18F"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13.甲型流感病毒中的</w:t>
      </w:r>
      <w:r w:rsidRPr="00563D54">
        <w:rPr>
          <w:rFonts w:ascii="Times New Roman" w:eastAsia="宋体" w:hAnsi="Times New Roman" w:cs="Times New Roman"/>
          <w:szCs w:val="21"/>
        </w:rPr>
        <w:t>H5N1</w:t>
      </w:r>
      <w:r w:rsidRPr="00CE1452">
        <w:rPr>
          <w:rFonts w:ascii="宋体" w:eastAsia="宋体" w:hAnsi="宋体"/>
          <w:szCs w:val="21"/>
        </w:rPr>
        <w:t>亚型引起的禽流感是一种高致病性禽类传染病</w:t>
      </w:r>
      <w:r w:rsidR="000562E1">
        <w:rPr>
          <w:rFonts w:ascii="宋体" w:eastAsia="宋体" w:hAnsi="宋体"/>
          <w:szCs w:val="21"/>
        </w:rPr>
        <w:t>，</w:t>
      </w:r>
      <w:r w:rsidRPr="00CE1452">
        <w:rPr>
          <w:rFonts w:ascii="宋体" w:eastAsia="宋体" w:hAnsi="宋体"/>
          <w:szCs w:val="21"/>
        </w:rPr>
        <w:t>其发病率和死亡率都很高。下列关于禽流感病毒的说法正确的是</w:t>
      </w:r>
      <w:r w:rsidRPr="00CE1452">
        <w:rPr>
          <w:rFonts w:ascii="宋体" w:eastAsia="宋体" w:hAnsi="宋体"/>
          <w:szCs w:val="21"/>
        </w:rPr>
        <w:ptab w:relativeTo="margin" w:alignment="right" w:leader="none"/>
      </w:r>
      <w:r w:rsidRPr="00CE1452">
        <w:rPr>
          <w:rFonts w:ascii="宋体" w:eastAsia="宋体" w:hAnsi="宋体"/>
          <w:szCs w:val="21"/>
        </w:rPr>
        <w:t>(　　)</w:t>
      </w:r>
    </w:p>
    <w:p w14:paraId="3BCD5A7F" w14:textId="29205C1E"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6F00A79D" wp14:editId="072B1266">
            <wp:extent cx="215900" cy="107950"/>
            <wp:effectExtent l="0" t="0" r="12700" b="635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49.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虽然能引发传染病</w:t>
      </w:r>
      <w:r w:rsidR="000562E1">
        <w:rPr>
          <w:rFonts w:ascii="宋体" w:eastAsia="宋体" w:hAnsi="宋体"/>
          <w:szCs w:val="21"/>
        </w:rPr>
        <w:t>，</w:t>
      </w:r>
      <w:r w:rsidRPr="00CE1452">
        <w:rPr>
          <w:rFonts w:ascii="宋体" w:eastAsia="宋体" w:hAnsi="宋体"/>
          <w:szCs w:val="21"/>
        </w:rPr>
        <w:t>但其没有细胞结构</w:t>
      </w:r>
      <w:r w:rsidR="000562E1">
        <w:rPr>
          <w:rFonts w:ascii="宋体" w:eastAsia="宋体" w:hAnsi="宋体"/>
          <w:szCs w:val="21"/>
        </w:rPr>
        <w:t>，</w:t>
      </w:r>
      <w:r w:rsidRPr="00CE1452">
        <w:rPr>
          <w:rFonts w:ascii="宋体" w:eastAsia="宋体" w:hAnsi="宋体"/>
          <w:szCs w:val="21"/>
        </w:rPr>
        <w:t>因此它不属于生物</w:t>
      </w:r>
    </w:p>
    <w:p w14:paraId="501593D3" w14:textId="55F9F6E9"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1A6D76F3" wp14:editId="7478FBFA">
            <wp:extent cx="215900" cy="107950"/>
            <wp:effectExtent l="0" t="0" r="12700" b="635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50.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能引发传染病</w:t>
      </w:r>
      <w:r w:rsidR="000562E1">
        <w:rPr>
          <w:rFonts w:ascii="宋体" w:eastAsia="宋体" w:hAnsi="宋体"/>
          <w:szCs w:val="21"/>
        </w:rPr>
        <w:t>，</w:t>
      </w:r>
      <w:r w:rsidRPr="00CE1452">
        <w:rPr>
          <w:rFonts w:ascii="宋体" w:eastAsia="宋体" w:hAnsi="宋体"/>
          <w:szCs w:val="21"/>
        </w:rPr>
        <w:t>必须寄生在活细胞内</w:t>
      </w:r>
    </w:p>
    <w:p w14:paraId="66D4EFC0"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60678C65" wp14:editId="7F81F227">
            <wp:extent cx="215900" cy="107950"/>
            <wp:effectExtent l="0" t="0" r="12700" b="635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51.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可在人工配制的富含有机物的培养基中生存</w:t>
      </w:r>
    </w:p>
    <w:p w14:paraId="11FE7A62"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3733BED9" wp14:editId="572D6E43">
            <wp:extent cx="215900" cy="107950"/>
            <wp:effectExtent l="0" t="0" r="12700" b="635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2.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不能进行代谢活动</w:t>
      </w:r>
    </w:p>
    <w:p w14:paraId="6AA9CF13" w14:textId="74316244"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14.如图为生命系统的结构层次图</w:t>
      </w:r>
      <w:r w:rsidR="000562E1">
        <w:rPr>
          <w:rFonts w:ascii="宋体" w:eastAsia="宋体" w:hAnsi="宋体"/>
          <w:szCs w:val="21"/>
        </w:rPr>
        <w:t>，</w:t>
      </w:r>
      <w:r w:rsidRPr="00CE1452">
        <w:rPr>
          <w:rFonts w:ascii="宋体" w:eastAsia="宋体" w:hAnsi="宋体"/>
          <w:szCs w:val="21"/>
        </w:rPr>
        <w:t>序号和箭头依次代表了从微观到个体再到宏观的具体层次</w:t>
      </w:r>
      <w:r w:rsidR="000562E1">
        <w:rPr>
          <w:rFonts w:ascii="宋体" w:eastAsia="宋体" w:hAnsi="宋体"/>
          <w:szCs w:val="21"/>
        </w:rPr>
        <w:t>，</w:t>
      </w:r>
      <w:r w:rsidRPr="00CE1452">
        <w:rPr>
          <w:rFonts w:ascii="宋体" w:eastAsia="宋体" w:hAnsi="宋体"/>
          <w:szCs w:val="21"/>
        </w:rPr>
        <w:t>结合所学的知识进行分析</w:t>
      </w:r>
      <w:r w:rsidR="000562E1">
        <w:rPr>
          <w:rFonts w:ascii="宋体" w:eastAsia="宋体" w:hAnsi="宋体"/>
          <w:szCs w:val="21"/>
        </w:rPr>
        <w:t>，</w:t>
      </w:r>
      <w:r w:rsidRPr="00CE1452">
        <w:rPr>
          <w:rFonts w:ascii="宋体" w:eastAsia="宋体" w:hAnsi="宋体"/>
          <w:szCs w:val="21"/>
        </w:rPr>
        <w:t>下列叙述错误的是</w:t>
      </w:r>
      <w:r w:rsidRPr="00CE1452">
        <w:rPr>
          <w:rFonts w:ascii="宋体" w:eastAsia="宋体" w:hAnsi="宋体"/>
          <w:szCs w:val="21"/>
        </w:rPr>
        <w:ptab w:relativeTo="margin" w:alignment="right" w:leader="none"/>
      </w:r>
      <w:r w:rsidRPr="00CE1452">
        <w:rPr>
          <w:rFonts w:ascii="宋体" w:eastAsia="宋体" w:hAnsi="宋体"/>
          <w:szCs w:val="21"/>
        </w:rPr>
        <w:t>(　　)</w:t>
      </w:r>
    </w:p>
    <w:p w14:paraId="0F7A0511" w14:textId="77777777" w:rsidR="0055292E" w:rsidRPr="00CE1452" w:rsidRDefault="0055292E" w:rsidP="0055292E">
      <w:pPr>
        <w:tabs>
          <w:tab w:val="left" w:pos="3969"/>
        </w:tabs>
        <w:spacing w:line="300" w:lineRule="auto"/>
        <w:contextualSpacing/>
        <w:jc w:val="center"/>
        <w:rPr>
          <w:rFonts w:ascii="宋体" w:eastAsia="宋体" w:hAnsi="宋体"/>
          <w:szCs w:val="21"/>
        </w:rPr>
      </w:pPr>
      <w:r w:rsidRPr="00CE1452">
        <w:rPr>
          <w:rFonts w:ascii="宋体" w:eastAsia="宋体" w:hAnsi="宋体"/>
          <w:noProof/>
          <w:szCs w:val="21"/>
        </w:rPr>
        <w:drawing>
          <wp:inline distT="0" distB="0" distL="0" distR="0" wp14:anchorId="04EBDB9B" wp14:editId="57133C1E">
            <wp:extent cx="2249714" cy="89916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53.jpeg"/>
                    <pic:cNvPicPr>
                      <a:picLocks noChangeAspect="1"/>
                    </pic:cNvPicPr>
                  </pic:nvPicPr>
                  <pic:blipFill>
                    <a:blip r:embed="rId13"/>
                    <a:stretch>
                      <a:fillRect/>
                    </a:stretch>
                  </pic:blipFill>
                  <pic:spPr>
                    <a:xfrm>
                      <a:off x="0" y="0"/>
                      <a:ext cx="2260145" cy="903329"/>
                    </a:xfrm>
                    <a:prstGeom prst="rect">
                      <a:avLst/>
                    </a:prstGeom>
                  </pic:spPr>
                </pic:pic>
              </a:graphicData>
            </a:graphic>
          </wp:inline>
        </w:drawing>
      </w:r>
    </w:p>
    <w:p w14:paraId="572105A3"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30A2ACEA" wp14:editId="6BD06259">
            <wp:extent cx="215900" cy="107950"/>
            <wp:effectExtent l="0" t="0" r="12700" b="635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4.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松树(个体)没有的结构层次是</w:t>
      </w:r>
      <w:r w:rsidRPr="00CE1452">
        <w:rPr>
          <w:rFonts w:ascii="宋体" w:eastAsia="宋体" w:hAnsi="宋体" w:cs="宋体" w:hint="eastAsia"/>
          <w:szCs w:val="21"/>
        </w:rPr>
        <w:t>①</w:t>
      </w:r>
    </w:p>
    <w:p w14:paraId="28E21B5A"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3459EC44" wp14:editId="78C9B0F6">
            <wp:extent cx="215900" cy="107950"/>
            <wp:effectExtent l="0" t="0" r="12700" b="635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55.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比利时的维萨里和法国的比夏分别揭示了图中</w:t>
      </w:r>
      <w:r w:rsidRPr="00CE1452">
        <w:rPr>
          <w:rFonts w:ascii="宋体" w:eastAsia="宋体" w:hAnsi="宋体" w:cs="宋体" w:hint="eastAsia"/>
          <w:szCs w:val="21"/>
        </w:rPr>
        <w:t>③</w:t>
      </w:r>
      <w:r w:rsidRPr="00CE1452">
        <w:rPr>
          <w:rFonts w:ascii="宋体" w:eastAsia="宋体" w:hAnsi="宋体"/>
          <w:szCs w:val="21"/>
        </w:rPr>
        <w:t>和</w:t>
      </w:r>
      <w:r w:rsidRPr="00CE1452">
        <w:rPr>
          <w:rFonts w:ascii="宋体" w:eastAsia="宋体" w:hAnsi="宋体" w:cs="宋体" w:hint="eastAsia"/>
          <w:szCs w:val="21"/>
        </w:rPr>
        <w:t>②</w:t>
      </w:r>
      <w:r w:rsidRPr="00CE1452">
        <w:rPr>
          <w:rFonts w:ascii="宋体" w:eastAsia="宋体" w:hAnsi="宋体"/>
          <w:szCs w:val="21"/>
        </w:rPr>
        <w:t>所代表的结构层次</w:t>
      </w:r>
    </w:p>
    <w:p w14:paraId="05401D12"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6C96B969" wp14:editId="6D53EEA6">
            <wp:extent cx="215900" cy="107950"/>
            <wp:effectExtent l="0" t="0" r="12700" b="635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6.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CE1452">
        <w:rPr>
          <w:rFonts w:ascii="宋体" w:eastAsia="宋体" w:hAnsi="宋体"/>
          <w:szCs w:val="21"/>
        </w:rPr>
        <w:t>不能在题图中找到</w:t>
      </w:r>
      <w:r w:rsidRPr="00563D54">
        <w:rPr>
          <w:rFonts w:ascii="Times New Roman" w:eastAsia="宋体" w:hAnsi="Times New Roman" w:cs="Times New Roman"/>
          <w:szCs w:val="21"/>
        </w:rPr>
        <w:t>HIV</w:t>
      </w:r>
      <w:r w:rsidRPr="00CE1452">
        <w:rPr>
          <w:rFonts w:ascii="宋体" w:eastAsia="宋体" w:hAnsi="宋体"/>
          <w:szCs w:val="21"/>
        </w:rPr>
        <w:t>相应的位置</w:t>
      </w:r>
    </w:p>
    <w:p w14:paraId="07A7F90F" w14:textId="77777777"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47F739BC" wp14:editId="726EBCA2">
            <wp:extent cx="215900" cy="107950"/>
            <wp:effectExtent l="0" t="0" r="12700" b="635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57.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CE1452">
        <w:rPr>
          <w:rFonts w:ascii="宋体" w:eastAsia="宋体" w:hAnsi="宋体" w:cs="宋体" w:hint="eastAsia"/>
          <w:szCs w:val="21"/>
        </w:rPr>
        <w:t>④</w:t>
      </w:r>
      <w:r w:rsidRPr="00CE1452">
        <w:rPr>
          <w:rFonts w:ascii="宋体" w:eastAsia="宋体" w:hAnsi="宋体"/>
          <w:szCs w:val="21"/>
        </w:rPr>
        <w:t>的发现者和命名者是英国科学家罗伯特·胡克</w:t>
      </w:r>
    </w:p>
    <w:p w14:paraId="520A6CCB" w14:textId="10B6B4B6"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15.每年12月</w:t>
      </w:r>
      <w:r w:rsidR="000562E1">
        <w:rPr>
          <w:rFonts w:ascii="宋体" w:eastAsia="宋体" w:hAnsi="宋体"/>
          <w:szCs w:val="21"/>
        </w:rPr>
        <w:t>，</w:t>
      </w:r>
      <w:r w:rsidRPr="00CE1452">
        <w:rPr>
          <w:rFonts w:ascii="宋体" w:eastAsia="宋体" w:hAnsi="宋体"/>
          <w:szCs w:val="21"/>
        </w:rPr>
        <w:t>重庆巫山红叶迎来最佳观赏期。巫山红叶的物种繁多、分布面积广</w:t>
      </w:r>
      <w:r w:rsidR="000562E1">
        <w:rPr>
          <w:rFonts w:ascii="宋体" w:eastAsia="宋体" w:hAnsi="宋体"/>
          <w:szCs w:val="21"/>
        </w:rPr>
        <w:t>，</w:t>
      </w:r>
      <w:r w:rsidRPr="00CE1452">
        <w:rPr>
          <w:rFonts w:ascii="宋体" w:eastAsia="宋体" w:hAnsi="宋体"/>
          <w:szCs w:val="21"/>
        </w:rPr>
        <w:t>主要以黄栌、枫树等为主</w:t>
      </w:r>
      <w:r w:rsidR="000562E1">
        <w:rPr>
          <w:rFonts w:ascii="宋体" w:eastAsia="宋体" w:hAnsi="宋体"/>
          <w:szCs w:val="21"/>
        </w:rPr>
        <w:t>，</w:t>
      </w:r>
      <w:r w:rsidRPr="00CE1452">
        <w:rPr>
          <w:rFonts w:ascii="宋体" w:eastAsia="宋体" w:hAnsi="宋体"/>
          <w:szCs w:val="21"/>
        </w:rPr>
        <w:t>下列有关巫山县景区生命系统结构层次的排序正确的是</w:t>
      </w:r>
      <w:r w:rsidRPr="00CE1452">
        <w:rPr>
          <w:rFonts w:ascii="宋体" w:eastAsia="宋体" w:hAnsi="宋体"/>
          <w:szCs w:val="21"/>
        </w:rPr>
        <w:ptab w:relativeTo="margin" w:alignment="right" w:leader="none"/>
      </w:r>
      <w:r w:rsidRPr="00CE1452">
        <w:rPr>
          <w:rFonts w:ascii="宋体" w:eastAsia="宋体" w:hAnsi="宋体"/>
          <w:szCs w:val="21"/>
        </w:rPr>
        <w:t>(　　)</w:t>
      </w:r>
    </w:p>
    <w:p w14:paraId="7BD58284" w14:textId="77777777" w:rsidR="00563D54"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cs="宋体" w:hint="eastAsia"/>
          <w:szCs w:val="21"/>
        </w:rPr>
        <w:t>①</w:t>
      </w:r>
      <w:r w:rsidRPr="00CE1452">
        <w:rPr>
          <w:rFonts w:ascii="宋体" w:eastAsia="宋体" w:hAnsi="宋体"/>
          <w:szCs w:val="21"/>
        </w:rPr>
        <w:t xml:space="preserve">黄栌的叶子　</w:t>
      </w:r>
      <w:r w:rsidRPr="00CE1452">
        <w:rPr>
          <w:rFonts w:ascii="宋体" w:eastAsia="宋体" w:hAnsi="宋体" w:cs="宋体" w:hint="eastAsia"/>
          <w:szCs w:val="21"/>
        </w:rPr>
        <w:t>②</w:t>
      </w:r>
      <w:r w:rsidRPr="00CE1452">
        <w:rPr>
          <w:rFonts w:ascii="宋体" w:eastAsia="宋体" w:hAnsi="宋体"/>
          <w:szCs w:val="21"/>
        </w:rPr>
        <w:t xml:space="preserve">枫树的细胞　</w:t>
      </w:r>
      <w:r w:rsidRPr="00CE1452">
        <w:rPr>
          <w:rFonts w:ascii="宋体" w:eastAsia="宋体" w:hAnsi="宋体" w:cs="宋体" w:hint="eastAsia"/>
          <w:szCs w:val="21"/>
        </w:rPr>
        <w:t>③</w:t>
      </w:r>
      <w:r w:rsidRPr="00CE1452">
        <w:rPr>
          <w:rFonts w:ascii="宋体" w:eastAsia="宋体" w:hAnsi="宋体"/>
          <w:szCs w:val="21"/>
        </w:rPr>
        <w:t xml:space="preserve">枫树细胞中蛋白质分子　</w:t>
      </w:r>
      <w:r w:rsidRPr="00CE1452">
        <w:rPr>
          <w:rFonts w:ascii="宋体" w:eastAsia="宋体" w:hAnsi="宋体" w:cs="宋体" w:hint="eastAsia"/>
          <w:szCs w:val="21"/>
        </w:rPr>
        <w:t>④</w:t>
      </w:r>
      <w:r w:rsidRPr="00CE1452">
        <w:rPr>
          <w:rFonts w:ascii="宋体" w:eastAsia="宋体" w:hAnsi="宋体"/>
          <w:szCs w:val="21"/>
        </w:rPr>
        <w:t xml:space="preserve">一棵枫树　</w:t>
      </w:r>
      <w:r w:rsidRPr="00CE1452">
        <w:rPr>
          <w:rFonts w:ascii="宋体" w:eastAsia="宋体" w:hAnsi="宋体" w:cs="宋体" w:hint="eastAsia"/>
          <w:szCs w:val="21"/>
        </w:rPr>
        <w:t>⑤</w:t>
      </w:r>
      <w:r w:rsidRPr="00CE1452">
        <w:rPr>
          <w:rFonts w:ascii="宋体" w:eastAsia="宋体" w:hAnsi="宋体"/>
          <w:szCs w:val="21"/>
        </w:rPr>
        <w:t xml:space="preserve">神女峰的所有红叶　</w:t>
      </w:r>
    </w:p>
    <w:p w14:paraId="196E01DA" w14:textId="5B05AAD5"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cs="宋体" w:hint="eastAsia"/>
          <w:szCs w:val="21"/>
        </w:rPr>
        <w:t>⑥</w:t>
      </w:r>
      <w:r w:rsidRPr="00CE1452">
        <w:rPr>
          <w:rFonts w:ascii="宋体" w:eastAsia="宋体" w:hAnsi="宋体"/>
          <w:szCs w:val="21"/>
        </w:rPr>
        <w:t xml:space="preserve">小三峡的所有黄栌　</w:t>
      </w:r>
      <w:r w:rsidRPr="00CE1452">
        <w:rPr>
          <w:rFonts w:ascii="宋体" w:eastAsia="宋体" w:hAnsi="宋体" w:cs="宋体" w:hint="eastAsia"/>
          <w:szCs w:val="21"/>
        </w:rPr>
        <w:t>⑦</w:t>
      </w:r>
      <w:r w:rsidRPr="00CE1452">
        <w:rPr>
          <w:rFonts w:ascii="宋体" w:eastAsia="宋体" w:hAnsi="宋体"/>
          <w:szCs w:val="21"/>
        </w:rPr>
        <w:t>小三峡的所有生物</w:t>
      </w:r>
      <w:r w:rsidR="00563D54">
        <w:rPr>
          <w:rFonts w:ascii="宋体" w:eastAsia="宋体" w:hAnsi="宋体" w:hint="eastAsia"/>
          <w:szCs w:val="21"/>
        </w:rPr>
        <w:t xml:space="preserve"> </w:t>
      </w:r>
      <w:r w:rsidR="00563D54">
        <w:rPr>
          <w:rFonts w:ascii="宋体" w:eastAsia="宋体" w:hAnsi="宋体"/>
          <w:szCs w:val="21"/>
        </w:rPr>
        <w:t xml:space="preserve"> </w:t>
      </w:r>
      <w:r w:rsidRPr="00CE1452">
        <w:rPr>
          <w:rFonts w:ascii="宋体" w:eastAsia="宋体" w:hAnsi="宋体" w:cs="宋体" w:hint="eastAsia"/>
          <w:szCs w:val="21"/>
        </w:rPr>
        <w:t>⑧</w:t>
      </w:r>
      <w:r w:rsidRPr="00CE1452">
        <w:rPr>
          <w:rFonts w:ascii="宋体" w:eastAsia="宋体" w:hAnsi="宋体"/>
          <w:szCs w:val="21"/>
        </w:rPr>
        <w:t>小三峡景区内所有竹木、猴群、水鸟</w:t>
      </w:r>
    </w:p>
    <w:p w14:paraId="259FF0EA" w14:textId="4A6496CE"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noProof/>
          <w:szCs w:val="21"/>
        </w:rPr>
        <w:drawing>
          <wp:inline distT="0" distB="0" distL="0" distR="0" wp14:anchorId="1D477CCD" wp14:editId="5A8B9851">
            <wp:extent cx="215900" cy="107950"/>
            <wp:effectExtent l="0" t="0" r="12700" b="635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8.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CE1452">
        <w:rPr>
          <w:rFonts w:ascii="宋体" w:eastAsia="宋体" w:hAnsi="宋体" w:cs="宋体" w:hint="eastAsia"/>
          <w:szCs w:val="21"/>
        </w:rPr>
        <w:t>③②①④⑥⑤⑧⑦</w:t>
      </w:r>
      <w:r w:rsidR="00563D54">
        <w:rPr>
          <w:rFonts w:ascii="宋体" w:eastAsia="宋体" w:hAnsi="宋体"/>
          <w:szCs w:val="21"/>
        </w:rPr>
        <w:t xml:space="preserve">        </w:t>
      </w:r>
      <w:r w:rsidRPr="00CE1452">
        <w:rPr>
          <w:rFonts w:ascii="宋体" w:eastAsia="宋体" w:hAnsi="宋体"/>
          <w:noProof/>
          <w:szCs w:val="21"/>
        </w:rPr>
        <w:drawing>
          <wp:inline distT="0" distB="0" distL="0" distR="0" wp14:anchorId="385F3F15" wp14:editId="3903D26F">
            <wp:extent cx="215900" cy="107950"/>
            <wp:effectExtent l="0" t="0" r="12700" b="635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59.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CE1452">
        <w:rPr>
          <w:rFonts w:ascii="宋体" w:eastAsia="宋体" w:hAnsi="宋体" w:cs="宋体" w:hint="eastAsia"/>
          <w:szCs w:val="21"/>
        </w:rPr>
        <w:t>②①④⑥⑧⑦</w:t>
      </w:r>
      <w:r w:rsidR="00563D54">
        <w:rPr>
          <w:rFonts w:ascii="宋体" w:eastAsia="宋体" w:hAnsi="宋体" w:hint="eastAsia"/>
          <w:szCs w:val="21"/>
        </w:rPr>
        <w:t xml:space="preserve"> </w:t>
      </w:r>
      <w:r w:rsidR="00563D54">
        <w:rPr>
          <w:rFonts w:ascii="宋体" w:eastAsia="宋体" w:hAnsi="宋体"/>
          <w:szCs w:val="21"/>
        </w:rPr>
        <w:t xml:space="preserve">       </w:t>
      </w:r>
      <w:r w:rsidRPr="00CE1452">
        <w:rPr>
          <w:rFonts w:ascii="宋体" w:eastAsia="宋体" w:hAnsi="宋体"/>
          <w:noProof/>
          <w:szCs w:val="21"/>
        </w:rPr>
        <w:drawing>
          <wp:inline distT="0" distB="0" distL="0" distR="0" wp14:anchorId="62ACC2F1" wp14:editId="18BF707E">
            <wp:extent cx="215900" cy="107950"/>
            <wp:effectExtent l="0" t="0" r="12700" b="635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60.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CE1452">
        <w:rPr>
          <w:rFonts w:ascii="宋体" w:eastAsia="宋体" w:hAnsi="宋体" w:cs="宋体" w:hint="eastAsia"/>
          <w:szCs w:val="21"/>
        </w:rPr>
        <w:t>②①④⑤⑦</w:t>
      </w:r>
      <w:r w:rsidR="00563D54">
        <w:rPr>
          <w:rFonts w:ascii="宋体" w:eastAsia="宋体" w:hAnsi="宋体"/>
          <w:szCs w:val="21"/>
        </w:rPr>
        <w:t xml:space="preserve">        </w:t>
      </w:r>
      <w:r w:rsidRPr="00CE1452">
        <w:rPr>
          <w:rFonts w:ascii="宋体" w:eastAsia="宋体" w:hAnsi="宋体"/>
          <w:noProof/>
          <w:szCs w:val="21"/>
        </w:rPr>
        <w:drawing>
          <wp:inline distT="0" distB="0" distL="0" distR="0" wp14:anchorId="034B5C8E" wp14:editId="7D2A71B3">
            <wp:extent cx="215900" cy="107950"/>
            <wp:effectExtent l="0" t="0" r="12700" b="635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61.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CE1452">
        <w:rPr>
          <w:rFonts w:ascii="宋体" w:eastAsia="宋体" w:hAnsi="宋体" w:cs="宋体" w:hint="eastAsia"/>
          <w:szCs w:val="21"/>
        </w:rPr>
        <w:t>②①④⑥⑦</w:t>
      </w:r>
    </w:p>
    <w:p w14:paraId="03EA081E" w14:textId="53CD5BBE"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16.(15分)衡水湖蕴含着丰富的动植物资源</w:t>
      </w:r>
      <w:r w:rsidR="00860FA3">
        <w:rPr>
          <w:rFonts w:ascii="宋体" w:eastAsia="宋体" w:hAnsi="宋体" w:hint="eastAsia"/>
          <w:szCs w:val="21"/>
        </w:rPr>
        <w:t>，</w:t>
      </w:r>
      <w:r w:rsidRPr="00CE1452">
        <w:rPr>
          <w:rFonts w:ascii="宋体" w:eastAsia="宋体" w:hAnsi="宋体"/>
          <w:szCs w:val="21"/>
        </w:rPr>
        <w:t>芦苇荡、荷花淀、白鹭、丹顶鹤等</w:t>
      </w:r>
      <w:r w:rsidR="00860FA3">
        <w:rPr>
          <w:rFonts w:ascii="宋体" w:eastAsia="宋体" w:hAnsi="宋体" w:hint="eastAsia"/>
          <w:szCs w:val="21"/>
        </w:rPr>
        <w:t>，</w:t>
      </w:r>
      <w:r w:rsidRPr="00CE1452">
        <w:rPr>
          <w:rFonts w:ascii="宋体" w:eastAsia="宋体" w:hAnsi="宋体"/>
          <w:szCs w:val="21"/>
        </w:rPr>
        <w:t>其景色犹如人间仙境</w:t>
      </w:r>
      <w:r w:rsidR="00860FA3">
        <w:rPr>
          <w:rFonts w:ascii="宋体" w:eastAsia="宋体" w:hAnsi="宋体" w:hint="eastAsia"/>
          <w:szCs w:val="21"/>
        </w:rPr>
        <w:t>，</w:t>
      </w:r>
      <w:r w:rsidRPr="00CE1452">
        <w:rPr>
          <w:rFonts w:ascii="宋体" w:eastAsia="宋体" w:hAnsi="宋体"/>
          <w:szCs w:val="21"/>
        </w:rPr>
        <w:t>吸引着大批的游客</w:t>
      </w:r>
      <w:r w:rsidR="00860FA3">
        <w:rPr>
          <w:rFonts w:ascii="宋体" w:eastAsia="宋体" w:hAnsi="宋体" w:hint="eastAsia"/>
          <w:szCs w:val="21"/>
        </w:rPr>
        <w:t>。</w:t>
      </w:r>
      <w:r w:rsidRPr="00CE1452">
        <w:rPr>
          <w:rFonts w:ascii="宋体" w:eastAsia="宋体" w:hAnsi="宋体"/>
          <w:szCs w:val="21"/>
        </w:rPr>
        <w:t>请结合生物学知识来回答以下问题</w:t>
      </w:r>
      <w:r w:rsidR="00860FA3">
        <w:rPr>
          <w:rFonts w:ascii="宋体" w:eastAsia="宋体" w:hAnsi="宋体" w:hint="eastAsia"/>
          <w:szCs w:val="21"/>
        </w:rPr>
        <w:t>：</w:t>
      </w:r>
    </w:p>
    <w:p w14:paraId="444628D6" w14:textId="666AE20A"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(1)(3分)地球上最基本和最大的生命系统结构层次分别是</w:t>
      </w:r>
      <w:proofErr w:type="gramStart"/>
      <w:r w:rsidRPr="00CE1452">
        <w:rPr>
          <w:rFonts w:ascii="宋体" w:eastAsia="宋体" w:hAnsi="宋体"/>
          <w:szCs w:val="21"/>
          <w:u w:val="single"/>
        </w:rPr>
        <w:t xml:space="preserve">　　　　　　　　　　</w:t>
      </w:r>
      <w:proofErr w:type="gramEnd"/>
      <w:r w:rsidRPr="00CE1452">
        <w:rPr>
          <w:rFonts w:ascii="宋体" w:eastAsia="宋体" w:hAnsi="宋体"/>
          <w:szCs w:val="21"/>
        </w:rPr>
        <w:t>。衡水</w:t>
      </w:r>
      <w:proofErr w:type="gramStart"/>
      <w:r w:rsidRPr="00CE1452">
        <w:rPr>
          <w:rFonts w:ascii="宋体" w:eastAsia="宋体" w:hAnsi="宋体"/>
          <w:szCs w:val="21"/>
        </w:rPr>
        <w:t>湖属于</w:t>
      </w:r>
      <w:proofErr w:type="gramEnd"/>
      <w:r w:rsidRPr="00CE1452">
        <w:rPr>
          <w:rFonts w:ascii="宋体" w:eastAsia="宋体" w:hAnsi="宋体"/>
          <w:szCs w:val="21"/>
        </w:rPr>
        <w:t>湿地生态系统</w:t>
      </w:r>
      <w:r w:rsidR="00860FA3">
        <w:rPr>
          <w:rFonts w:ascii="宋体" w:eastAsia="宋体" w:hAnsi="宋体" w:hint="eastAsia"/>
          <w:szCs w:val="21"/>
        </w:rPr>
        <w:t>，</w:t>
      </w:r>
      <w:r w:rsidRPr="00CE1452">
        <w:rPr>
          <w:rFonts w:ascii="宋体" w:eastAsia="宋体" w:hAnsi="宋体"/>
          <w:szCs w:val="21"/>
        </w:rPr>
        <w:t>是由</w:t>
      </w:r>
      <w:proofErr w:type="gramStart"/>
      <w:r w:rsidRPr="00CE1452">
        <w:rPr>
          <w:rFonts w:ascii="宋体" w:eastAsia="宋体" w:hAnsi="宋体"/>
          <w:szCs w:val="21"/>
          <w:u w:val="single"/>
        </w:rPr>
        <w:t xml:space="preserve">　　　　</w:t>
      </w:r>
      <w:proofErr w:type="gramEnd"/>
      <w:r w:rsidRPr="00CE1452">
        <w:rPr>
          <w:rFonts w:ascii="宋体" w:eastAsia="宋体" w:hAnsi="宋体"/>
          <w:szCs w:val="21"/>
        </w:rPr>
        <w:t>和</w:t>
      </w:r>
      <w:proofErr w:type="gramStart"/>
      <w:r w:rsidRPr="00CE1452">
        <w:rPr>
          <w:rFonts w:ascii="宋体" w:eastAsia="宋体" w:hAnsi="宋体"/>
          <w:szCs w:val="21"/>
          <w:u w:val="single"/>
        </w:rPr>
        <w:t xml:space="preserve">　　　　</w:t>
      </w:r>
      <w:proofErr w:type="gramEnd"/>
      <w:r w:rsidRPr="00CE1452">
        <w:rPr>
          <w:rFonts w:ascii="宋体" w:eastAsia="宋体" w:hAnsi="宋体"/>
          <w:szCs w:val="21"/>
        </w:rPr>
        <w:t>相互作用形成的统一整体。 </w:t>
      </w:r>
    </w:p>
    <w:p w14:paraId="52996D96" w14:textId="367D92D1"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lastRenderedPageBreak/>
        <w:t>(2)(4分)与白鹭相比</w:t>
      </w:r>
      <w:r w:rsidR="000562E1">
        <w:rPr>
          <w:rFonts w:ascii="宋体" w:eastAsia="宋体" w:hAnsi="宋体"/>
          <w:szCs w:val="21"/>
        </w:rPr>
        <w:t>，</w:t>
      </w:r>
      <w:r w:rsidRPr="00CE1452">
        <w:rPr>
          <w:rFonts w:ascii="宋体" w:eastAsia="宋体" w:hAnsi="宋体"/>
          <w:szCs w:val="21"/>
        </w:rPr>
        <w:t>湖中的芦苇不具有的生命系统结构层次是</w:t>
      </w:r>
      <w:proofErr w:type="gramStart"/>
      <w:r w:rsidRPr="00CE1452">
        <w:rPr>
          <w:rFonts w:ascii="宋体" w:eastAsia="宋体" w:hAnsi="宋体"/>
          <w:szCs w:val="21"/>
          <w:u w:val="single"/>
        </w:rPr>
        <w:t xml:space="preserve">　　　　</w:t>
      </w:r>
      <w:proofErr w:type="gramEnd"/>
      <w:r w:rsidR="00860FA3">
        <w:rPr>
          <w:rFonts w:ascii="宋体" w:eastAsia="宋体" w:hAnsi="宋体" w:hint="eastAsia"/>
          <w:szCs w:val="21"/>
        </w:rPr>
        <w:t>；</w:t>
      </w:r>
      <w:r w:rsidRPr="00CE1452">
        <w:rPr>
          <w:rFonts w:ascii="宋体" w:eastAsia="宋体" w:hAnsi="宋体"/>
          <w:szCs w:val="21"/>
        </w:rPr>
        <w:t>与细菌相比</w:t>
      </w:r>
      <w:r w:rsidR="00860FA3">
        <w:rPr>
          <w:rFonts w:ascii="宋体" w:eastAsia="宋体" w:hAnsi="宋体" w:hint="eastAsia"/>
          <w:szCs w:val="21"/>
        </w:rPr>
        <w:t>，</w:t>
      </w:r>
      <w:r w:rsidRPr="00CE1452">
        <w:rPr>
          <w:rFonts w:ascii="宋体" w:eastAsia="宋体" w:hAnsi="宋体"/>
          <w:szCs w:val="21"/>
        </w:rPr>
        <w:t>白鹭特有的生命系统结构层次是</w:t>
      </w:r>
      <w:proofErr w:type="gramStart"/>
      <w:r w:rsidRPr="00CE1452">
        <w:rPr>
          <w:rFonts w:ascii="宋体" w:eastAsia="宋体" w:hAnsi="宋体"/>
          <w:szCs w:val="21"/>
          <w:u w:val="single"/>
        </w:rPr>
        <w:t xml:space="preserve">　　　　　　　　　</w:t>
      </w:r>
      <w:proofErr w:type="gramEnd"/>
      <w:r w:rsidRPr="00CE1452">
        <w:rPr>
          <w:rFonts w:ascii="宋体" w:eastAsia="宋体" w:hAnsi="宋体"/>
          <w:szCs w:val="21"/>
        </w:rPr>
        <w:t>。 </w:t>
      </w:r>
    </w:p>
    <w:p w14:paraId="630DF725" w14:textId="0B39671E"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(3)(6分)湖中的鱼</w:t>
      </w:r>
      <w:r w:rsidRPr="00CE1452">
        <w:rPr>
          <w:rFonts w:ascii="宋体" w:eastAsia="宋体" w:hAnsi="宋体"/>
          <w:szCs w:val="21"/>
          <w:u w:val="single"/>
        </w:rPr>
        <w:t xml:space="preserve">　　</w:t>
      </w:r>
      <w:proofErr w:type="gramStart"/>
      <w:r w:rsidRPr="00CE1452">
        <w:rPr>
          <w:rFonts w:ascii="宋体" w:eastAsia="宋体" w:hAnsi="宋体"/>
          <w:szCs w:val="21"/>
          <w:u w:val="single"/>
        </w:rPr>
        <w:t xml:space="preserve">　　</w:t>
      </w:r>
      <w:proofErr w:type="gramEnd"/>
      <w:r w:rsidRPr="00CE1452">
        <w:rPr>
          <w:rFonts w:ascii="宋体" w:eastAsia="宋体" w:hAnsi="宋体"/>
          <w:szCs w:val="21"/>
        </w:rPr>
        <w:t>(填“属于”或“不属于”)生命系统的种群层次</w:t>
      </w:r>
      <w:r w:rsidR="00860FA3">
        <w:rPr>
          <w:rFonts w:ascii="宋体" w:eastAsia="宋体" w:hAnsi="宋体" w:hint="eastAsia"/>
          <w:szCs w:val="21"/>
        </w:rPr>
        <w:t>，</w:t>
      </w:r>
      <w:r w:rsidRPr="00CE1452">
        <w:rPr>
          <w:rFonts w:ascii="宋体" w:eastAsia="宋体" w:hAnsi="宋体"/>
          <w:szCs w:val="21"/>
        </w:rPr>
        <w:t>原因是</w:t>
      </w:r>
      <w:proofErr w:type="gramStart"/>
      <w:r w:rsidRPr="00CE1452">
        <w:rPr>
          <w:rFonts w:ascii="宋体" w:eastAsia="宋体" w:hAnsi="宋体"/>
          <w:szCs w:val="21"/>
          <w:u w:val="single"/>
        </w:rPr>
        <w:t xml:space="preserve">　　　　　　</w:t>
      </w:r>
      <w:proofErr w:type="gramEnd"/>
      <w:r w:rsidRPr="00CE1452">
        <w:rPr>
          <w:rFonts w:ascii="宋体" w:eastAsia="宋体" w:hAnsi="宋体"/>
          <w:szCs w:val="21"/>
          <w:u w:val="single"/>
        </w:rPr>
        <w:t> </w:t>
      </w:r>
    </w:p>
    <w:p w14:paraId="29CF369C" w14:textId="75267D50"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u w:val="single"/>
        </w:rPr>
        <w:t xml:space="preserve">　　　　　　　　　　　　　　　　　　　　　　</w:t>
      </w:r>
      <w:r w:rsidR="00860FA3">
        <w:rPr>
          <w:rFonts w:ascii="宋体" w:eastAsia="宋体" w:hAnsi="宋体" w:hint="eastAsia"/>
          <w:szCs w:val="21"/>
          <w:u w:val="single"/>
        </w:rPr>
        <w:t xml:space="preserve"> </w:t>
      </w:r>
      <w:r w:rsidR="00860FA3">
        <w:rPr>
          <w:rFonts w:ascii="宋体" w:eastAsia="宋体" w:hAnsi="宋体"/>
          <w:szCs w:val="21"/>
          <w:u w:val="single"/>
        </w:rPr>
        <w:t xml:space="preserve">                          </w:t>
      </w:r>
      <w:r w:rsidRPr="00CE1452">
        <w:rPr>
          <w:rFonts w:ascii="宋体" w:eastAsia="宋体" w:hAnsi="宋体"/>
          <w:szCs w:val="21"/>
          <w:u w:val="single"/>
        </w:rPr>
        <w:t xml:space="preserve">　　</w:t>
      </w:r>
      <w:r w:rsidRPr="00CE1452">
        <w:rPr>
          <w:rFonts w:ascii="宋体" w:eastAsia="宋体" w:hAnsi="宋体"/>
          <w:szCs w:val="21"/>
        </w:rPr>
        <w:t>。 </w:t>
      </w:r>
    </w:p>
    <w:p w14:paraId="0D6ED54B" w14:textId="4F87FA95" w:rsidR="0055292E" w:rsidRPr="00CE1452" w:rsidRDefault="0055292E" w:rsidP="0055292E">
      <w:pPr>
        <w:tabs>
          <w:tab w:val="left" w:pos="3969"/>
        </w:tabs>
        <w:spacing w:line="300" w:lineRule="auto"/>
        <w:contextualSpacing/>
        <w:rPr>
          <w:rFonts w:ascii="宋体" w:eastAsia="宋体" w:hAnsi="宋体"/>
          <w:szCs w:val="21"/>
        </w:rPr>
      </w:pPr>
      <w:r w:rsidRPr="00CE1452">
        <w:rPr>
          <w:rFonts w:ascii="宋体" w:eastAsia="宋体" w:hAnsi="宋体"/>
          <w:szCs w:val="21"/>
        </w:rPr>
        <w:t>(4)(2分)细胞是生命活动的基本单位</w:t>
      </w:r>
      <w:r w:rsidR="00860FA3">
        <w:rPr>
          <w:rFonts w:ascii="宋体" w:eastAsia="宋体" w:hAnsi="宋体" w:hint="eastAsia"/>
          <w:szCs w:val="21"/>
        </w:rPr>
        <w:t>，</w:t>
      </w:r>
      <w:r w:rsidRPr="00CE1452">
        <w:rPr>
          <w:rFonts w:ascii="宋体" w:eastAsia="宋体" w:hAnsi="宋体"/>
          <w:szCs w:val="21"/>
        </w:rPr>
        <w:t>下列事实或证据符合这一观点的是</w:t>
      </w:r>
      <w:r w:rsidRPr="00CE1452">
        <w:rPr>
          <w:rFonts w:ascii="宋体" w:eastAsia="宋体" w:hAnsi="宋体"/>
          <w:szCs w:val="21"/>
          <w:u w:val="single"/>
        </w:rPr>
        <w:t xml:space="preserve">　　</w:t>
      </w:r>
      <w:proofErr w:type="gramStart"/>
      <w:r w:rsidRPr="00CE1452">
        <w:rPr>
          <w:rFonts w:ascii="宋体" w:eastAsia="宋体" w:hAnsi="宋体"/>
          <w:szCs w:val="21"/>
          <w:u w:val="single"/>
        </w:rPr>
        <w:t xml:space="preserve">　　</w:t>
      </w:r>
      <w:proofErr w:type="gramEnd"/>
      <w:r w:rsidRPr="00CE1452">
        <w:rPr>
          <w:rFonts w:ascii="宋体" w:eastAsia="宋体" w:hAnsi="宋体"/>
          <w:szCs w:val="21"/>
        </w:rPr>
        <w:t>。 </w:t>
      </w:r>
      <w:r w:rsidRPr="00CE1452">
        <w:rPr>
          <w:rFonts w:ascii="宋体" w:eastAsia="宋体" w:hAnsi="宋体"/>
          <w:szCs w:val="21"/>
        </w:rPr>
        <w:ptab w:relativeTo="margin" w:alignment="right" w:leader="none"/>
      </w:r>
    </w:p>
    <w:p w14:paraId="4A9E796E" w14:textId="72448588" w:rsidR="0055292E" w:rsidRPr="00CE1452" w:rsidRDefault="0055292E" w:rsidP="0055292E">
      <w:pPr>
        <w:tabs>
          <w:tab w:val="left" w:pos="3969"/>
        </w:tabs>
        <w:spacing w:line="300" w:lineRule="auto"/>
        <w:contextualSpacing/>
        <w:rPr>
          <w:rFonts w:ascii="宋体" w:eastAsia="宋体" w:hAnsi="宋体"/>
          <w:szCs w:val="21"/>
        </w:rPr>
      </w:pPr>
      <w:r w:rsidRPr="00860FA3">
        <w:rPr>
          <w:rFonts w:ascii="Times New Roman" w:eastAsia="宋体" w:hAnsi="Times New Roman" w:cs="Times New Roman"/>
          <w:szCs w:val="21"/>
        </w:rPr>
        <w:t>A</w:t>
      </w:r>
      <w:r w:rsidRPr="00860FA3">
        <w:rPr>
          <w:rFonts w:asciiTheme="minorEastAsia" w:hAnsiTheme="minorEastAsia" w:cs="Times New Roman"/>
          <w:szCs w:val="21"/>
        </w:rPr>
        <w:t>.</w:t>
      </w:r>
      <w:r w:rsidRPr="00CE1452">
        <w:rPr>
          <w:rFonts w:ascii="宋体" w:eastAsia="宋体" w:hAnsi="宋体"/>
          <w:szCs w:val="21"/>
        </w:rPr>
        <w:t>变形虫是单细胞生物</w:t>
      </w:r>
      <w:r w:rsidR="000562E1">
        <w:rPr>
          <w:rFonts w:ascii="宋体" w:eastAsia="宋体" w:hAnsi="宋体"/>
          <w:szCs w:val="21"/>
        </w:rPr>
        <w:t>，</w:t>
      </w:r>
      <w:r w:rsidRPr="00CE1452">
        <w:rPr>
          <w:rFonts w:ascii="宋体" w:eastAsia="宋体" w:hAnsi="宋体"/>
          <w:szCs w:val="21"/>
        </w:rPr>
        <w:t>能进行摄食和运动</w:t>
      </w:r>
      <w:r w:rsidR="00860FA3">
        <w:rPr>
          <w:rFonts w:ascii="宋体" w:eastAsia="宋体" w:hAnsi="宋体" w:hint="eastAsia"/>
          <w:szCs w:val="21"/>
        </w:rPr>
        <w:t xml:space="preserve"> </w:t>
      </w:r>
      <w:r w:rsidR="00860FA3">
        <w:rPr>
          <w:rFonts w:ascii="宋体" w:eastAsia="宋体" w:hAnsi="宋体"/>
          <w:szCs w:val="21"/>
        </w:rPr>
        <w:t xml:space="preserve">      </w:t>
      </w:r>
      <w:r w:rsidRPr="00860FA3">
        <w:rPr>
          <w:rFonts w:ascii="Times New Roman" w:eastAsia="宋体" w:hAnsi="Times New Roman" w:cs="Times New Roman"/>
          <w:szCs w:val="21"/>
        </w:rPr>
        <w:t>B</w:t>
      </w:r>
      <w:r w:rsidRPr="00860FA3">
        <w:rPr>
          <w:rFonts w:asciiTheme="minorEastAsia" w:hAnsiTheme="minorEastAsia" w:cs="Times New Roman"/>
          <w:szCs w:val="21"/>
        </w:rPr>
        <w:t>.</w:t>
      </w:r>
      <w:r w:rsidRPr="00CE1452">
        <w:rPr>
          <w:rFonts w:ascii="宋体" w:eastAsia="宋体" w:hAnsi="宋体"/>
          <w:szCs w:val="21"/>
        </w:rPr>
        <w:t>荷花的生长发育离不开细胞的分裂和分化</w:t>
      </w:r>
    </w:p>
    <w:p w14:paraId="2DD15986" w14:textId="6FB9C9AE" w:rsidR="0055292E" w:rsidRPr="00CE1452" w:rsidRDefault="0055292E" w:rsidP="0055292E">
      <w:pPr>
        <w:tabs>
          <w:tab w:val="left" w:pos="3969"/>
        </w:tabs>
        <w:spacing w:line="300" w:lineRule="auto"/>
        <w:contextualSpacing/>
        <w:rPr>
          <w:rFonts w:ascii="宋体" w:eastAsia="宋体" w:hAnsi="宋体"/>
          <w:szCs w:val="21"/>
        </w:rPr>
      </w:pPr>
      <w:r w:rsidRPr="00860FA3">
        <w:rPr>
          <w:rFonts w:ascii="Times New Roman" w:eastAsia="宋体" w:hAnsi="Times New Roman" w:cs="Times New Roman"/>
          <w:szCs w:val="21"/>
        </w:rPr>
        <w:t>C</w:t>
      </w:r>
      <w:r w:rsidRPr="00860FA3">
        <w:rPr>
          <w:rFonts w:asciiTheme="minorEastAsia" w:hAnsiTheme="minorEastAsia" w:cs="Times New Roman"/>
          <w:szCs w:val="21"/>
        </w:rPr>
        <w:t>.</w:t>
      </w:r>
      <w:r w:rsidRPr="00CE1452">
        <w:rPr>
          <w:rFonts w:ascii="宋体" w:eastAsia="宋体" w:hAnsi="宋体"/>
          <w:szCs w:val="21"/>
        </w:rPr>
        <w:t>当敌害来临时</w:t>
      </w:r>
      <w:r w:rsidR="000562E1">
        <w:rPr>
          <w:rFonts w:ascii="宋体" w:eastAsia="宋体" w:hAnsi="宋体"/>
          <w:szCs w:val="21"/>
        </w:rPr>
        <w:t>，</w:t>
      </w:r>
      <w:r w:rsidRPr="00CE1452">
        <w:rPr>
          <w:rFonts w:ascii="宋体" w:eastAsia="宋体" w:hAnsi="宋体"/>
          <w:szCs w:val="21"/>
        </w:rPr>
        <w:t>丹顶鹤惊飞</w:t>
      </w:r>
      <w:r w:rsidR="00860FA3">
        <w:rPr>
          <w:rFonts w:ascii="宋体" w:eastAsia="宋体" w:hAnsi="宋体" w:hint="eastAsia"/>
          <w:szCs w:val="21"/>
        </w:rPr>
        <w:t xml:space="preserve"> </w:t>
      </w:r>
      <w:r w:rsidR="00860FA3">
        <w:rPr>
          <w:rFonts w:ascii="宋体" w:eastAsia="宋体" w:hAnsi="宋体"/>
          <w:szCs w:val="21"/>
        </w:rPr>
        <w:t xml:space="preserve">                  </w:t>
      </w:r>
      <w:r w:rsidRPr="00860FA3">
        <w:rPr>
          <w:rFonts w:ascii="Times New Roman" w:eastAsia="宋体" w:hAnsi="Times New Roman" w:cs="Times New Roman"/>
          <w:szCs w:val="21"/>
        </w:rPr>
        <w:t>D</w:t>
      </w:r>
      <w:r w:rsidRPr="00860FA3">
        <w:rPr>
          <w:rFonts w:asciiTheme="minorEastAsia" w:hAnsiTheme="minorEastAsia" w:cs="Times New Roman"/>
          <w:szCs w:val="21"/>
        </w:rPr>
        <w:t>.</w:t>
      </w:r>
      <w:r w:rsidRPr="00CE1452">
        <w:rPr>
          <w:rFonts w:ascii="宋体" w:eastAsia="宋体" w:hAnsi="宋体"/>
          <w:szCs w:val="21"/>
        </w:rPr>
        <w:t>芦苇离体的叶绿体在一定条件下能释放氧气</w:t>
      </w:r>
    </w:p>
    <w:p w14:paraId="2FBF71C8" w14:textId="55CC3720" w:rsidR="008A107E" w:rsidRDefault="008A107E" w:rsidP="005179BC">
      <w:pPr>
        <w:spacing w:line="300" w:lineRule="auto"/>
        <w:contextualSpacing/>
        <w:rPr>
          <w:szCs w:val="21"/>
        </w:rPr>
      </w:pPr>
    </w:p>
    <w:p w14:paraId="166BA4D0" w14:textId="57C40041" w:rsidR="00716290" w:rsidRDefault="00716290" w:rsidP="005179BC">
      <w:pPr>
        <w:spacing w:line="300" w:lineRule="auto"/>
        <w:contextualSpacing/>
        <w:rPr>
          <w:szCs w:val="21"/>
        </w:rPr>
      </w:pPr>
    </w:p>
    <w:p w14:paraId="154A92F6" w14:textId="77777777" w:rsidR="00716290" w:rsidRDefault="00716290" w:rsidP="005179BC">
      <w:pPr>
        <w:spacing w:line="300" w:lineRule="auto"/>
        <w:contextualSpacing/>
        <w:rPr>
          <w:szCs w:val="21"/>
        </w:rPr>
      </w:pPr>
    </w:p>
    <w:p w14:paraId="28354801" w14:textId="13A26331" w:rsidR="00716290" w:rsidRPr="003C132C" w:rsidRDefault="00716290" w:rsidP="00716290">
      <w:pPr>
        <w:spacing w:line="300" w:lineRule="auto"/>
        <w:contextualSpacing/>
        <w:jc w:val="center"/>
        <w:rPr>
          <w:rFonts w:ascii="宋体" w:eastAsia="宋体" w:hAnsi="宋体"/>
          <w:sz w:val="28"/>
          <w:szCs w:val="28"/>
        </w:rPr>
      </w:pPr>
      <w:r w:rsidRPr="003C132C">
        <w:rPr>
          <w:rFonts w:ascii="宋体" w:eastAsia="宋体" w:hAnsi="宋体" w:hint="eastAsia"/>
          <w:sz w:val="28"/>
          <w:szCs w:val="28"/>
        </w:rPr>
        <w:t>第</w:t>
      </w:r>
      <w:r>
        <w:rPr>
          <w:rFonts w:ascii="宋体" w:eastAsia="宋体" w:hAnsi="宋体"/>
          <w:sz w:val="28"/>
          <w:szCs w:val="28"/>
        </w:rPr>
        <w:t>2</w:t>
      </w:r>
      <w:r w:rsidRPr="003C132C">
        <w:rPr>
          <w:rFonts w:ascii="宋体" w:eastAsia="宋体" w:hAnsi="宋体" w:hint="eastAsia"/>
          <w:sz w:val="28"/>
          <w:szCs w:val="28"/>
        </w:rPr>
        <w:t>节</w:t>
      </w:r>
      <w:r w:rsidRPr="003C132C">
        <w:rPr>
          <w:rFonts w:ascii="宋体" w:eastAsia="宋体" w:hAnsi="宋体"/>
          <w:sz w:val="28"/>
          <w:szCs w:val="28"/>
        </w:rPr>
        <w:t xml:space="preserve">  </w:t>
      </w:r>
      <w:bookmarkStart w:id="2" w:name="_Hlk187083503"/>
      <w:r>
        <w:rPr>
          <w:rFonts w:ascii="宋体" w:eastAsia="宋体" w:hAnsi="宋体" w:hint="eastAsia"/>
          <w:sz w:val="28"/>
          <w:szCs w:val="28"/>
        </w:rPr>
        <w:t>细胞的多样性和统一性</w:t>
      </w:r>
      <w:bookmarkEnd w:id="2"/>
    </w:p>
    <w:p w14:paraId="1F18267B" w14:textId="77777777" w:rsidR="00716290" w:rsidRDefault="00716290" w:rsidP="00716290">
      <w:pPr>
        <w:spacing w:line="300" w:lineRule="auto"/>
        <w:contextualSpacing/>
        <w:rPr>
          <w:sz w:val="28"/>
          <w:szCs w:val="28"/>
        </w:rPr>
      </w:pPr>
      <w:r>
        <w:rPr>
          <w:rFonts w:hint="eastAsia"/>
          <w:sz w:val="28"/>
          <w:szCs w:val="28"/>
        </w:rPr>
        <w:t>一、</w:t>
      </w:r>
      <w:r w:rsidRPr="00397001">
        <w:rPr>
          <w:rFonts w:hint="eastAsia"/>
          <w:sz w:val="28"/>
          <w:szCs w:val="28"/>
        </w:rPr>
        <w:t>核心知识</w:t>
      </w:r>
      <w:r>
        <w:rPr>
          <w:rFonts w:hint="eastAsia"/>
          <w:sz w:val="28"/>
          <w:szCs w:val="28"/>
        </w:rPr>
        <w:t>记忆</w:t>
      </w:r>
    </w:p>
    <w:p w14:paraId="60F5ED48" w14:textId="77777777" w:rsidR="0043677E" w:rsidRPr="0043677E" w:rsidRDefault="0043677E" w:rsidP="0043677E">
      <w:pPr>
        <w:spacing w:line="300" w:lineRule="auto"/>
        <w:contextualSpacing/>
        <w:rPr>
          <w:rFonts w:ascii="宋体" w:eastAsia="宋体" w:hAnsi="宋体" w:cs="Times New Roman"/>
          <w:szCs w:val="21"/>
        </w:rPr>
      </w:pPr>
      <w:r w:rsidRPr="0043677E">
        <w:rPr>
          <w:rFonts w:ascii="宋体" w:eastAsia="宋体" w:hAnsi="宋体" w:cs="Times New Roman"/>
          <w:szCs w:val="21"/>
        </w:rPr>
        <w:t>1.使用显微镜的基本原则是“先低后高</w:t>
      </w:r>
      <w:proofErr w:type="gramStart"/>
      <w:r w:rsidRPr="0043677E">
        <w:rPr>
          <w:rFonts w:ascii="宋体" w:eastAsia="宋体" w:hAnsi="宋体" w:cs="Times New Roman"/>
          <w:szCs w:val="21"/>
        </w:rPr>
        <w:t>不</w:t>
      </w:r>
      <w:proofErr w:type="gramEnd"/>
      <w:r w:rsidRPr="0043677E">
        <w:rPr>
          <w:rFonts w:ascii="宋体" w:eastAsia="宋体" w:hAnsi="宋体" w:cs="Times New Roman"/>
          <w:szCs w:val="21"/>
        </w:rPr>
        <w:t>动粗”，即先用低倍镜观察，再使用高倍镜，换用高倍镜后只能</w:t>
      </w:r>
      <w:proofErr w:type="gramStart"/>
      <w:r w:rsidRPr="0043677E">
        <w:rPr>
          <w:rFonts w:ascii="宋体" w:eastAsia="宋体" w:hAnsi="宋体" w:cs="Times New Roman"/>
          <w:szCs w:val="21"/>
        </w:rPr>
        <w:t>使用细准焦</w:t>
      </w:r>
      <w:proofErr w:type="gramEnd"/>
      <w:r w:rsidRPr="0043677E">
        <w:rPr>
          <w:rFonts w:ascii="宋体" w:eastAsia="宋体" w:hAnsi="宋体" w:cs="Times New Roman"/>
          <w:szCs w:val="21"/>
        </w:rPr>
        <w:t>螺旋，不能</w:t>
      </w:r>
      <w:proofErr w:type="gramStart"/>
      <w:r w:rsidRPr="0043677E">
        <w:rPr>
          <w:rFonts w:ascii="宋体" w:eastAsia="宋体" w:hAnsi="宋体" w:cs="Times New Roman"/>
          <w:szCs w:val="21"/>
        </w:rPr>
        <w:t>使</w:t>
      </w:r>
      <w:r w:rsidRPr="0043677E">
        <w:rPr>
          <w:rFonts w:ascii="宋体" w:eastAsia="宋体" w:hAnsi="宋体" w:cs="Times New Roman" w:hint="eastAsia"/>
          <w:szCs w:val="21"/>
        </w:rPr>
        <w:t>用粗准焦</w:t>
      </w:r>
      <w:proofErr w:type="gramEnd"/>
      <w:r w:rsidRPr="0043677E">
        <w:rPr>
          <w:rFonts w:ascii="宋体" w:eastAsia="宋体" w:hAnsi="宋体" w:cs="Times New Roman" w:hint="eastAsia"/>
          <w:szCs w:val="21"/>
        </w:rPr>
        <w:t>螺旋。</w:t>
      </w:r>
    </w:p>
    <w:p w14:paraId="559CC397" w14:textId="77777777" w:rsidR="0043677E" w:rsidRPr="0043677E" w:rsidRDefault="0043677E" w:rsidP="0043677E">
      <w:pPr>
        <w:spacing w:line="300" w:lineRule="auto"/>
        <w:contextualSpacing/>
        <w:rPr>
          <w:rFonts w:ascii="宋体" w:eastAsia="宋体" w:hAnsi="宋体" w:cs="Times New Roman"/>
          <w:szCs w:val="21"/>
        </w:rPr>
      </w:pPr>
      <w:r w:rsidRPr="0043677E">
        <w:rPr>
          <w:rFonts w:ascii="宋体" w:eastAsia="宋体" w:hAnsi="宋体" w:cs="Times New Roman"/>
          <w:szCs w:val="21"/>
        </w:rPr>
        <w:t>2.低倍镜下观察清楚的物像，把要放大观察的</w:t>
      </w:r>
      <w:r w:rsidRPr="0043677E">
        <w:rPr>
          <w:rFonts w:ascii="宋体" w:eastAsia="宋体" w:hAnsi="宋体" w:cs="Times New Roman" w:hint="eastAsia"/>
          <w:szCs w:val="21"/>
        </w:rPr>
        <w:t>目标</w:t>
      </w:r>
      <w:r w:rsidRPr="0043677E">
        <w:rPr>
          <w:rFonts w:ascii="宋体" w:eastAsia="宋体" w:hAnsi="宋体" w:cs="Times New Roman"/>
          <w:szCs w:val="21"/>
        </w:rPr>
        <w:t>移到视野中央后，再转动转换器，换成高倍物镜，进一步观察。</w:t>
      </w:r>
    </w:p>
    <w:p w14:paraId="7A0848ED" w14:textId="77777777" w:rsidR="0043677E" w:rsidRPr="0043677E" w:rsidRDefault="0043677E" w:rsidP="0043677E">
      <w:pPr>
        <w:spacing w:line="300" w:lineRule="auto"/>
        <w:contextualSpacing/>
        <w:rPr>
          <w:rFonts w:ascii="宋体" w:eastAsia="宋体" w:hAnsi="宋体" w:cs="Times New Roman"/>
          <w:szCs w:val="21"/>
        </w:rPr>
      </w:pPr>
      <w:r w:rsidRPr="0043677E">
        <w:rPr>
          <w:rFonts w:ascii="宋体" w:eastAsia="宋体" w:hAnsi="宋体" w:cs="Times New Roman"/>
          <w:szCs w:val="21"/>
        </w:rPr>
        <w:t>3.原核细胞与真核细胞最主要的区别是原核细胞没有以核膜为界限的细胞核；共有的结构是细胞膜、细胞质与核糖体。</w:t>
      </w:r>
    </w:p>
    <w:p w14:paraId="2AE29A78" w14:textId="77777777" w:rsidR="0043677E" w:rsidRPr="0043677E" w:rsidRDefault="0043677E" w:rsidP="0043677E">
      <w:pPr>
        <w:spacing w:line="300" w:lineRule="auto"/>
        <w:contextualSpacing/>
        <w:rPr>
          <w:rFonts w:ascii="宋体" w:eastAsia="宋体" w:hAnsi="宋体" w:cs="Times New Roman"/>
          <w:szCs w:val="21"/>
        </w:rPr>
      </w:pPr>
      <w:r w:rsidRPr="0043677E">
        <w:rPr>
          <w:rFonts w:ascii="宋体" w:eastAsia="宋体" w:hAnsi="宋体" w:cs="Times New Roman"/>
          <w:szCs w:val="21"/>
        </w:rPr>
        <w:t>4.蓝细菌细胞内含有藻蓝素和叶绿素，是能进行光合作用的自养生物。</w:t>
      </w:r>
    </w:p>
    <w:p w14:paraId="524CB680" w14:textId="77777777" w:rsidR="0043677E" w:rsidRPr="0043677E" w:rsidRDefault="0043677E" w:rsidP="0043677E">
      <w:pPr>
        <w:spacing w:line="300" w:lineRule="auto"/>
        <w:contextualSpacing/>
        <w:rPr>
          <w:rFonts w:ascii="宋体" w:eastAsia="宋体" w:hAnsi="宋体" w:cs="Times New Roman"/>
          <w:szCs w:val="21"/>
        </w:rPr>
      </w:pPr>
      <w:r w:rsidRPr="0043677E">
        <w:rPr>
          <w:rFonts w:ascii="宋体" w:eastAsia="宋体" w:hAnsi="宋体" w:cs="Times New Roman"/>
          <w:szCs w:val="21"/>
        </w:rPr>
        <w:t>5.支原体可能是最小、最简单的原核单细胞生物，且没有细胞壁。</w:t>
      </w:r>
    </w:p>
    <w:p w14:paraId="676EF770" w14:textId="77777777" w:rsidR="00716290" w:rsidRDefault="00716290" w:rsidP="00716290">
      <w:pPr>
        <w:spacing w:line="300" w:lineRule="auto"/>
        <w:contextualSpacing/>
        <w:rPr>
          <w:sz w:val="28"/>
          <w:szCs w:val="28"/>
        </w:rPr>
      </w:pPr>
      <w:r>
        <w:rPr>
          <w:rFonts w:hint="eastAsia"/>
          <w:sz w:val="28"/>
          <w:szCs w:val="28"/>
        </w:rPr>
        <w:t>二、</w:t>
      </w:r>
      <w:r w:rsidRPr="00397001">
        <w:rPr>
          <w:rFonts w:hint="eastAsia"/>
          <w:sz w:val="28"/>
          <w:szCs w:val="28"/>
        </w:rPr>
        <w:t>练习模块</w:t>
      </w:r>
    </w:p>
    <w:p w14:paraId="27177EDF" w14:textId="168D1902" w:rsidR="00716290" w:rsidRPr="003C132C" w:rsidRDefault="00716290" w:rsidP="00716290">
      <w:pPr>
        <w:spacing w:line="300" w:lineRule="auto"/>
        <w:contextualSpacing/>
        <w:jc w:val="center"/>
        <w:rPr>
          <w:rFonts w:asciiTheme="minorEastAsia" w:hAnsiTheme="minorEastAsia"/>
          <w:sz w:val="28"/>
          <w:szCs w:val="28"/>
        </w:rPr>
      </w:pPr>
      <w:r w:rsidRPr="003C132C">
        <w:rPr>
          <w:rFonts w:asciiTheme="minorEastAsia" w:hAnsiTheme="minorEastAsia" w:hint="eastAsia"/>
          <w:sz w:val="28"/>
          <w:szCs w:val="28"/>
        </w:rPr>
        <w:t>Day</w:t>
      </w:r>
      <w:r w:rsidR="0043677E">
        <w:rPr>
          <w:rFonts w:asciiTheme="minorEastAsia" w:hAnsiTheme="minorEastAsia"/>
          <w:sz w:val="28"/>
          <w:szCs w:val="28"/>
        </w:rPr>
        <w:t>2</w:t>
      </w:r>
      <w:r w:rsidRPr="003C132C">
        <w:rPr>
          <w:rFonts w:asciiTheme="minorEastAsia" w:hAnsiTheme="minorEastAsia"/>
          <w:sz w:val="28"/>
          <w:szCs w:val="28"/>
        </w:rPr>
        <w:t xml:space="preserve">  </w:t>
      </w:r>
      <w:r w:rsidR="0043677E">
        <w:rPr>
          <w:rFonts w:ascii="宋体" w:eastAsia="宋体" w:hAnsi="宋体" w:hint="eastAsia"/>
          <w:sz w:val="28"/>
          <w:szCs w:val="28"/>
        </w:rPr>
        <w:t>细胞的多样性和统一性</w:t>
      </w:r>
      <w:r>
        <w:rPr>
          <w:rFonts w:asciiTheme="minorEastAsia" w:hAnsiTheme="minorEastAsia" w:hint="eastAsia"/>
          <w:sz w:val="28"/>
          <w:szCs w:val="28"/>
        </w:rPr>
        <w:t>（</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4B6AFC2A" w14:textId="77777777" w:rsidR="00716290" w:rsidRPr="00CE19DE" w:rsidRDefault="00716290" w:rsidP="00716290">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p w14:paraId="6258B837" w14:textId="17B03472" w:rsidR="00716290" w:rsidRPr="00F93B8D" w:rsidRDefault="00716290" w:rsidP="00716290">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选择题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第1</w:t>
      </w:r>
      <w:r>
        <w:rPr>
          <w:rFonts w:asciiTheme="minorEastAsia" w:hAnsiTheme="minorEastAsia" w:cs="Times New Roman" w:hint="eastAsia"/>
          <w:kern w:val="0"/>
          <w:szCs w:val="21"/>
        </w:rPr>
        <w:t>～</w:t>
      </w:r>
      <w:r w:rsidRPr="00F93B8D">
        <w:rPr>
          <w:rFonts w:asciiTheme="minorEastAsia" w:hAnsiTheme="minorEastAsia" w:cs="Times New Roman"/>
          <w:kern w:val="0"/>
          <w:szCs w:val="21"/>
        </w:rPr>
        <w:t>1</w:t>
      </w:r>
      <w:r w:rsidR="000D68AD">
        <w:rPr>
          <w:rFonts w:asciiTheme="minorEastAsia" w:hAnsiTheme="minorEastAsia" w:cs="Times New Roman"/>
          <w:kern w:val="0"/>
          <w:szCs w:val="21"/>
        </w:rPr>
        <w:t>4</w:t>
      </w:r>
      <w:r w:rsidRPr="00F93B8D">
        <w:rPr>
          <w:rFonts w:asciiTheme="minorEastAsia" w:hAnsiTheme="minorEastAsia" w:cs="Times New Roman"/>
          <w:kern w:val="0"/>
          <w:szCs w:val="21"/>
        </w:rPr>
        <w:t>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每小题3分</w:t>
      </w:r>
      <w:r>
        <w:rPr>
          <w:rFonts w:asciiTheme="minorEastAsia" w:hAnsiTheme="minorEastAsia" w:cs="Times New Roman" w:hint="eastAsia"/>
          <w:kern w:val="0"/>
          <w:szCs w:val="21"/>
        </w:rPr>
        <w:t>，</w:t>
      </w:r>
      <w:r w:rsidRPr="00F93B8D">
        <w:rPr>
          <w:rFonts w:asciiTheme="minorEastAsia" w:hAnsiTheme="minorEastAsia" w:cs="Times New Roman"/>
          <w:kern w:val="0"/>
          <w:szCs w:val="21"/>
        </w:rPr>
        <w:t>共4</w:t>
      </w:r>
      <w:r w:rsidR="000D68AD">
        <w:rPr>
          <w:rFonts w:asciiTheme="minorEastAsia" w:hAnsiTheme="minorEastAsia" w:cs="Times New Roman"/>
          <w:kern w:val="0"/>
          <w:szCs w:val="21"/>
        </w:rPr>
        <w:t>2</w:t>
      </w:r>
      <w:r w:rsidRPr="00F93B8D">
        <w:rPr>
          <w:rFonts w:asciiTheme="minorEastAsia" w:hAnsiTheme="minorEastAsia" w:cs="Times New Roman"/>
          <w:kern w:val="0"/>
          <w:szCs w:val="21"/>
        </w:rPr>
        <w:t>分。</w:t>
      </w:r>
    </w:p>
    <w:p w14:paraId="69211B9E"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t>1.使用高倍镜观察装片的步骤是</w:t>
      </w:r>
      <w:r w:rsidRPr="00F7412F">
        <w:rPr>
          <w:rFonts w:ascii="宋体" w:eastAsia="宋体" w:hAnsi="宋体"/>
          <w:szCs w:val="21"/>
        </w:rPr>
        <w:ptab w:relativeTo="margin" w:alignment="right" w:leader="none"/>
      </w:r>
      <w:r w:rsidRPr="00F7412F">
        <w:rPr>
          <w:rFonts w:ascii="宋体" w:eastAsia="宋体" w:hAnsi="宋体"/>
          <w:szCs w:val="21"/>
        </w:rPr>
        <w:t>(　　)</w:t>
      </w:r>
    </w:p>
    <w:p w14:paraId="5D3F4F0F" w14:textId="6B8C3D8A" w:rsidR="000D68AD"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cs="宋体" w:hint="eastAsia"/>
          <w:szCs w:val="21"/>
        </w:rPr>
        <w:t>①</w:t>
      </w:r>
      <w:r w:rsidRPr="00F7412F">
        <w:rPr>
          <w:rFonts w:ascii="宋体" w:eastAsia="宋体" w:hAnsi="宋体"/>
          <w:szCs w:val="21"/>
        </w:rPr>
        <w:t xml:space="preserve">在低倍镜下找到目标　</w:t>
      </w:r>
      <w:r w:rsidR="000D68AD">
        <w:rPr>
          <w:rFonts w:ascii="宋体" w:eastAsia="宋体" w:hAnsi="宋体" w:hint="eastAsia"/>
          <w:szCs w:val="21"/>
        </w:rPr>
        <w:t xml:space="preserve"> </w:t>
      </w:r>
      <w:r w:rsidR="000D68AD">
        <w:rPr>
          <w:rFonts w:ascii="宋体" w:eastAsia="宋体" w:hAnsi="宋体"/>
          <w:szCs w:val="21"/>
        </w:rPr>
        <w:t xml:space="preserve"> </w:t>
      </w:r>
      <w:r w:rsidRPr="00F7412F">
        <w:rPr>
          <w:rFonts w:ascii="宋体" w:eastAsia="宋体" w:hAnsi="宋体" w:cs="宋体" w:hint="eastAsia"/>
          <w:szCs w:val="21"/>
        </w:rPr>
        <w:t>②</w:t>
      </w:r>
      <w:r w:rsidRPr="00F7412F">
        <w:rPr>
          <w:rFonts w:ascii="宋体" w:eastAsia="宋体" w:hAnsi="宋体"/>
          <w:szCs w:val="21"/>
        </w:rPr>
        <w:t>调节反光镜和光圈</w:t>
      </w:r>
      <w:r w:rsidR="000562E1">
        <w:rPr>
          <w:rFonts w:ascii="宋体" w:eastAsia="宋体" w:hAnsi="宋体"/>
          <w:szCs w:val="21"/>
        </w:rPr>
        <w:t>，</w:t>
      </w:r>
      <w:proofErr w:type="gramStart"/>
      <w:r w:rsidRPr="00F7412F">
        <w:rPr>
          <w:rFonts w:ascii="宋体" w:eastAsia="宋体" w:hAnsi="宋体"/>
          <w:szCs w:val="21"/>
        </w:rPr>
        <w:t>调节细准焦</w:t>
      </w:r>
      <w:proofErr w:type="gramEnd"/>
      <w:r w:rsidRPr="00F7412F">
        <w:rPr>
          <w:rFonts w:ascii="宋体" w:eastAsia="宋体" w:hAnsi="宋体"/>
          <w:szCs w:val="21"/>
        </w:rPr>
        <w:t>螺旋</w:t>
      </w:r>
      <w:r w:rsidR="000562E1">
        <w:rPr>
          <w:rFonts w:ascii="宋体" w:eastAsia="宋体" w:hAnsi="宋体"/>
          <w:szCs w:val="21"/>
        </w:rPr>
        <w:t>，</w:t>
      </w:r>
      <w:r w:rsidRPr="00F7412F">
        <w:rPr>
          <w:rFonts w:ascii="宋体" w:eastAsia="宋体" w:hAnsi="宋体"/>
          <w:szCs w:val="21"/>
        </w:rPr>
        <w:t>直到亮度适宜、物像清晰为止</w:t>
      </w:r>
      <w:r w:rsidRPr="00F7412F">
        <w:rPr>
          <w:rFonts w:ascii="宋体" w:eastAsia="宋体" w:hAnsi="宋体" w:hint="eastAsia"/>
          <w:szCs w:val="21"/>
        </w:rPr>
        <w:t xml:space="preserve">  </w:t>
      </w:r>
    </w:p>
    <w:p w14:paraId="362D6A3F" w14:textId="70C24D45"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cs="宋体" w:hint="eastAsia"/>
          <w:szCs w:val="21"/>
        </w:rPr>
        <w:t>③</w:t>
      </w:r>
      <w:r w:rsidRPr="00F7412F">
        <w:rPr>
          <w:rFonts w:ascii="宋体" w:eastAsia="宋体" w:hAnsi="宋体"/>
          <w:szCs w:val="21"/>
        </w:rPr>
        <w:t xml:space="preserve">将目标移动视野中央　</w:t>
      </w:r>
      <w:r w:rsidR="000D68AD">
        <w:rPr>
          <w:rFonts w:ascii="宋体" w:eastAsia="宋体" w:hAnsi="宋体" w:hint="eastAsia"/>
          <w:szCs w:val="21"/>
        </w:rPr>
        <w:t xml:space="preserve"> </w:t>
      </w:r>
      <w:r w:rsidR="000D68AD">
        <w:rPr>
          <w:rFonts w:ascii="宋体" w:eastAsia="宋体" w:hAnsi="宋体"/>
          <w:szCs w:val="21"/>
        </w:rPr>
        <w:t xml:space="preserve"> </w:t>
      </w:r>
      <w:r w:rsidRPr="00F7412F">
        <w:rPr>
          <w:rFonts w:ascii="宋体" w:eastAsia="宋体" w:hAnsi="宋体" w:cs="宋体" w:hint="eastAsia"/>
          <w:szCs w:val="21"/>
        </w:rPr>
        <w:t>④</w:t>
      </w:r>
      <w:r w:rsidRPr="00F7412F">
        <w:rPr>
          <w:rFonts w:ascii="宋体" w:eastAsia="宋体" w:hAnsi="宋体"/>
          <w:szCs w:val="21"/>
        </w:rPr>
        <w:t>转动转换器把低倍镜移走</w:t>
      </w:r>
      <w:r w:rsidR="000562E1">
        <w:rPr>
          <w:rFonts w:ascii="宋体" w:eastAsia="宋体" w:hAnsi="宋体"/>
          <w:szCs w:val="21"/>
        </w:rPr>
        <w:t>，</w:t>
      </w:r>
      <w:r w:rsidRPr="00F7412F">
        <w:rPr>
          <w:rFonts w:ascii="宋体" w:eastAsia="宋体" w:hAnsi="宋体"/>
          <w:szCs w:val="21"/>
        </w:rPr>
        <w:t>换上高倍镜</w:t>
      </w:r>
    </w:p>
    <w:p w14:paraId="640BBC93" w14:textId="337E05A4"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07E69D82" wp14:editId="35352C8A">
            <wp:extent cx="215900" cy="107950"/>
            <wp:effectExtent l="0" t="0" r="12700" b="635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66.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F7412F">
        <w:rPr>
          <w:rFonts w:ascii="宋体" w:eastAsia="宋体" w:hAnsi="宋体" w:cs="宋体" w:hint="eastAsia"/>
          <w:szCs w:val="21"/>
        </w:rPr>
        <w:t>①③④②</w:t>
      </w:r>
      <w:r w:rsidR="000D68AD">
        <w:rPr>
          <w:rFonts w:ascii="宋体" w:eastAsia="宋体" w:hAnsi="宋体"/>
          <w:szCs w:val="21"/>
        </w:rPr>
        <w:t xml:space="preserve">        </w:t>
      </w:r>
      <w:r w:rsidRPr="00F7412F">
        <w:rPr>
          <w:rFonts w:ascii="宋体" w:eastAsia="宋体" w:hAnsi="宋体"/>
          <w:noProof/>
          <w:szCs w:val="21"/>
        </w:rPr>
        <w:drawing>
          <wp:inline distT="0" distB="0" distL="0" distR="0" wp14:anchorId="53FA7955" wp14:editId="4B0D8B7E">
            <wp:extent cx="215900" cy="107950"/>
            <wp:effectExtent l="0" t="0" r="12700" b="635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67.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F7412F">
        <w:rPr>
          <w:rFonts w:ascii="宋体" w:eastAsia="宋体" w:hAnsi="宋体" w:cs="宋体" w:hint="eastAsia"/>
          <w:szCs w:val="21"/>
        </w:rPr>
        <w:t>③①②④</w:t>
      </w:r>
      <w:r w:rsidR="000D68AD">
        <w:rPr>
          <w:rFonts w:ascii="宋体" w:eastAsia="宋体" w:hAnsi="宋体" w:hint="eastAsia"/>
          <w:szCs w:val="21"/>
        </w:rPr>
        <w:t xml:space="preserve"> </w:t>
      </w:r>
      <w:r w:rsidR="000D68AD">
        <w:rPr>
          <w:rFonts w:ascii="宋体" w:eastAsia="宋体" w:hAnsi="宋体"/>
          <w:szCs w:val="21"/>
        </w:rPr>
        <w:t xml:space="preserve">       </w:t>
      </w:r>
      <w:r w:rsidRPr="00F7412F">
        <w:rPr>
          <w:rFonts w:ascii="宋体" w:eastAsia="宋体" w:hAnsi="宋体"/>
          <w:noProof/>
          <w:szCs w:val="21"/>
        </w:rPr>
        <w:drawing>
          <wp:inline distT="0" distB="0" distL="0" distR="0" wp14:anchorId="61AD43E7" wp14:editId="4F12DAAC">
            <wp:extent cx="215900" cy="107950"/>
            <wp:effectExtent l="0" t="0" r="12700" b="635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68.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F7412F">
        <w:rPr>
          <w:rFonts w:ascii="宋体" w:eastAsia="宋体" w:hAnsi="宋体" w:cs="宋体" w:hint="eastAsia"/>
          <w:szCs w:val="21"/>
        </w:rPr>
        <w:t>②④①③</w:t>
      </w:r>
      <w:r w:rsidR="000D68AD">
        <w:rPr>
          <w:rFonts w:ascii="宋体" w:eastAsia="宋体" w:hAnsi="宋体"/>
          <w:szCs w:val="21"/>
        </w:rPr>
        <w:t xml:space="preserve">        </w:t>
      </w:r>
      <w:r w:rsidRPr="00F7412F">
        <w:rPr>
          <w:rFonts w:ascii="宋体" w:eastAsia="宋体" w:hAnsi="宋体"/>
          <w:noProof/>
          <w:szCs w:val="21"/>
        </w:rPr>
        <w:drawing>
          <wp:inline distT="0" distB="0" distL="0" distR="0" wp14:anchorId="215BC596" wp14:editId="58B7E1CF">
            <wp:extent cx="215900" cy="107950"/>
            <wp:effectExtent l="0" t="0" r="12700" b="635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69.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F7412F">
        <w:rPr>
          <w:rFonts w:ascii="宋体" w:eastAsia="宋体" w:hAnsi="宋体" w:cs="宋体" w:hint="eastAsia"/>
          <w:szCs w:val="21"/>
        </w:rPr>
        <w:t>③④②①</w:t>
      </w:r>
    </w:p>
    <w:p w14:paraId="314E38EE" w14:textId="544B6232"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t>2.要将右图所示显微镜下的视野“甲”变为视野“乙”</w:t>
      </w:r>
      <w:r w:rsidR="000562E1">
        <w:rPr>
          <w:rFonts w:ascii="宋体" w:eastAsia="宋体" w:hAnsi="宋体"/>
          <w:szCs w:val="21"/>
        </w:rPr>
        <w:t>，</w:t>
      </w:r>
      <w:r w:rsidRPr="00F7412F">
        <w:rPr>
          <w:rFonts w:ascii="宋体" w:eastAsia="宋体" w:hAnsi="宋体"/>
          <w:szCs w:val="21"/>
        </w:rPr>
        <w:t>下列操作正确的是</w:t>
      </w:r>
      <w:r w:rsidRPr="00F7412F">
        <w:rPr>
          <w:rFonts w:ascii="宋体" w:eastAsia="宋体" w:hAnsi="宋体"/>
          <w:szCs w:val="21"/>
        </w:rPr>
        <w:ptab w:relativeTo="margin" w:alignment="right" w:leader="none"/>
      </w:r>
      <w:r w:rsidRPr="00F7412F">
        <w:rPr>
          <w:rFonts w:ascii="宋体" w:eastAsia="宋体" w:hAnsi="宋体"/>
          <w:szCs w:val="21"/>
        </w:rPr>
        <w:t>(　　)</w:t>
      </w:r>
    </w:p>
    <w:p w14:paraId="20EAE106" w14:textId="77777777" w:rsidR="0043677E" w:rsidRPr="00F7412F" w:rsidRDefault="0043677E" w:rsidP="0043677E">
      <w:pPr>
        <w:tabs>
          <w:tab w:val="left" w:pos="3969"/>
        </w:tabs>
        <w:spacing w:line="300" w:lineRule="auto"/>
        <w:contextualSpacing/>
        <w:jc w:val="center"/>
        <w:rPr>
          <w:rFonts w:ascii="宋体" w:eastAsia="宋体" w:hAnsi="宋体"/>
          <w:szCs w:val="21"/>
        </w:rPr>
      </w:pPr>
      <w:r w:rsidRPr="00F7412F">
        <w:rPr>
          <w:rFonts w:ascii="宋体" w:eastAsia="宋体" w:hAnsi="宋体"/>
          <w:noProof/>
          <w:szCs w:val="21"/>
        </w:rPr>
        <w:drawing>
          <wp:inline distT="0" distB="0" distL="0" distR="0" wp14:anchorId="215EA5A2" wp14:editId="56C8F423">
            <wp:extent cx="1165860" cy="655889"/>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70.jpeg"/>
                    <pic:cNvPicPr>
                      <a:picLocks noChangeAspect="1"/>
                    </pic:cNvPicPr>
                  </pic:nvPicPr>
                  <pic:blipFill>
                    <a:blip r:embed="rId14"/>
                    <a:stretch>
                      <a:fillRect/>
                    </a:stretch>
                  </pic:blipFill>
                  <pic:spPr>
                    <a:xfrm>
                      <a:off x="0" y="0"/>
                      <a:ext cx="1173951" cy="660441"/>
                    </a:xfrm>
                    <a:prstGeom prst="rect">
                      <a:avLst/>
                    </a:prstGeom>
                  </pic:spPr>
                </pic:pic>
              </a:graphicData>
            </a:graphic>
          </wp:inline>
        </w:drawing>
      </w:r>
    </w:p>
    <w:p w14:paraId="14A76D72" w14:textId="554E0623"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22FB64BB" wp14:editId="215431C0">
            <wp:extent cx="215900" cy="107950"/>
            <wp:effectExtent l="0" t="0" r="12700" b="635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71.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换用高倍物镜</w:t>
      </w:r>
      <w:r w:rsidR="000562E1">
        <w:rPr>
          <w:rFonts w:ascii="宋体" w:eastAsia="宋体" w:hAnsi="宋体"/>
          <w:szCs w:val="21"/>
        </w:rPr>
        <w:t>，</w:t>
      </w:r>
      <w:r w:rsidRPr="00F7412F">
        <w:rPr>
          <w:rFonts w:ascii="宋体" w:eastAsia="宋体" w:hAnsi="宋体"/>
          <w:szCs w:val="21"/>
        </w:rPr>
        <w:t>再向右上方移动装片</w:t>
      </w:r>
      <w:r w:rsidR="000D68AD">
        <w:rPr>
          <w:rFonts w:ascii="宋体" w:eastAsia="宋体" w:hAnsi="宋体" w:hint="eastAsia"/>
          <w:szCs w:val="21"/>
        </w:rPr>
        <w:t xml:space="preserve"> </w:t>
      </w:r>
      <w:r w:rsidR="000D68AD">
        <w:rPr>
          <w:rFonts w:ascii="宋体" w:eastAsia="宋体" w:hAnsi="宋体"/>
          <w:szCs w:val="21"/>
        </w:rPr>
        <w:t xml:space="preserve">       </w:t>
      </w:r>
      <w:r w:rsidRPr="00F7412F">
        <w:rPr>
          <w:rFonts w:ascii="宋体" w:eastAsia="宋体" w:hAnsi="宋体"/>
          <w:noProof/>
          <w:szCs w:val="21"/>
        </w:rPr>
        <w:drawing>
          <wp:inline distT="0" distB="0" distL="0" distR="0" wp14:anchorId="36056818" wp14:editId="0877364A">
            <wp:extent cx="215900" cy="107950"/>
            <wp:effectExtent l="0" t="0" r="12700" b="635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72.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换用高倍物镜</w:t>
      </w:r>
      <w:r w:rsidR="000562E1">
        <w:rPr>
          <w:rFonts w:ascii="宋体" w:eastAsia="宋体" w:hAnsi="宋体"/>
          <w:szCs w:val="21"/>
        </w:rPr>
        <w:t>，</w:t>
      </w:r>
      <w:r w:rsidRPr="00F7412F">
        <w:rPr>
          <w:rFonts w:ascii="宋体" w:eastAsia="宋体" w:hAnsi="宋体"/>
          <w:szCs w:val="21"/>
        </w:rPr>
        <w:t>再向左下方移动装片</w:t>
      </w:r>
    </w:p>
    <w:p w14:paraId="086A24D0" w14:textId="5078E64F"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606A78FE" wp14:editId="6FB08661">
            <wp:extent cx="215900" cy="107950"/>
            <wp:effectExtent l="0" t="0" r="12700" b="635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73.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向右上方移动装片</w:t>
      </w:r>
      <w:r w:rsidR="000562E1">
        <w:rPr>
          <w:rFonts w:ascii="宋体" w:eastAsia="宋体" w:hAnsi="宋体"/>
          <w:szCs w:val="21"/>
        </w:rPr>
        <w:t>，</w:t>
      </w:r>
      <w:r w:rsidRPr="00F7412F">
        <w:rPr>
          <w:rFonts w:ascii="宋体" w:eastAsia="宋体" w:hAnsi="宋体"/>
          <w:szCs w:val="21"/>
        </w:rPr>
        <w:t>再换用高倍物镜</w:t>
      </w:r>
      <w:r w:rsidR="000D68AD">
        <w:rPr>
          <w:rFonts w:ascii="宋体" w:eastAsia="宋体" w:hAnsi="宋体" w:hint="eastAsia"/>
          <w:szCs w:val="21"/>
        </w:rPr>
        <w:t xml:space="preserve"> </w:t>
      </w:r>
      <w:r w:rsidR="000D68AD">
        <w:rPr>
          <w:rFonts w:ascii="宋体" w:eastAsia="宋体" w:hAnsi="宋体"/>
          <w:szCs w:val="21"/>
        </w:rPr>
        <w:t xml:space="preserve">       </w:t>
      </w:r>
      <w:r w:rsidRPr="00F7412F">
        <w:rPr>
          <w:rFonts w:ascii="宋体" w:eastAsia="宋体" w:hAnsi="宋体"/>
          <w:noProof/>
          <w:szCs w:val="21"/>
        </w:rPr>
        <w:drawing>
          <wp:inline distT="0" distB="0" distL="0" distR="0" wp14:anchorId="62203CD5" wp14:editId="09CAB27D">
            <wp:extent cx="215900" cy="107950"/>
            <wp:effectExtent l="0" t="0" r="12700" b="635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74.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向左下方移动装片</w:t>
      </w:r>
      <w:r w:rsidR="000562E1">
        <w:rPr>
          <w:rFonts w:ascii="宋体" w:eastAsia="宋体" w:hAnsi="宋体"/>
          <w:szCs w:val="21"/>
        </w:rPr>
        <w:t>，</w:t>
      </w:r>
      <w:r w:rsidRPr="00F7412F">
        <w:rPr>
          <w:rFonts w:ascii="宋体" w:eastAsia="宋体" w:hAnsi="宋体"/>
          <w:szCs w:val="21"/>
        </w:rPr>
        <w:t>再换用高倍物镜</w:t>
      </w:r>
    </w:p>
    <w:p w14:paraId="6B12EB8B" w14:textId="1C21E24A"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lastRenderedPageBreak/>
        <w:t>3.在观察水绵细胞时</w:t>
      </w:r>
      <w:r w:rsidR="000562E1">
        <w:rPr>
          <w:rFonts w:ascii="宋体" w:eastAsia="宋体" w:hAnsi="宋体"/>
          <w:szCs w:val="21"/>
        </w:rPr>
        <w:t>，</w:t>
      </w:r>
      <w:r w:rsidRPr="00F7412F">
        <w:rPr>
          <w:rFonts w:ascii="宋体" w:eastAsia="宋体" w:hAnsi="宋体"/>
          <w:szCs w:val="21"/>
        </w:rPr>
        <w:t>将低倍镜换成高倍镜后</w:t>
      </w:r>
      <w:r w:rsidR="000562E1">
        <w:rPr>
          <w:rFonts w:ascii="宋体" w:eastAsia="宋体" w:hAnsi="宋体"/>
          <w:szCs w:val="21"/>
        </w:rPr>
        <w:t>，</w:t>
      </w:r>
      <w:r w:rsidRPr="00F7412F">
        <w:rPr>
          <w:rFonts w:ascii="宋体" w:eastAsia="宋体" w:hAnsi="宋体"/>
          <w:szCs w:val="21"/>
        </w:rPr>
        <w:t>视野中观察到的物像大小、细胞数目和视野亮度的变化分别是</w:t>
      </w:r>
      <w:r w:rsidRPr="00F7412F">
        <w:rPr>
          <w:rFonts w:ascii="宋体" w:eastAsia="宋体" w:hAnsi="宋体"/>
          <w:szCs w:val="21"/>
        </w:rPr>
        <w:ptab w:relativeTo="margin" w:alignment="right" w:leader="none"/>
      </w:r>
      <w:r w:rsidRPr="00F7412F">
        <w:rPr>
          <w:rFonts w:ascii="宋体" w:eastAsia="宋体" w:hAnsi="宋体"/>
          <w:szCs w:val="21"/>
        </w:rPr>
        <w:t>(　　)</w:t>
      </w:r>
    </w:p>
    <w:p w14:paraId="4FE3253D"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402E2998" wp14:editId="45FE914C">
            <wp:extent cx="215900" cy="107950"/>
            <wp:effectExtent l="0" t="0" r="12700" b="635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75.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变大、变多、变亮</w:t>
      </w:r>
      <w:r w:rsidRPr="00F7412F">
        <w:rPr>
          <w:rFonts w:ascii="宋体" w:eastAsia="宋体" w:hAnsi="宋体"/>
          <w:szCs w:val="21"/>
        </w:rPr>
        <w:tab/>
      </w:r>
      <w:r w:rsidRPr="00F7412F">
        <w:rPr>
          <w:rFonts w:ascii="宋体" w:eastAsia="宋体" w:hAnsi="宋体"/>
          <w:noProof/>
          <w:szCs w:val="21"/>
        </w:rPr>
        <w:drawing>
          <wp:inline distT="0" distB="0" distL="0" distR="0" wp14:anchorId="5218EBB9" wp14:editId="2117ED41">
            <wp:extent cx="215900" cy="107950"/>
            <wp:effectExtent l="0" t="0" r="12700" b="635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76.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变大、变少、变暗</w:t>
      </w:r>
    </w:p>
    <w:p w14:paraId="581864CF"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2DF5904F" wp14:editId="40ADFB4B">
            <wp:extent cx="215900" cy="107950"/>
            <wp:effectExtent l="0" t="0" r="12700" b="635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77.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变小、变多、变亮</w:t>
      </w:r>
      <w:r w:rsidRPr="00F7412F">
        <w:rPr>
          <w:rFonts w:ascii="宋体" w:eastAsia="宋体" w:hAnsi="宋体"/>
          <w:szCs w:val="21"/>
        </w:rPr>
        <w:tab/>
      </w:r>
      <w:r w:rsidRPr="00F7412F">
        <w:rPr>
          <w:rFonts w:ascii="宋体" w:eastAsia="宋体" w:hAnsi="宋体"/>
          <w:noProof/>
          <w:szCs w:val="21"/>
        </w:rPr>
        <w:drawing>
          <wp:inline distT="0" distB="0" distL="0" distR="0" wp14:anchorId="6D8E48DB" wp14:editId="068DE6E2">
            <wp:extent cx="215900" cy="107950"/>
            <wp:effectExtent l="0" t="0" r="12700" b="635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78.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 xml:space="preserve">变小、变多、变暗 </w:t>
      </w:r>
    </w:p>
    <w:p w14:paraId="3AE03643" w14:textId="34E73B4F"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t>4.下列有关显微镜使用的叙述</w:t>
      </w:r>
      <w:r w:rsidR="000562E1">
        <w:rPr>
          <w:rFonts w:ascii="宋体" w:eastAsia="宋体" w:hAnsi="宋体"/>
          <w:szCs w:val="21"/>
        </w:rPr>
        <w:t>，</w:t>
      </w:r>
      <w:r w:rsidRPr="00F7412F">
        <w:rPr>
          <w:rFonts w:ascii="宋体" w:eastAsia="宋体" w:hAnsi="宋体"/>
          <w:szCs w:val="21"/>
        </w:rPr>
        <w:t>正确的是</w:t>
      </w:r>
      <w:r w:rsidRPr="00F7412F">
        <w:rPr>
          <w:rFonts w:ascii="宋体" w:eastAsia="宋体" w:hAnsi="宋体"/>
          <w:szCs w:val="21"/>
        </w:rPr>
        <w:ptab w:relativeTo="margin" w:alignment="right" w:leader="none"/>
      </w:r>
      <w:r w:rsidRPr="00F7412F">
        <w:rPr>
          <w:rFonts w:ascii="宋体" w:eastAsia="宋体" w:hAnsi="宋体"/>
          <w:szCs w:val="21"/>
        </w:rPr>
        <w:t>(　　)</w:t>
      </w:r>
    </w:p>
    <w:p w14:paraId="468E72BE"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0CDF202E" wp14:editId="66E24167">
            <wp:extent cx="215900" cy="107950"/>
            <wp:effectExtent l="0" t="0" r="12700" b="635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79.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目镜放大倍数与镜头长短呈正相关</w:t>
      </w:r>
    </w:p>
    <w:p w14:paraId="61D4CB06"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10F3EB35" wp14:editId="7892FB1C">
            <wp:extent cx="215900" cy="107950"/>
            <wp:effectExtent l="0" t="0" r="12700" b="635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80.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在不调换物镜的情况下也能准确判断视野中污物所在位置</w:t>
      </w:r>
    </w:p>
    <w:p w14:paraId="3B7D8384" w14:textId="0AB3A631"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39B85D7B" wp14:editId="70E6F858">
            <wp:extent cx="215900" cy="107950"/>
            <wp:effectExtent l="0" t="0" r="12700" b="635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81.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物镜放大倍数越小</w:t>
      </w:r>
      <w:r w:rsidR="000562E1">
        <w:rPr>
          <w:rFonts w:ascii="宋体" w:eastAsia="宋体" w:hAnsi="宋体"/>
          <w:szCs w:val="21"/>
        </w:rPr>
        <w:t>，</w:t>
      </w:r>
      <w:r w:rsidRPr="00F7412F">
        <w:rPr>
          <w:rFonts w:ascii="宋体" w:eastAsia="宋体" w:hAnsi="宋体"/>
          <w:szCs w:val="21"/>
        </w:rPr>
        <w:t>镜头越长</w:t>
      </w:r>
      <w:r w:rsidR="000562E1">
        <w:rPr>
          <w:rFonts w:ascii="宋体" w:eastAsia="宋体" w:hAnsi="宋体"/>
          <w:szCs w:val="21"/>
        </w:rPr>
        <w:t>，</w:t>
      </w:r>
      <w:r w:rsidRPr="00F7412F">
        <w:rPr>
          <w:rFonts w:ascii="宋体" w:eastAsia="宋体" w:hAnsi="宋体"/>
          <w:szCs w:val="21"/>
        </w:rPr>
        <w:t>观察时</w:t>
      </w:r>
      <w:r w:rsidR="000562E1">
        <w:rPr>
          <w:rFonts w:ascii="宋体" w:eastAsia="宋体" w:hAnsi="宋体"/>
          <w:szCs w:val="21"/>
        </w:rPr>
        <w:t>，</w:t>
      </w:r>
      <w:r w:rsidRPr="00F7412F">
        <w:rPr>
          <w:rFonts w:ascii="宋体" w:eastAsia="宋体" w:hAnsi="宋体"/>
          <w:szCs w:val="21"/>
        </w:rPr>
        <w:t>物镜与装片的距离越近</w:t>
      </w:r>
    </w:p>
    <w:p w14:paraId="592B2CBA" w14:textId="6DA6C230"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67D23ECE" wp14:editId="07C041FA">
            <wp:extent cx="215900" cy="107950"/>
            <wp:effectExtent l="0" t="0" r="12700" b="635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82.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用高倍镜观察标本时</w:t>
      </w:r>
      <w:r w:rsidR="000562E1">
        <w:rPr>
          <w:rFonts w:ascii="宋体" w:eastAsia="宋体" w:hAnsi="宋体"/>
          <w:szCs w:val="21"/>
        </w:rPr>
        <w:t>，</w:t>
      </w:r>
      <w:r w:rsidRPr="00F7412F">
        <w:rPr>
          <w:rFonts w:ascii="宋体" w:eastAsia="宋体" w:hAnsi="宋体"/>
          <w:szCs w:val="21"/>
        </w:rPr>
        <w:t>要使物像更清晰</w:t>
      </w:r>
      <w:r w:rsidR="000562E1">
        <w:rPr>
          <w:rFonts w:ascii="宋体" w:eastAsia="宋体" w:hAnsi="宋体"/>
          <w:szCs w:val="21"/>
        </w:rPr>
        <w:t>，</w:t>
      </w:r>
      <w:r w:rsidRPr="00F7412F">
        <w:rPr>
          <w:rFonts w:ascii="宋体" w:eastAsia="宋体" w:hAnsi="宋体"/>
          <w:szCs w:val="21"/>
        </w:rPr>
        <w:t>需</w:t>
      </w:r>
      <w:proofErr w:type="gramStart"/>
      <w:r w:rsidRPr="00F7412F">
        <w:rPr>
          <w:rFonts w:ascii="宋体" w:eastAsia="宋体" w:hAnsi="宋体"/>
          <w:szCs w:val="21"/>
        </w:rPr>
        <w:t>调节粗准焦</w:t>
      </w:r>
      <w:proofErr w:type="gramEnd"/>
      <w:r w:rsidRPr="00F7412F">
        <w:rPr>
          <w:rFonts w:ascii="宋体" w:eastAsia="宋体" w:hAnsi="宋体"/>
          <w:szCs w:val="21"/>
        </w:rPr>
        <w:t>螺旋</w:t>
      </w:r>
    </w:p>
    <w:p w14:paraId="685FCA3D" w14:textId="61460E2E"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t>5.如图</w:t>
      </w:r>
      <w:r w:rsidRPr="00F7412F">
        <w:rPr>
          <w:rFonts w:ascii="宋体" w:eastAsia="宋体" w:hAnsi="宋体" w:cs="宋体" w:hint="eastAsia"/>
          <w:szCs w:val="21"/>
        </w:rPr>
        <w:t>①②</w:t>
      </w:r>
      <w:r w:rsidRPr="00F7412F">
        <w:rPr>
          <w:rFonts w:ascii="宋体" w:eastAsia="宋体" w:hAnsi="宋体"/>
          <w:szCs w:val="21"/>
        </w:rPr>
        <w:t>分别是在低倍镜和高倍镜下观察到的细胞</w:t>
      </w:r>
      <w:r w:rsidR="000562E1">
        <w:rPr>
          <w:rFonts w:ascii="宋体" w:eastAsia="宋体" w:hAnsi="宋体"/>
          <w:szCs w:val="21"/>
        </w:rPr>
        <w:t>，</w:t>
      </w:r>
      <w:r w:rsidRPr="00F7412F">
        <w:rPr>
          <w:rFonts w:ascii="宋体" w:eastAsia="宋体" w:hAnsi="宋体" w:cs="宋体" w:hint="eastAsia"/>
          <w:szCs w:val="21"/>
        </w:rPr>
        <w:t>③④⑤⑥</w:t>
      </w:r>
      <w:r w:rsidRPr="00F7412F">
        <w:rPr>
          <w:rFonts w:ascii="宋体" w:eastAsia="宋体" w:hAnsi="宋体"/>
          <w:szCs w:val="21"/>
        </w:rPr>
        <w:t>分别是放大倍数不同的目镜或物镜。下列有关显微镜使用的说法正确的是</w:t>
      </w:r>
      <w:r w:rsidRPr="00F7412F">
        <w:rPr>
          <w:rFonts w:ascii="宋体" w:eastAsia="宋体" w:hAnsi="宋体"/>
          <w:szCs w:val="21"/>
        </w:rPr>
        <w:ptab w:relativeTo="margin" w:alignment="right" w:leader="none"/>
      </w:r>
      <w:r w:rsidRPr="00F7412F">
        <w:rPr>
          <w:rFonts w:ascii="宋体" w:eastAsia="宋体" w:hAnsi="宋体"/>
          <w:szCs w:val="21"/>
        </w:rPr>
        <w:t>(　　)</w:t>
      </w:r>
    </w:p>
    <w:p w14:paraId="3DDE6ADD" w14:textId="77777777" w:rsidR="0043677E" w:rsidRPr="00F7412F" w:rsidRDefault="0043677E" w:rsidP="0043677E">
      <w:pPr>
        <w:tabs>
          <w:tab w:val="left" w:pos="3969"/>
        </w:tabs>
        <w:spacing w:line="300" w:lineRule="auto"/>
        <w:contextualSpacing/>
        <w:jc w:val="center"/>
        <w:rPr>
          <w:rFonts w:ascii="宋体" w:eastAsia="宋体" w:hAnsi="宋体"/>
          <w:szCs w:val="21"/>
        </w:rPr>
      </w:pPr>
      <w:r w:rsidRPr="00F7412F">
        <w:rPr>
          <w:rFonts w:ascii="宋体" w:eastAsia="宋体" w:hAnsi="宋体"/>
          <w:noProof/>
          <w:szCs w:val="21"/>
        </w:rPr>
        <w:drawing>
          <wp:inline distT="0" distB="0" distL="0" distR="0" wp14:anchorId="75AFBED4" wp14:editId="164C2454">
            <wp:extent cx="3531673" cy="906780"/>
            <wp:effectExtent l="0" t="0" r="0" b="762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83.jpeg"/>
                    <pic:cNvPicPr>
                      <a:picLocks noChangeAspect="1"/>
                    </pic:cNvPicPr>
                  </pic:nvPicPr>
                  <pic:blipFill>
                    <a:blip r:embed="rId15"/>
                    <a:stretch>
                      <a:fillRect/>
                    </a:stretch>
                  </pic:blipFill>
                  <pic:spPr>
                    <a:xfrm>
                      <a:off x="0" y="0"/>
                      <a:ext cx="3537916" cy="908383"/>
                    </a:xfrm>
                    <a:prstGeom prst="rect">
                      <a:avLst/>
                    </a:prstGeom>
                  </pic:spPr>
                </pic:pic>
              </a:graphicData>
            </a:graphic>
          </wp:inline>
        </w:drawing>
      </w:r>
    </w:p>
    <w:p w14:paraId="18B67EEC" w14:textId="2C5ABBF5"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039A65FB" wp14:editId="5546F91E">
            <wp:extent cx="215900" cy="107950"/>
            <wp:effectExtent l="0" t="0" r="12700" b="635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84.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图示</w:t>
      </w:r>
      <w:r w:rsidRPr="00F7412F">
        <w:rPr>
          <w:rFonts w:ascii="宋体" w:eastAsia="宋体" w:hAnsi="宋体" w:cs="宋体" w:hint="eastAsia"/>
          <w:szCs w:val="21"/>
        </w:rPr>
        <w:t>③</w:t>
      </w:r>
      <w:r w:rsidR="000D68AD">
        <w:rPr>
          <w:rFonts w:ascii="宋体" w:eastAsia="宋体" w:hAnsi="宋体" w:hint="eastAsia"/>
          <w:szCs w:val="21"/>
        </w:rPr>
        <w:t>～</w:t>
      </w:r>
      <w:r w:rsidRPr="00F7412F">
        <w:rPr>
          <w:rFonts w:ascii="宋体" w:eastAsia="宋体" w:hAnsi="宋体" w:cs="宋体" w:hint="eastAsia"/>
          <w:szCs w:val="21"/>
        </w:rPr>
        <w:t>⑥</w:t>
      </w:r>
      <w:r w:rsidRPr="00F7412F">
        <w:rPr>
          <w:rFonts w:ascii="宋体" w:eastAsia="宋体" w:hAnsi="宋体"/>
          <w:szCs w:val="21"/>
        </w:rPr>
        <w:t>中放大倍数最大的镜头组合是</w:t>
      </w:r>
      <w:r w:rsidRPr="00F7412F">
        <w:rPr>
          <w:rFonts w:ascii="宋体" w:eastAsia="宋体" w:hAnsi="宋体" w:cs="宋体" w:hint="eastAsia"/>
          <w:szCs w:val="21"/>
        </w:rPr>
        <w:t>⑤⑥</w:t>
      </w:r>
      <w:r w:rsidR="000D68AD">
        <w:rPr>
          <w:rFonts w:ascii="宋体" w:eastAsia="宋体" w:hAnsi="宋体" w:hint="eastAsia"/>
          <w:szCs w:val="21"/>
        </w:rPr>
        <w:t>，</w:t>
      </w:r>
      <w:r w:rsidRPr="00F7412F">
        <w:rPr>
          <w:rFonts w:ascii="宋体" w:eastAsia="宋体" w:hAnsi="宋体"/>
          <w:szCs w:val="21"/>
        </w:rPr>
        <w:t>与装</w:t>
      </w:r>
      <w:proofErr w:type="gramStart"/>
      <w:r w:rsidRPr="00F7412F">
        <w:rPr>
          <w:rFonts w:ascii="宋体" w:eastAsia="宋体" w:hAnsi="宋体"/>
          <w:szCs w:val="21"/>
        </w:rPr>
        <w:t>片距离</w:t>
      </w:r>
      <w:proofErr w:type="gramEnd"/>
      <w:r w:rsidRPr="00F7412F">
        <w:rPr>
          <w:rFonts w:ascii="宋体" w:eastAsia="宋体" w:hAnsi="宋体"/>
          <w:szCs w:val="21"/>
        </w:rPr>
        <w:t>最近的镜头是</w:t>
      </w:r>
      <w:r w:rsidRPr="00F7412F">
        <w:rPr>
          <w:rFonts w:ascii="宋体" w:eastAsia="宋体" w:hAnsi="宋体" w:cs="宋体" w:hint="eastAsia"/>
          <w:szCs w:val="21"/>
        </w:rPr>
        <w:t>⑥</w:t>
      </w:r>
    </w:p>
    <w:p w14:paraId="2C2FE706" w14:textId="74B97DCA"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1ECFD0D0" wp14:editId="258A7808">
            <wp:extent cx="215900" cy="107950"/>
            <wp:effectExtent l="0" t="0" r="12700" b="635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85.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使用</w:t>
      </w:r>
      <w:r w:rsidRPr="00F7412F">
        <w:rPr>
          <w:rFonts w:ascii="宋体" w:eastAsia="宋体" w:hAnsi="宋体" w:cs="宋体" w:hint="eastAsia"/>
          <w:szCs w:val="21"/>
        </w:rPr>
        <w:t>③④</w:t>
      </w:r>
      <w:r w:rsidRPr="00F7412F">
        <w:rPr>
          <w:rFonts w:ascii="宋体" w:eastAsia="宋体" w:hAnsi="宋体"/>
          <w:szCs w:val="21"/>
        </w:rPr>
        <w:t>组合时视野亮度最亮</w:t>
      </w:r>
      <w:r w:rsidR="000D68AD">
        <w:rPr>
          <w:rFonts w:ascii="宋体" w:eastAsia="宋体" w:hAnsi="宋体" w:hint="eastAsia"/>
          <w:szCs w:val="21"/>
        </w:rPr>
        <w:t>，</w:t>
      </w:r>
      <w:r w:rsidRPr="00F7412F">
        <w:rPr>
          <w:rFonts w:ascii="宋体" w:eastAsia="宋体" w:hAnsi="宋体"/>
          <w:szCs w:val="21"/>
        </w:rPr>
        <w:t>物像放大倍数最大</w:t>
      </w:r>
    </w:p>
    <w:p w14:paraId="44BE8900" w14:textId="46F5587E"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4C2B94C9" wp14:editId="3EF7C09B">
            <wp:extent cx="215900" cy="107950"/>
            <wp:effectExtent l="0" t="0" r="12700" b="635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86.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物像放大倍数为物镜放大倍数和目镜放大倍数的乘积</w:t>
      </w:r>
      <w:r w:rsidR="000D68AD">
        <w:rPr>
          <w:rFonts w:ascii="宋体" w:eastAsia="宋体" w:hAnsi="宋体" w:hint="eastAsia"/>
          <w:szCs w:val="21"/>
        </w:rPr>
        <w:t>，</w:t>
      </w:r>
      <w:r w:rsidRPr="00F7412F">
        <w:rPr>
          <w:rFonts w:ascii="宋体" w:eastAsia="宋体" w:hAnsi="宋体"/>
          <w:szCs w:val="21"/>
        </w:rPr>
        <w:t>放大倍数越大</w:t>
      </w:r>
      <w:r w:rsidR="000D68AD">
        <w:rPr>
          <w:rFonts w:ascii="宋体" w:eastAsia="宋体" w:hAnsi="宋体" w:hint="eastAsia"/>
          <w:szCs w:val="21"/>
        </w:rPr>
        <w:t>，</w:t>
      </w:r>
      <w:r w:rsidRPr="00F7412F">
        <w:rPr>
          <w:rFonts w:ascii="宋体" w:eastAsia="宋体" w:hAnsi="宋体"/>
          <w:szCs w:val="21"/>
        </w:rPr>
        <w:t>看到的细胞数越多</w:t>
      </w:r>
    </w:p>
    <w:p w14:paraId="5C9AAB33" w14:textId="6B06C950"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41A4CF21" wp14:editId="6AAAF024">
            <wp:extent cx="215900" cy="107950"/>
            <wp:effectExtent l="0" t="0" r="12700" b="635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87.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若要将物像从图</w:t>
      </w:r>
      <w:r w:rsidRPr="00F7412F">
        <w:rPr>
          <w:rFonts w:ascii="宋体" w:eastAsia="宋体" w:hAnsi="宋体" w:cs="宋体" w:hint="eastAsia"/>
          <w:szCs w:val="21"/>
        </w:rPr>
        <w:t>①</w:t>
      </w:r>
      <w:r w:rsidRPr="00F7412F">
        <w:rPr>
          <w:rFonts w:ascii="宋体" w:eastAsia="宋体" w:hAnsi="宋体"/>
          <w:szCs w:val="21"/>
        </w:rPr>
        <w:t>调节为图</w:t>
      </w:r>
      <w:r w:rsidRPr="00F7412F">
        <w:rPr>
          <w:rFonts w:ascii="宋体" w:eastAsia="宋体" w:hAnsi="宋体" w:cs="宋体" w:hint="eastAsia"/>
          <w:szCs w:val="21"/>
        </w:rPr>
        <w:t>②</w:t>
      </w:r>
      <w:r w:rsidR="000562E1">
        <w:rPr>
          <w:rFonts w:ascii="宋体" w:eastAsia="宋体" w:hAnsi="宋体"/>
          <w:szCs w:val="21"/>
        </w:rPr>
        <w:t>，</w:t>
      </w:r>
      <w:r w:rsidRPr="00F7412F">
        <w:rPr>
          <w:rFonts w:ascii="宋体" w:eastAsia="宋体" w:hAnsi="宋体"/>
          <w:szCs w:val="21"/>
        </w:rPr>
        <w:t>需调节光圈→移动装片→转动转换器→</w:t>
      </w:r>
      <w:proofErr w:type="gramStart"/>
      <w:r w:rsidRPr="00F7412F">
        <w:rPr>
          <w:rFonts w:ascii="宋体" w:eastAsia="宋体" w:hAnsi="宋体"/>
          <w:szCs w:val="21"/>
        </w:rPr>
        <w:t>调节细准焦</w:t>
      </w:r>
      <w:proofErr w:type="gramEnd"/>
      <w:r w:rsidRPr="00F7412F">
        <w:rPr>
          <w:rFonts w:ascii="宋体" w:eastAsia="宋体" w:hAnsi="宋体"/>
          <w:szCs w:val="21"/>
        </w:rPr>
        <w:t>螺旋</w:t>
      </w:r>
    </w:p>
    <w:p w14:paraId="34A6BA71" w14:textId="28C56FCC"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t>6.下列关于原核细胞与真核细胞的叙述</w:t>
      </w:r>
      <w:r w:rsidR="000562E1">
        <w:rPr>
          <w:rFonts w:ascii="宋体" w:eastAsia="宋体" w:hAnsi="宋体"/>
          <w:szCs w:val="21"/>
        </w:rPr>
        <w:t>，</w:t>
      </w:r>
      <w:r w:rsidRPr="00F7412F">
        <w:rPr>
          <w:rFonts w:ascii="宋体" w:eastAsia="宋体" w:hAnsi="宋体"/>
          <w:szCs w:val="21"/>
        </w:rPr>
        <w:t>正确的是</w:t>
      </w:r>
      <w:r w:rsidRPr="00F7412F">
        <w:rPr>
          <w:rFonts w:ascii="宋体" w:eastAsia="宋体" w:hAnsi="宋体"/>
          <w:szCs w:val="21"/>
        </w:rPr>
        <w:ptab w:relativeTo="margin" w:alignment="right" w:leader="none"/>
      </w:r>
      <w:r w:rsidRPr="00F7412F">
        <w:rPr>
          <w:rFonts w:ascii="宋体" w:eastAsia="宋体" w:hAnsi="宋体"/>
          <w:szCs w:val="21"/>
        </w:rPr>
        <w:t>(　　)</w:t>
      </w:r>
    </w:p>
    <w:p w14:paraId="10AEFF42" w14:textId="06B70BEB"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3ACB7609" wp14:editId="2A7C12C2">
            <wp:extent cx="215900" cy="107950"/>
            <wp:effectExtent l="0" t="0" r="12700" b="635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88.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真核细胞中有</w:t>
      </w:r>
      <w:r w:rsidRPr="000D68AD">
        <w:rPr>
          <w:rFonts w:ascii="Times New Roman" w:eastAsia="宋体" w:hAnsi="Times New Roman" w:cs="Times New Roman"/>
          <w:szCs w:val="21"/>
        </w:rPr>
        <w:t>DNA</w:t>
      </w:r>
      <w:r w:rsidR="000562E1">
        <w:rPr>
          <w:rFonts w:ascii="宋体" w:eastAsia="宋体" w:hAnsi="宋体"/>
          <w:szCs w:val="21"/>
        </w:rPr>
        <w:t>，</w:t>
      </w:r>
      <w:r w:rsidRPr="00F7412F">
        <w:rPr>
          <w:rFonts w:ascii="宋体" w:eastAsia="宋体" w:hAnsi="宋体"/>
          <w:szCs w:val="21"/>
        </w:rPr>
        <w:t>原核细胞中无</w:t>
      </w:r>
      <w:r w:rsidRPr="000D68AD">
        <w:rPr>
          <w:rFonts w:ascii="Times New Roman" w:eastAsia="宋体" w:hAnsi="Times New Roman" w:cs="Times New Roman"/>
          <w:szCs w:val="21"/>
        </w:rPr>
        <w:t>DNA</w:t>
      </w:r>
      <w:r w:rsidR="000D68AD">
        <w:rPr>
          <w:rFonts w:ascii="宋体" w:eastAsia="宋体" w:hAnsi="宋体" w:hint="eastAsia"/>
          <w:szCs w:val="21"/>
        </w:rPr>
        <w:t xml:space="preserve"> </w:t>
      </w:r>
      <w:r w:rsidR="000D68AD">
        <w:rPr>
          <w:rFonts w:ascii="宋体" w:eastAsia="宋体" w:hAnsi="宋体"/>
          <w:szCs w:val="21"/>
        </w:rPr>
        <w:t xml:space="preserve">      </w:t>
      </w:r>
      <w:r w:rsidRPr="00F7412F">
        <w:rPr>
          <w:rFonts w:ascii="宋体" w:eastAsia="宋体" w:hAnsi="宋体"/>
          <w:noProof/>
          <w:szCs w:val="21"/>
        </w:rPr>
        <w:drawing>
          <wp:inline distT="0" distB="0" distL="0" distR="0" wp14:anchorId="74E86DFF" wp14:editId="13D0C175">
            <wp:extent cx="215900" cy="107950"/>
            <wp:effectExtent l="0" t="0" r="12700" b="635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89.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真核细胞有细胞壁</w:t>
      </w:r>
      <w:r w:rsidR="000562E1">
        <w:rPr>
          <w:rFonts w:ascii="宋体" w:eastAsia="宋体" w:hAnsi="宋体"/>
          <w:szCs w:val="21"/>
        </w:rPr>
        <w:t>，</w:t>
      </w:r>
      <w:r w:rsidRPr="00F7412F">
        <w:rPr>
          <w:rFonts w:ascii="宋体" w:eastAsia="宋体" w:hAnsi="宋体"/>
          <w:szCs w:val="21"/>
        </w:rPr>
        <w:t>原核细胞无细胞壁</w:t>
      </w:r>
    </w:p>
    <w:p w14:paraId="5C34E57B" w14:textId="0AAE1CEF"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4A9A55AF" wp14:editId="1DD5EC8C">
            <wp:extent cx="215900" cy="107950"/>
            <wp:effectExtent l="0" t="0" r="12700" b="635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90.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真核细胞中有染色体</w:t>
      </w:r>
      <w:r w:rsidR="000562E1">
        <w:rPr>
          <w:rFonts w:ascii="宋体" w:eastAsia="宋体" w:hAnsi="宋体"/>
          <w:szCs w:val="21"/>
        </w:rPr>
        <w:t>，</w:t>
      </w:r>
      <w:r w:rsidRPr="00F7412F">
        <w:rPr>
          <w:rFonts w:ascii="宋体" w:eastAsia="宋体" w:hAnsi="宋体"/>
          <w:szCs w:val="21"/>
        </w:rPr>
        <w:t>原核细胞中无染色体</w:t>
      </w:r>
      <w:r w:rsidR="000D68AD">
        <w:rPr>
          <w:rFonts w:ascii="宋体" w:eastAsia="宋体" w:hAnsi="宋体" w:hint="eastAsia"/>
          <w:szCs w:val="21"/>
        </w:rPr>
        <w:t xml:space="preserve"> </w:t>
      </w:r>
      <w:r w:rsidR="000D68AD">
        <w:rPr>
          <w:rFonts w:ascii="宋体" w:eastAsia="宋体" w:hAnsi="宋体"/>
          <w:szCs w:val="21"/>
        </w:rPr>
        <w:t xml:space="preserve">    </w:t>
      </w:r>
      <w:r w:rsidRPr="00F7412F">
        <w:rPr>
          <w:rFonts w:ascii="宋体" w:eastAsia="宋体" w:hAnsi="宋体"/>
          <w:noProof/>
          <w:szCs w:val="21"/>
        </w:rPr>
        <w:drawing>
          <wp:inline distT="0" distB="0" distL="0" distR="0" wp14:anchorId="32E085C3" wp14:editId="6A784794">
            <wp:extent cx="215900" cy="107950"/>
            <wp:effectExtent l="0" t="0" r="12700" b="635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91.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真核细胞中有细胞器</w:t>
      </w:r>
      <w:r w:rsidR="000562E1">
        <w:rPr>
          <w:rFonts w:ascii="宋体" w:eastAsia="宋体" w:hAnsi="宋体"/>
          <w:szCs w:val="21"/>
        </w:rPr>
        <w:t>，</w:t>
      </w:r>
      <w:r w:rsidRPr="00F7412F">
        <w:rPr>
          <w:rFonts w:ascii="宋体" w:eastAsia="宋体" w:hAnsi="宋体"/>
          <w:szCs w:val="21"/>
        </w:rPr>
        <w:t>原核细胞中无细胞器</w:t>
      </w:r>
    </w:p>
    <w:p w14:paraId="74547E9D" w14:textId="01E99D8D"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t>7.下列关于蓝细菌与大肠杆菌的叙述</w:t>
      </w:r>
      <w:r w:rsidR="000562E1">
        <w:rPr>
          <w:rFonts w:ascii="宋体" w:eastAsia="宋体" w:hAnsi="宋体"/>
          <w:szCs w:val="21"/>
        </w:rPr>
        <w:t>，</w:t>
      </w:r>
      <w:r w:rsidRPr="00F7412F">
        <w:rPr>
          <w:rFonts w:ascii="宋体" w:eastAsia="宋体" w:hAnsi="宋体"/>
          <w:szCs w:val="21"/>
        </w:rPr>
        <w:t>正确的是</w:t>
      </w:r>
      <w:r w:rsidRPr="00F7412F">
        <w:rPr>
          <w:rFonts w:ascii="宋体" w:eastAsia="宋体" w:hAnsi="宋体"/>
          <w:szCs w:val="21"/>
        </w:rPr>
        <w:ptab w:relativeTo="margin" w:alignment="right" w:leader="none"/>
      </w:r>
      <w:r w:rsidRPr="00F7412F">
        <w:rPr>
          <w:rFonts w:ascii="宋体" w:eastAsia="宋体" w:hAnsi="宋体"/>
          <w:szCs w:val="21"/>
        </w:rPr>
        <w:t>(　　)</w:t>
      </w:r>
    </w:p>
    <w:p w14:paraId="688A528E"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235EEC62" wp14:editId="0B9F297F">
            <wp:extent cx="215900" cy="107950"/>
            <wp:effectExtent l="0" t="0" r="12700" b="635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92.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二者细胞中都没有核糖体</w:t>
      </w:r>
    </w:p>
    <w:p w14:paraId="1D8E05CD"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7407A1F5" wp14:editId="63DD3661">
            <wp:extent cx="215900" cy="107950"/>
            <wp:effectExtent l="0" t="0" r="12700" b="635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93.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二者细胞中都有由核膜包被的细胞核</w:t>
      </w:r>
    </w:p>
    <w:p w14:paraId="6C8158BF" w14:textId="19D9FB36"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387C032D" wp14:editId="0892AA52">
            <wp:extent cx="215900" cy="107950"/>
            <wp:effectExtent l="0" t="0" r="12700" b="635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94.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蓝细菌细胞中无叶绿体但是能进行光合作用</w:t>
      </w:r>
      <w:r w:rsidR="000562E1">
        <w:rPr>
          <w:rFonts w:ascii="宋体" w:eastAsia="宋体" w:hAnsi="宋体"/>
          <w:szCs w:val="21"/>
        </w:rPr>
        <w:t>，</w:t>
      </w:r>
      <w:r w:rsidRPr="00F7412F">
        <w:rPr>
          <w:rFonts w:ascii="宋体" w:eastAsia="宋体" w:hAnsi="宋体"/>
          <w:szCs w:val="21"/>
        </w:rPr>
        <w:t>大肠杆菌则不能</w:t>
      </w:r>
    </w:p>
    <w:p w14:paraId="393677F8"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7D9CBE83" wp14:editId="0145A6AC">
            <wp:extent cx="215900" cy="107950"/>
            <wp:effectExtent l="0" t="0" r="12700" b="635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95.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二者细胞中都含有多种细胞器</w:t>
      </w:r>
    </w:p>
    <w:p w14:paraId="79A5442D"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t>8.结核病是由结核杆菌侵入肺部引起的一种传染病。下列物质和结构是结核杆菌细胞和酵母菌细胞共同具有的是</w:t>
      </w:r>
      <w:r w:rsidRPr="00F7412F">
        <w:rPr>
          <w:rFonts w:ascii="宋体" w:eastAsia="宋体" w:hAnsi="宋体"/>
          <w:szCs w:val="21"/>
        </w:rPr>
        <w:ptab w:relativeTo="margin" w:alignment="right" w:leader="none"/>
      </w:r>
      <w:r w:rsidRPr="00F7412F">
        <w:rPr>
          <w:rFonts w:ascii="宋体" w:eastAsia="宋体" w:hAnsi="宋体"/>
          <w:szCs w:val="21"/>
        </w:rPr>
        <w:t>(　　)</w:t>
      </w:r>
    </w:p>
    <w:p w14:paraId="1E9B5DE0" w14:textId="206A3D92"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cs="宋体" w:hint="eastAsia"/>
          <w:szCs w:val="21"/>
        </w:rPr>
        <w:t>①</w:t>
      </w:r>
      <w:r w:rsidRPr="00F7412F">
        <w:rPr>
          <w:rFonts w:ascii="宋体" w:eastAsia="宋体" w:hAnsi="宋体"/>
          <w:szCs w:val="21"/>
        </w:rPr>
        <w:t>细胞壁</w:t>
      </w:r>
      <w:r w:rsidR="000D68AD">
        <w:rPr>
          <w:rFonts w:ascii="宋体" w:eastAsia="宋体" w:hAnsi="宋体" w:hint="eastAsia"/>
          <w:szCs w:val="21"/>
        </w:rPr>
        <w:t xml:space="preserve"> </w:t>
      </w:r>
      <w:r w:rsidRPr="00F7412F">
        <w:rPr>
          <w:rFonts w:ascii="宋体" w:eastAsia="宋体" w:hAnsi="宋体"/>
          <w:szCs w:val="21"/>
        </w:rPr>
        <w:t xml:space="preserve">　</w:t>
      </w:r>
      <w:r w:rsidRPr="00F7412F">
        <w:rPr>
          <w:rFonts w:ascii="宋体" w:eastAsia="宋体" w:hAnsi="宋体" w:cs="宋体" w:hint="eastAsia"/>
          <w:szCs w:val="21"/>
        </w:rPr>
        <w:t>②</w:t>
      </w:r>
      <w:r w:rsidRPr="00F7412F">
        <w:rPr>
          <w:rFonts w:ascii="宋体" w:eastAsia="宋体" w:hAnsi="宋体"/>
          <w:szCs w:val="21"/>
        </w:rPr>
        <w:t>细胞核</w:t>
      </w:r>
      <w:r w:rsidR="000D68AD">
        <w:rPr>
          <w:rFonts w:ascii="宋体" w:eastAsia="宋体" w:hAnsi="宋体" w:hint="eastAsia"/>
          <w:szCs w:val="21"/>
        </w:rPr>
        <w:t xml:space="preserve"> </w:t>
      </w:r>
      <w:r w:rsidRPr="00F7412F">
        <w:rPr>
          <w:rFonts w:ascii="宋体" w:eastAsia="宋体" w:hAnsi="宋体"/>
          <w:szCs w:val="21"/>
        </w:rPr>
        <w:t xml:space="preserve">　</w:t>
      </w:r>
      <w:r w:rsidRPr="00F7412F">
        <w:rPr>
          <w:rFonts w:ascii="宋体" w:eastAsia="宋体" w:hAnsi="宋体" w:cs="宋体" w:hint="eastAsia"/>
          <w:szCs w:val="21"/>
        </w:rPr>
        <w:t>③</w:t>
      </w:r>
      <w:r w:rsidRPr="00F7412F">
        <w:rPr>
          <w:rFonts w:ascii="宋体" w:eastAsia="宋体" w:hAnsi="宋体"/>
          <w:szCs w:val="21"/>
        </w:rPr>
        <w:t>染色体</w:t>
      </w:r>
      <w:r w:rsidR="000D68AD">
        <w:rPr>
          <w:rFonts w:ascii="宋体" w:eastAsia="宋体" w:hAnsi="宋体" w:hint="eastAsia"/>
          <w:szCs w:val="21"/>
        </w:rPr>
        <w:t xml:space="preserve"> </w:t>
      </w:r>
      <w:r w:rsidRPr="00F7412F">
        <w:rPr>
          <w:rFonts w:ascii="宋体" w:eastAsia="宋体" w:hAnsi="宋体"/>
          <w:szCs w:val="21"/>
        </w:rPr>
        <w:t xml:space="preserve">　</w:t>
      </w:r>
      <w:r w:rsidRPr="00F7412F">
        <w:rPr>
          <w:rFonts w:ascii="宋体" w:eastAsia="宋体" w:hAnsi="宋体" w:cs="宋体" w:hint="eastAsia"/>
          <w:szCs w:val="21"/>
        </w:rPr>
        <w:t>④</w:t>
      </w:r>
      <w:r w:rsidRPr="000D68AD">
        <w:rPr>
          <w:rFonts w:ascii="Times New Roman" w:eastAsia="宋体" w:hAnsi="Times New Roman" w:cs="Times New Roman"/>
          <w:szCs w:val="21"/>
        </w:rPr>
        <w:t>DNA</w:t>
      </w:r>
      <w:r w:rsidR="000D68AD">
        <w:rPr>
          <w:rFonts w:ascii="宋体" w:eastAsia="宋体" w:hAnsi="宋体" w:hint="eastAsia"/>
          <w:szCs w:val="21"/>
        </w:rPr>
        <w:t xml:space="preserve"> </w:t>
      </w:r>
      <w:r w:rsidR="000D68AD">
        <w:rPr>
          <w:rFonts w:ascii="宋体" w:eastAsia="宋体" w:hAnsi="宋体"/>
          <w:szCs w:val="21"/>
        </w:rPr>
        <w:t xml:space="preserve">  </w:t>
      </w:r>
      <w:r w:rsidRPr="00F7412F">
        <w:rPr>
          <w:rFonts w:ascii="宋体" w:eastAsia="宋体" w:hAnsi="宋体" w:cs="宋体" w:hint="eastAsia"/>
          <w:szCs w:val="21"/>
        </w:rPr>
        <w:t>⑤</w:t>
      </w:r>
      <w:r w:rsidRPr="00F7412F">
        <w:rPr>
          <w:rFonts w:ascii="宋体" w:eastAsia="宋体" w:hAnsi="宋体"/>
          <w:szCs w:val="21"/>
        </w:rPr>
        <w:t xml:space="preserve">细胞质　</w:t>
      </w:r>
      <w:r w:rsidR="000D68AD">
        <w:rPr>
          <w:rFonts w:ascii="宋体" w:eastAsia="宋体" w:hAnsi="宋体" w:hint="eastAsia"/>
          <w:szCs w:val="21"/>
        </w:rPr>
        <w:t xml:space="preserve"> </w:t>
      </w:r>
      <w:r w:rsidRPr="00F7412F">
        <w:rPr>
          <w:rFonts w:ascii="宋体" w:eastAsia="宋体" w:hAnsi="宋体" w:cs="宋体" w:hint="eastAsia"/>
          <w:szCs w:val="21"/>
        </w:rPr>
        <w:t>⑥</w:t>
      </w:r>
      <w:r w:rsidRPr="00F7412F">
        <w:rPr>
          <w:rFonts w:ascii="宋体" w:eastAsia="宋体" w:hAnsi="宋体"/>
          <w:szCs w:val="21"/>
        </w:rPr>
        <w:t>核糖体</w:t>
      </w:r>
      <w:r w:rsidR="000D68AD">
        <w:rPr>
          <w:rFonts w:ascii="宋体" w:eastAsia="宋体" w:hAnsi="宋体" w:hint="eastAsia"/>
          <w:szCs w:val="21"/>
        </w:rPr>
        <w:t xml:space="preserve"> </w:t>
      </w:r>
      <w:r w:rsidRPr="00F7412F">
        <w:rPr>
          <w:rFonts w:ascii="宋体" w:eastAsia="宋体" w:hAnsi="宋体"/>
          <w:szCs w:val="21"/>
        </w:rPr>
        <w:t xml:space="preserve">　</w:t>
      </w:r>
      <w:r w:rsidRPr="00F7412F">
        <w:rPr>
          <w:rFonts w:ascii="宋体" w:eastAsia="宋体" w:hAnsi="宋体" w:cs="宋体" w:hint="eastAsia"/>
          <w:szCs w:val="21"/>
        </w:rPr>
        <w:t>⑦</w:t>
      </w:r>
      <w:r w:rsidRPr="00F7412F">
        <w:rPr>
          <w:rFonts w:ascii="宋体" w:eastAsia="宋体" w:hAnsi="宋体"/>
          <w:szCs w:val="21"/>
        </w:rPr>
        <w:t>细胞膜</w:t>
      </w:r>
    </w:p>
    <w:p w14:paraId="79E9BCA5" w14:textId="0D1FAFCD"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6817CA5B" wp14:editId="73BAF5E6">
            <wp:extent cx="215900" cy="107950"/>
            <wp:effectExtent l="0" t="0" r="12700" b="635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96.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F7412F">
        <w:rPr>
          <w:rFonts w:ascii="宋体" w:eastAsia="宋体" w:hAnsi="宋体" w:cs="宋体" w:hint="eastAsia"/>
          <w:szCs w:val="21"/>
        </w:rPr>
        <w:t>①④⑤⑥⑦</w:t>
      </w:r>
      <w:r w:rsidR="000D68AD">
        <w:rPr>
          <w:rFonts w:ascii="宋体" w:eastAsia="宋体" w:hAnsi="宋体"/>
          <w:szCs w:val="21"/>
        </w:rPr>
        <w:t xml:space="preserve">        </w:t>
      </w:r>
      <w:r w:rsidRPr="00F7412F">
        <w:rPr>
          <w:rFonts w:ascii="宋体" w:eastAsia="宋体" w:hAnsi="宋体"/>
          <w:noProof/>
          <w:szCs w:val="21"/>
        </w:rPr>
        <w:drawing>
          <wp:inline distT="0" distB="0" distL="0" distR="0" wp14:anchorId="667872FC" wp14:editId="35E02642">
            <wp:extent cx="215900" cy="107950"/>
            <wp:effectExtent l="0" t="0" r="12700" b="635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97.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F7412F">
        <w:rPr>
          <w:rFonts w:ascii="宋体" w:eastAsia="宋体" w:hAnsi="宋体" w:cs="宋体" w:hint="eastAsia"/>
          <w:szCs w:val="21"/>
        </w:rPr>
        <w:t>④⑤⑥⑦</w:t>
      </w:r>
      <w:r w:rsidR="000D68AD">
        <w:rPr>
          <w:rFonts w:ascii="宋体" w:eastAsia="宋体" w:hAnsi="宋体" w:hint="eastAsia"/>
          <w:szCs w:val="21"/>
        </w:rPr>
        <w:t xml:space="preserve"> </w:t>
      </w:r>
      <w:r w:rsidR="000D68AD">
        <w:rPr>
          <w:rFonts w:ascii="宋体" w:eastAsia="宋体" w:hAnsi="宋体"/>
          <w:szCs w:val="21"/>
        </w:rPr>
        <w:t xml:space="preserve">       </w:t>
      </w:r>
      <w:r w:rsidRPr="00F7412F">
        <w:rPr>
          <w:rFonts w:ascii="宋体" w:eastAsia="宋体" w:hAnsi="宋体"/>
          <w:noProof/>
          <w:szCs w:val="21"/>
        </w:rPr>
        <w:drawing>
          <wp:inline distT="0" distB="0" distL="0" distR="0" wp14:anchorId="73287D5A" wp14:editId="735DDB8E">
            <wp:extent cx="215900" cy="107950"/>
            <wp:effectExtent l="0" t="0" r="12700" b="635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98.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F7412F">
        <w:rPr>
          <w:rFonts w:ascii="宋体" w:eastAsia="宋体" w:hAnsi="宋体" w:cs="宋体" w:hint="eastAsia"/>
          <w:szCs w:val="21"/>
        </w:rPr>
        <w:t>①③④⑤⑥⑦</w:t>
      </w:r>
      <w:r w:rsidR="000D68AD">
        <w:rPr>
          <w:rFonts w:ascii="宋体" w:eastAsia="宋体" w:hAnsi="宋体"/>
          <w:szCs w:val="21"/>
        </w:rPr>
        <w:t xml:space="preserve">         </w:t>
      </w:r>
      <w:r w:rsidRPr="00F7412F">
        <w:rPr>
          <w:rFonts w:ascii="宋体" w:eastAsia="宋体" w:hAnsi="宋体"/>
          <w:noProof/>
          <w:szCs w:val="21"/>
        </w:rPr>
        <w:drawing>
          <wp:inline distT="0" distB="0" distL="0" distR="0" wp14:anchorId="72BCCC25" wp14:editId="4FF0A77E">
            <wp:extent cx="215900" cy="107950"/>
            <wp:effectExtent l="0" t="0" r="12700" b="635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99.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F7412F">
        <w:rPr>
          <w:rFonts w:ascii="宋体" w:eastAsia="宋体" w:hAnsi="宋体" w:cs="宋体" w:hint="eastAsia"/>
          <w:szCs w:val="21"/>
        </w:rPr>
        <w:t>①③⑤⑥⑦</w:t>
      </w:r>
    </w:p>
    <w:p w14:paraId="16F707B8"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t>9.下列生物分类错误的是</w:t>
      </w:r>
      <w:r w:rsidRPr="00F7412F">
        <w:rPr>
          <w:rFonts w:ascii="宋体" w:eastAsia="宋体" w:hAnsi="宋体"/>
          <w:szCs w:val="21"/>
        </w:rPr>
        <w:ptab w:relativeTo="margin" w:alignment="right" w:leader="none"/>
      </w:r>
      <w:r w:rsidRPr="00F7412F">
        <w:rPr>
          <w:rFonts w:ascii="宋体" w:eastAsia="宋体" w:hAnsi="宋体"/>
          <w:szCs w:val="21"/>
        </w:rPr>
        <w:t>(　　)</w:t>
      </w:r>
    </w:p>
    <w:p w14:paraId="18AE4AA0" w14:textId="7C98797B" w:rsidR="000D68AD"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cs="宋体" w:hint="eastAsia"/>
          <w:szCs w:val="21"/>
        </w:rPr>
        <w:t>①</w:t>
      </w:r>
      <w:r w:rsidRPr="00F7412F">
        <w:rPr>
          <w:rFonts w:ascii="宋体" w:eastAsia="宋体" w:hAnsi="宋体"/>
          <w:szCs w:val="21"/>
        </w:rPr>
        <w:t>颤蓝细菌</w:t>
      </w:r>
      <w:r w:rsidR="000D68AD">
        <w:rPr>
          <w:rFonts w:ascii="宋体" w:eastAsia="宋体" w:hAnsi="宋体" w:hint="eastAsia"/>
          <w:szCs w:val="21"/>
        </w:rPr>
        <w:t xml:space="preserve"> </w:t>
      </w:r>
      <w:r w:rsidRPr="00F7412F">
        <w:rPr>
          <w:rFonts w:ascii="宋体" w:eastAsia="宋体" w:hAnsi="宋体"/>
          <w:szCs w:val="21"/>
        </w:rPr>
        <w:t xml:space="preserve">　</w:t>
      </w:r>
      <w:r w:rsidRPr="00F7412F">
        <w:rPr>
          <w:rFonts w:ascii="宋体" w:eastAsia="宋体" w:hAnsi="宋体" w:cs="宋体" w:hint="eastAsia"/>
          <w:szCs w:val="21"/>
        </w:rPr>
        <w:t>②</w:t>
      </w:r>
      <w:r w:rsidRPr="00F7412F">
        <w:rPr>
          <w:rFonts w:ascii="宋体" w:eastAsia="宋体" w:hAnsi="宋体"/>
          <w:szCs w:val="21"/>
        </w:rPr>
        <w:t xml:space="preserve">酵母菌　</w:t>
      </w:r>
      <w:r w:rsidR="000D68AD">
        <w:rPr>
          <w:rFonts w:ascii="宋体" w:eastAsia="宋体" w:hAnsi="宋体" w:hint="eastAsia"/>
          <w:szCs w:val="21"/>
        </w:rPr>
        <w:t xml:space="preserve"> </w:t>
      </w:r>
      <w:r w:rsidRPr="00F7412F">
        <w:rPr>
          <w:rFonts w:ascii="宋体" w:eastAsia="宋体" w:hAnsi="宋体" w:cs="宋体" w:hint="eastAsia"/>
          <w:szCs w:val="21"/>
        </w:rPr>
        <w:t>③</w:t>
      </w:r>
      <w:r w:rsidRPr="00F7412F">
        <w:rPr>
          <w:rFonts w:ascii="宋体" w:eastAsia="宋体" w:hAnsi="宋体"/>
          <w:szCs w:val="21"/>
        </w:rPr>
        <w:t xml:space="preserve">变形虫　</w:t>
      </w:r>
      <w:r w:rsidR="000D68AD">
        <w:rPr>
          <w:rFonts w:ascii="宋体" w:eastAsia="宋体" w:hAnsi="宋体" w:hint="eastAsia"/>
          <w:szCs w:val="21"/>
        </w:rPr>
        <w:t xml:space="preserve"> </w:t>
      </w:r>
      <w:r w:rsidRPr="00F7412F">
        <w:rPr>
          <w:rFonts w:ascii="宋体" w:eastAsia="宋体" w:hAnsi="宋体" w:cs="宋体" w:hint="eastAsia"/>
          <w:szCs w:val="21"/>
        </w:rPr>
        <w:t>④</w:t>
      </w:r>
      <w:r w:rsidRPr="00F7412F">
        <w:rPr>
          <w:rFonts w:ascii="宋体" w:eastAsia="宋体" w:hAnsi="宋体"/>
          <w:szCs w:val="21"/>
        </w:rPr>
        <w:t>小球藻</w:t>
      </w:r>
      <w:r w:rsidR="000D68AD">
        <w:rPr>
          <w:rFonts w:ascii="宋体" w:eastAsia="宋体" w:hAnsi="宋体" w:hint="eastAsia"/>
          <w:szCs w:val="21"/>
        </w:rPr>
        <w:t xml:space="preserve"> </w:t>
      </w:r>
      <w:r w:rsidR="000D68AD">
        <w:rPr>
          <w:rFonts w:ascii="宋体" w:eastAsia="宋体" w:hAnsi="宋体"/>
          <w:szCs w:val="21"/>
        </w:rPr>
        <w:t xml:space="preserve">  </w:t>
      </w:r>
      <w:r w:rsidRPr="00F7412F">
        <w:rPr>
          <w:rFonts w:ascii="宋体" w:eastAsia="宋体" w:hAnsi="宋体" w:cs="宋体" w:hint="eastAsia"/>
          <w:szCs w:val="21"/>
        </w:rPr>
        <w:t>⑤</w:t>
      </w:r>
      <w:r w:rsidRPr="00F7412F">
        <w:rPr>
          <w:rFonts w:ascii="宋体" w:eastAsia="宋体" w:hAnsi="宋体"/>
          <w:szCs w:val="21"/>
        </w:rPr>
        <w:t>水绵</w:t>
      </w:r>
      <w:r w:rsidR="000D68AD">
        <w:rPr>
          <w:rFonts w:ascii="宋体" w:eastAsia="宋体" w:hAnsi="宋体" w:hint="eastAsia"/>
          <w:szCs w:val="21"/>
        </w:rPr>
        <w:t xml:space="preserve"> </w:t>
      </w:r>
      <w:r w:rsidRPr="00F7412F">
        <w:rPr>
          <w:rFonts w:ascii="宋体" w:eastAsia="宋体" w:hAnsi="宋体"/>
          <w:szCs w:val="21"/>
        </w:rPr>
        <w:t xml:space="preserve">　</w:t>
      </w:r>
      <w:r w:rsidRPr="00F7412F">
        <w:rPr>
          <w:rFonts w:ascii="宋体" w:eastAsia="宋体" w:hAnsi="宋体" w:cs="宋体" w:hint="eastAsia"/>
          <w:szCs w:val="21"/>
        </w:rPr>
        <w:t>⑥</w:t>
      </w:r>
      <w:r w:rsidRPr="000D68AD">
        <w:rPr>
          <w:rFonts w:ascii="Times New Roman" w:eastAsia="宋体" w:hAnsi="Times New Roman" w:cs="Times New Roman"/>
          <w:szCs w:val="21"/>
        </w:rPr>
        <w:t>HIV</w:t>
      </w:r>
      <w:r w:rsidRPr="00F7412F">
        <w:rPr>
          <w:rFonts w:ascii="宋体" w:eastAsia="宋体" w:hAnsi="宋体"/>
          <w:szCs w:val="21"/>
        </w:rPr>
        <w:t xml:space="preserve">　</w:t>
      </w:r>
      <w:r w:rsidR="000D68AD">
        <w:rPr>
          <w:rFonts w:ascii="宋体" w:eastAsia="宋体" w:hAnsi="宋体" w:hint="eastAsia"/>
          <w:szCs w:val="21"/>
        </w:rPr>
        <w:t xml:space="preserve"> </w:t>
      </w:r>
      <w:r w:rsidRPr="00F7412F">
        <w:rPr>
          <w:rFonts w:ascii="宋体" w:eastAsia="宋体" w:hAnsi="宋体" w:cs="宋体" w:hint="eastAsia"/>
          <w:szCs w:val="21"/>
        </w:rPr>
        <w:t>⑦</w:t>
      </w:r>
      <w:r w:rsidRPr="00F7412F">
        <w:rPr>
          <w:rFonts w:ascii="宋体" w:eastAsia="宋体" w:hAnsi="宋体"/>
          <w:szCs w:val="21"/>
        </w:rPr>
        <w:t xml:space="preserve">大肠杆菌　</w:t>
      </w:r>
    </w:p>
    <w:p w14:paraId="17B360A2" w14:textId="33FE576F"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cs="宋体" w:hint="eastAsia"/>
          <w:szCs w:val="21"/>
        </w:rPr>
        <w:t>⑧</w:t>
      </w:r>
      <w:r w:rsidRPr="00F7412F">
        <w:rPr>
          <w:rFonts w:ascii="宋体" w:eastAsia="宋体" w:hAnsi="宋体"/>
          <w:szCs w:val="21"/>
        </w:rPr>
        <w:t>甲型</w:t>
      </w:r>
      <w:r w:rsidRPr="000D68AD">
        <w:rPr>
          <w:rFonts w:ascii="Times New Roman" w:eastAsia="宋体" w:hAnsi="Times New Roman" w:cs="Times New Roman"/>
          <w:szCs w:val="21"/>
        </w:rPr>
        <w:t>H1N1</w:t>
      </w:r>
      <w:r w:rsidRPr="00F7412F">
        <w:rPr>
          <w:rFonts w:ascii="宋体" w:eastAsia="宋体" w:hAnsi="宋体"/>
          <w:szCs w:val="21"/>
        </w:rPr>
        <w:t>流感病毒</w:t>
      </w:r>
      <w:r w:rsidR="000D68AD">
        <w:rPr>
          <w:rFonts w:ascii="宋体" w:eastAsia="宋体" w:hAnsi="宋体" w:hint="eastAsia"/>
          <w:szCs w:val="21"/>
        </w:rPr>
        <w:t xml:space="preserve"> </w:t>
      </w:r>
      <w:r w:rsidR="000D68AD">
        <w:rPr>
          <w:rFonts w:ascii="宋体" w:eastAsia="宋体" w:hAnsi="宋体"/>
          <w:szCs w:val="21"/>
        </w:rPr>
        <w:t xml:space="preserve">  </w:t>
      </w:r>
      <w:r w:rsidRPr="00F7412F">
        <w:rPr>
          <w:rFonts w:ascii="宋体" w:eastAsia="宋体" w:hAnsi="宋体" w:cs="宋体" w:hint="eastAsia"/>
          <w:szCs w:val="21"/>
        </w:rPr>
        <w:t>⑨</w:t>
      </w:r>
      <w:r w:rsidRPr="00F7412F">
        <w:rPr>
          <w:rFonts w:ascii="宋体" w:eastAsia="宋体" w:hAnsi="宋体"/>
          <w:szCs w:val="21"/>
        </w:rPr>
        <w:t>肺炎链球菌</w:t>
      </w:r>
    </w:p>
    <w:p w14:paraId="1DCAE0A8" w14:textId="7F2697C4"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5E5676F2" wp14:editId="361E0A84">
            <wp:extent cx="215900" cy="107950"/>
            <wp:effectExtent l="0" t="0" r="12700" b="635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100.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无核糖体的生物是</w:t>
      </w:r>
      <w:r w:rsidRPr="00F7412F">
        <w:rPr>
          <w:rFonts w:ascii="宋体" w:eastAsia="宋体" w:hAnsi="宋体" w:cs="宋体" w:hint="eastAsia"/>
          <w:szCs w:val="21"/>
        </w:rPr>
        <w:t>⑥⑧</w:t>
      </w:r>
      <w:r w:rsidR="000D68AD">
        <w:rPr>
          <w:rFonts w:ascii="宋体" w:eastAsia="宋体" w:hAnsi="宋体" w:hint="eastAsia"/>
          <w:szCs w:val="21"/>
        </w:rPr>
        <w:t xml:space="preserve"> </w:t>
      </w:r>
      <w:r w:rsidR="000D68AD">
        <w:rPr>
          <w:rFonts w:ascii="宋体" w:eastAsia="宋体" w:hAnsi="宋体"/>
          <w:szCs w:val="21"/>
        </w:rPr>
        <w:t xml:space="preserve">                   </w:t>
      </w:r>
      <w:r w:rsidRPr="00F7412F">
        <w:rPr>
          <w:rFonts w:ascii="宋体" w:eastAsia="宋体" w:hAnsi="宋体"/>
          <w:noProof/>
          <w:szCs w:val="21"/>
        </w:rPr>
        <w:drawing>
          <wp:inline distT="0" distB="0" distL="0" distR="0" wp14:anchorId="3986334F" wp14:editId="6C6B30DE">
            <wp:extent cx="215900" cy="107950"/>
            <wp:effectExtent l="0" t="0" r="12700" b="635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101.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具有核膜的生物只有</w:t>
      </w:r>
      <w:r w:rsidRPr="00F7412F">
        <w:rPr>
          <w:rFonts w:ascii="宋体" w:eastAsia="宋体" w:hAnsi="宋体" w:cs="宋体" w:hint="eastAsia"/>
          <w:szCs w:val="21"/>
        </w:rPr>
        <w:t>③④⑤</w:t>
      </w:r>
    </w:p>
    <w:p w14:paraId="64DD751A" w14:textId="5BE73BC2"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673EA650" wp14:editId="697F3A07">
            <wp:extent cx="215900" cy="107950"/>
            <wp:effectExtent l="0" t="0" r="12700" b="635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102.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有核糖体但无染色体的生物是</w:t>
      </w:r>
      <w:r w:rsidRPr="00F7412F">
        <w:rPr>
          <w:rFonts w:ascii="宋体" w:eastAsia="宋体" w:hAnsi="宋体" w:cs="宋体" w:hint="eastAsia"/>
          <w:szCs w:val="21"/>
        </w:rPr>
        <w:t>①⑦⑨</w:t>
      </w:r>
      <w:r w:rsidR="000D68AD">
        <w:rPr>
          <w:rFonts w:ascii="宋体" w:eastAsia="宋体" w:hAnsi="宋体" w:hint="eastAsia"/>
          <w:szCs w:val="21"/>
        </w:rPr>
        <w:t xml:space="preserve"> </w:t>
      </w:r>
      <w:r w:rsidR="000D68AD">
        <w:rPr>
          <w:rFonts w:ascii="宋体" w:eastAsia="宋体" w:hAnsi="宋体"/>
          <w:szCs w:val="21"/>
        </w:rPr>
        <w:t xml:space="preserve">       </w:t>
      </w:r>
      <w:r w:rsidRPr="00F7412F">
        <w:rPr>
          <w:rFonts w:ascii="宋体" w:eastAsia="宋体" w:hAnsi="宋体"/>
          <w:noProof/>
          <w:szCs w:val="21"/>
        </w:rPr>
        <w:drawing>
          <wp:inline distT="0" distB="0" distL="0" distR="0" wp14:anchorId="50E21F1F" wp14:editId="0DD0B66A">
            <wp:extent cx="215900" cy="107950"/>
            <wp:effectExtent l="0" t="0" r="12700" b="635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103.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能够进行光合作用的生物是</w:t>
      </w:r>
      <w:r w:rsidRPr="00F7412F">
        <w:rPr>
          <w:rFonts w:ascii="宋体" w:eastAsia="宋体" w:hAnsi="宋体" w:cs="宋体" w:hint="eastAsia"/>
          <w:szCs w:val="21"/>
        </w:rPr>
        <w:t>①④⑤</w:t>
      </w:r>
    </w:p>
    <w:p w14:paraId="1EE248D4"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lastRenderedPageBreak/>
        <w:t>10.</w:t>
      </w:r>
      <w:r w:rsidRPr="00F7412F">
        <w:rPr>
          <w:rFonts w:ascii="宋体" w:eastAsia="宋体" w:hAnsi="宋体" w:hint="eastAsia"/>
          <w:szCs w:val="21"/>
        </w:rPr>
        <w:t>(多选)</w:t>
      </w:r>
      <w:r w:rsidRPr="00F7412F">
        <w:rPr>
          <w:rFonts w:ascii="宋体" w:eastAsia="宋体" w:hAnsi="宋体"/>
          <w:szCs w:val="21"/>
        </w:rPr>
        <w:t>蓝细菌是一类能进行光合作用的单细胞原核生物。某些种类的蓝细菌大量繁殖会引起“水华”。下列相关叙述</w:t>
      </w:r>
      <w:r w:rsidRPr="00F7412F">
        <w:rPr>
          <w:rFonts w:ascii="宋体" w:eastAsia="宋体" w:hAnsi="宋体" w:hint="eastAsia"/>
          <w:szCs w:val="21"/>
        </w:rPr>
        <w:t>正确</w:t>
      </w:r>
      <w:r w:rsidRPr="00F7412F">
        <w:rPr>
          <w:rFonts w:ascii="宋体" w:eastAsia="宋体" w:hAnsi="宋体"/>
          <w:szCs w:val="21"/>
        </w:rPr>
        <w:t>的是</w:t>
      </w:r>
      <w:r w:rsidRPr="00F7412F">
        <w:rPr>
          <w:rFonts w:ascii="宋体" w:eastAsia="宋体" w:hAnsi="宋体"/>
          <w:szCs w:val="21"/>
        </w:rPr>
        <w:ptab w:relativeTo="margin" w:alignment="right" w:leader="none"/>
      </w:r>
      <w:r w:rsidRPr="00F7412F">
        <w:rPr>
          <w:rFonts w:ascii="宋体" w:eastAsia="宋体" w:hAnsi="宋体"/>
          <w:szCs w:val="21"/>
        </w:rPr>
        <w:t>(　　)</w:t>
      </w:r>
    </w:p>
    <w:p w14:paraId="6A10B372"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1AF2C54B" wp14:editId="6E879E58">
            <wp:extent cx="215900" cy="107950"/>
            <wp:effectExtent l="0" t="0" r="12700" b="635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104.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蓝细菌具有细胞壁、细胞膜和核糖体等细胞结构</w:t>
      </w:r>
    </w:p>
    <w:p w14:paraId="1DC112BA"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63D27679" wp14:editId="1C17FE5D">
            <wp:extent cx="215900" cy="107950"/>
            <wp:effectExtent l="0" t="0" r="12700" b="635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105.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蓝细菌是能进行光合作用的自养生物</w:t>
      </w:r>
    </w:p>
    <w:p w14:paraId="12F83C25"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5F85F9AB" wp14:editId="31C804B1">
            <wp:extent cx="215900" cy="107950"/>
            <wp:effectExtent l="0" t="0" r="12700" b="635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106.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水体富营养化是导致蓝细菌大量繁殖的原因之一</w:t>
      </w:r>
    </w:p>
    <w:p w14:paraId="5828115C"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6168BF88" wp14:editId="0A88BE51">
            <wp:extent cx="215900" cy="107950"/>
            <wp:effectExtent l="0" t="0" r="12700" b="635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107.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proofErr w:type="gramStart"/>
      <w:r w:rsidRPr="00F7412F">
        <w:rPr>
          <w:rFonts w:ascii="宋体" w:eastAsia="宋体" w:hAnsi="宋体"/>
          <w:szCs w:val="21"/>
        </w:rPr>
        <w:t>颤</w:t>
      </w:r>
      <w:proofErr w:type="gramEnd"/>
      <w:r w:rsidRPr="00F7412F">
        <w:rPr>
          <w:rFonts w:ascii="宋体" w:eastAsia="宋体" w:hAnsi="宋体"/>
          <w:szCs w:val="21"/>
        </w:rPr>
        <w:t>蓝细菌、念珠蓝细菌等蓝细菌的</w:t>
      </w:r>
      <w:r w:rsidRPr="000D68AD">
        <w:rPr>
          <w:rFonts w:ascii="Times New Roman" w:eastAsia="宋体" w:hAnsi="Times New Roman" w:cs="Times New Roman"/>
          <w:szCs w:val="21"/>
        </w:rPr>
        <w:t>DNA</w:t>
      </w:r>
      <w:r w:rsidRPr="00F7412F">
        <w:rPr>
          <w:rFonts w:ascii="宋体" w:eastAsia="宋体" w:hAnsi="宋体"/>
          <w:szCs w:val="21"/>
        </w:rPr>
        <w:t>存在于细胞核中</w:t>
      </w:r>
    </w:p>
    <w:p w14:paraId="142EDFED"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t>11.下列关于乳酸菌和蓝细菌的说法正确的是</w:t>
      </w:r>
      <w:r w:rsidRPr="00F7412F">
        <w:rPr>
          <w:rFonts w:ascii="宋体" w:eastAsia="宋体" w:hAnsi="宋体"/>
          <w:szCs w:val="21"/>
        </w:rPr>
        <w:ptab w:relativeTo="margin" w:alignment="right" w:leader="none"/>
      </w:r>
      <w:r w:rsidRPr="00F7412F">
        <w:rPr>
          <w:rFonts w:ascii="宋体" w:eastAsia="宋体" w:hAnsi="宋体"/>
          <w:szCs w:val="21"/>
        </w:rPr>
        <w:t>(　　)</w:t>
      </w:r>
    </w:p>
    <w:p w14:paraId="655130FB" w14:textId="0882AD64"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3AF9F135" wp14:editId="21A7588B">
            <wp:extent cx="215900" cy="107950"/>
            <wp:effectExtent l="0" t="0" r="12700" b="635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108.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蓝细菌是不能进行光合作用的原核生物</w:t>
      </w:r>
      <w:r w:rsidR="000562E1">
        <w:rPr>
          <w:rFonts w:ascii="宋体" w:eastAsia="宋体" w:hAnsi="宋体"/>
          <w:szCs w:val="21"/>
        </w:rPr>
        <w:t>，</w:t>
      </w:r>
      <w:r w:rsidRPr="00F7412F">
        <w:rPr>
          <w:rFonts w:ascii="宋体" w:eastAsia="宋体" w:hAnsi="宋体"/>
          <w:szCs w:val="21"/>
        </w:rPr>
        <w:t>而乳酸菌是能进行光合作用的真核生物</w:t>
      </w:r>
    </w:p>
    <w:p w14:paraId="76D0FBA0"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2BFCA19E" wp14:editId="15D0EB11">
            <wp:extent cx="215900" cy="107950"/>
            <wp:effectExtent l="0" t="0" r="12700" b="635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109.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蓝细菌是能进行光合作用的原核生物</w:t>
      </w:r>
    </w:p>
    <w:p w14:paraId="4A521F49" w14:textId="2EA16E5F"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0AD6954A" wp14:editId="6529EE81">
            <wp:extent cx="215900" cy="107950"/>
            <wp:effectExtent l="0" t="0" r="12700" b="635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110.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二者细胞中都没有成形的细胞核</w:t>
      </w:r>
      <w:r w:rsidR="000562E1">
        <w:rPr>
          <w:rFonts w:ascii="宋体" w:eastAsia="宋体" w:hAnsi="宋体"/>
          <w:szCs w:val="21"/>
        </w:rPr>
        <w:t>，</w:t>
      </w:r>
      <w:r w:rsidRPr="00F7412F">
        <w:rPr>
          <w:rFonts w:ascii="宋体" w:eastAsia="宋体" w:hAnsi="宋体"/>
          <w:szCs w:val="21"/>
        </w:rPr>
        <w:t>但都有拟核</w:t>
      </w:r>
      <w:r w:rsidR="000562E1">
        <w:rPr>
          <w:rFonts w:ascii="宋体" w:eastAsia="宋体" w:hAnsi="宋体"/>
          <w:szCs w:val="21"/>
        </w:rPr>
        <w:t>，</w:t>
      </w:r>
      <w:r w:rsidRPr="00F7412F">
        <w:rPr>
          <w:rFonts w:ascii="宋体" w:eastAsia="宋体" w:hAnsi="宋体"/>
          <w:szCs w:val="21"/>
        </w:rPr>
        <w:t>拟核中有染色体</w:t>
      </w:r>
    </w:p>
    <w:p w14:paraId="4B871E97" w14:textId="7172160E"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14AFB4AA" wp14:editId="33B2A384">
            <wp:extent cx="215900" cy="107950"/>
            <wp:effectExtent l="0" t="0" r="12700" b="635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111.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二者都属于原核生物</w:t>
      </w:r>
      <w:r w:rsidR="000562E1">
        <w:rPr>
          <w:rFonts w:ascii="宋体" w:eastAsia="宋体" w:hAnsi="宋体"/>
          <w:szCs w:val="21"/>
        </w:rPr>
        <w:t>，</w:t>
      </w:r>
      <w:r w:rsidRPr="00F7412F">
        <w:rPr>
          <w:rFonts w:ascii="宋体" w:eastAsia="宋体" w:hAnsi="宋体"/>
          <w:szCs w:val="21"/>
        </w:rPr>
        <w:t>与真核生物相比</w:t>
      </w:r>
      <w:r w:rsidR="000562E1">
        <w:rPr>
          <w:rFonts w:ascii="宋体" w:eastAsia="宋体" w:hAnsi="宋体"/>
          <w:szCs w:val="21"/>
        </w:rPr>
        <w:t>，</w:t>
      </w:r>
      <w:r w:rsidRPr="00F7412F">
        <w:rPr>
          <w:rFonts w:ascii="宋体" w:eastAsia="宋体" w:hAnsi="宋体"/>
          <w:szCs w:val="21"/>
        </w:rPr>
        <w:t>细胞中都没有核膜</w:t>
      </w:r>
      <w:r w:rsidR="000562E1">
        <w:rPr>
          <w:rFonts w:ascii="宋体" w:eastAsia="宋体" w:hAnsi="宋体"/>
          <w:szCs w:val="21"/>
        </w:rPr>
        <w:t>，</w:t>
      </w:r>
      <w:r w:rsidRPr="00F7412F">
        <w:rPr>
          <w:rFonts w:ascii="宋体" w:eastAsia="宋体" w:hAnsi="宋体"/>
          <w:szCs w:val="21"/>
        </w:rPr>
        <w:t>没有细胞器</w:t>
      </w:r>
    </w:p>
    <w:p w14:paraId="2EA218F6" w14:textId="7440A648" w:rsidR="0043677E" w:rsidRPr="00F7412F" w:rsidRDefault="00B6282A" w:rsidP="00B6282A">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anchor distT="0" distB="0" distL="114300" distR="114300" simplePos="0" relativeHeight="251659264" behindDoc="0" locked="0" layoutInCell="1" allowOverlap="1" wp14:anchorId="6737DCE9" wp14:editId="1AD31846">
            <wp:simplePos x="0" y="0"/>
            <wp:positionH relativeFrom="column">
              <wp:posOffset>4679315</wp:posOffset>
            </wp:positionH>
            <wp:positionV relativeFrom="paragraph">
              <wp:posOffset>225425</wp:posOffset>
            </wp:positionV>
            <wp:extent cx="1257300" cy="868680"/>
            <wp:effectExtent l="0" t="0" r="0" b="7620"/>
            <wp:wrapSquare wrapText="bothSides"/>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112.jpeg"/>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57300" cy="868680"/>
                    </a:xfrm>
                    <a:prstGeom prst="rect">
                      <a:avLst/>
                    </a:prstGeom>
                  </pic:spPr>
                </pic:pic>
              </a:graphicData>
            </a:graphic>
            <wp14:sizeRelH relativeFrom="page">
              <wp14:pctWidth>0</wp14:pctWidth>
            </wp14:sizeRelH>
            <wp14:sizeRelV relativeFrom="page">
              <wp14:pctHeight>0</wp14:pctHeight>
            </wp14:sizeRelV>
          </wp:anchor>
        </w:drawing>
      </w:r>
      <w:r w:rsidR="0043677E" w:rsidRPr="00F7412F">
        <w:rPr>
          <w:rFonts w:ascii="宋体" w:eastAsia="宋体" w:hAnsi="宋体"/>
          <w:szCs w:val="21"/>
        </w:rPr>
        <w:t>12.</w:t>
      </w:r>
      <w:r w:rsidR="0043677E" w:rsidRPr="00F7412F">
        <w:rPr>
          <w:rFonts w:ascii="宋体" w:eastAsia="宋体" w:hAnsi="宋体" w:hint="eastAsia"/>
          <w:szCs w:val="21"/>
        </w:rPr>
        <w:t>(多选)</w:t>
      </w:r>
      <w:r w:rsidR="0043677E" w:rsidRPr="00F7412F">
        <w:rPr>
          <w:rFonts w:ascii="宋体" w:eastAsia="宋体" w:hAnsi="宋体"/>
          <w:szCs w:val="21"/>
        </w:rPr>
        <w:t>支原体肺炎是一种常见的传染病</w:t>
      </w:r>
      <w:r w:rsidR="000562E1">
        <w:rPr>
          <w:rFonts w:ascii="宋体" w:eastAsia="宋体" w:hAnsi="宋体"/>
          <w:szCs w:val="21"/>
        </w:rPr>
        <w:t>，</w:t>
      </w:r>
      <w:r w:rsidR="0043677E" w:rsidRPr="00F7412F">
        <w:rPr>
          <w:rFonts w:ascii="宋体" w:eastAsia="宋体" w:hAnsi="宋体"/>
          <w:szCs w:val="21"/>
        </w:rPr>
        <w:t>其病原体是一种称为肺炎支原体的单细胞生物。</w:t>
      </w:r>
      <w:r w:rsidR="0043677E" w:rsidRPr="00F7412F">
        <w:rPr>
          <w:rFonts w:ascii="宋体" w:eastAsia="宋体" w:hAnsi="宋体" w:hint="eastAsia"/>
          <w:szCs w:val="21"/>
        </w:rPr>
        <w:t>如</w:t>
      </w:r>
      <w:r w:rsidR="0043677E" w:rsidRPr="00F7412F">
        <w:rPr>
          <w:rFonts w:ascii="宋体" w:eastAsia="宋体" w:hAnsi="宋体"/>
          <w:szCs w:val="21"/>
        </w:rPr>
        <w:t>图为支原体结构模式图</w:t>
      </w:r>
      <w:r w:rsidR="000562E1">
        <w:rPr>
          <w:rFonts w:ascii="宋体" w:eastAsia="宋体" w:hAnsi="宋体"/>
          <w:szCs w:val="21"/>
        </w:rPr>
        <w:t>，</w:t>
      </w:r>
      <w:r w:rsidR="0043677E" w:rsidRPr="00F7412F">
        <w:rPr>
          <w:rFonts w:ascii="宋体" w:eastAsia="宋体" w:hAnsi="宋体"/>
          <w:szCs w:val="21"/>
        </w:rPr>
        <w:t>据图分析</w:t>
      </w:r>
      <w:r w:rsidR="000562E1">
        <w:rPr>
          <w:rFonts w:ascii="宋体" w:eastAsia="宋体" w:hAnsi="宋体"/>
          <w:szCs w:val="21"/>
        </w:rPr>
        <w:t>，</w:t>
      </w:r>
      <w:r w:rsidR="0043677E" w:rsidRPr="00F7412F">
        <w:rPr>
          <w:rFonts w:ascii="宋体" w:eastAsia="宋体" w:hAnsi="宋体"/>
          <w:szCs w:val="21"/>
        </w:rPr>
        <w:t>以下推测正确的是</w:t>
      </w:r>
      <w:r w:rsidR="0043677E" w:rsidRPr="00F7412F">
        <w:rPr>
          <w:rFonts w:ascii="宋体" w:eastAsia="宋体" w:hAnsi="宋体"/>
          <w:szCs w:val="21"/>
        </w:rPr>
        <w:ptab w:relativeTo="margin" w:alignment="right" w:leader="none"/>
      </w:r>
      <w:r w:rsidR="0043677E" w:rsidRPr="00F7412F">
        <w:rPr>
          <w:rFonts w:ascii="宋体" w:eastAsia="宋体" w:hAnsi="宋体"/>
          <w:szCs w:val="21"/>
        </w:rPr>
        <w:t>(　　)</w:t>
      </w:r>
    </w:p>
    <w:p w14:paraId="1BA46D09"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03516340" wp14:editId="64594AB7">
            <wp:extent cx="215900" cy="107950"/>
            <wp:effectExtent l="0" t="0" r="12700" b="635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113.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在培养基中培养的肺炎支原体群体构成了一个群落</w:t>
      </w:r>
    </w:p>
    <w:p w14:paraId="0DF7B9AE"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50943EBA" wp14:editId="623733CB">
            <wp:extent cx="215900" cy="107950"/>
            <wp:effectExtent l="0" t="0" r="12700" b="635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114.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支原体细胞含有一个大型</w:t>
      </w:r>
      <w:r w:rsidRPr="00F7412F">
        <w:rPr>
          <w:rFonts w:ascii="宋体" w:eastAsia="宋体" w:hAnsi="宋体" w:hint="eastAsia"/>
          <w:szCs w:val="21"/>
        </w:rPr>
        <w:t>环</w:t>
      </w:r>
      <w:r w:rsidRPr="00F7412F">
        <w:rPr>
          <w:rFonts w:ascii="宋体" w:eastAsia="宋体" w:hAnsi="宋体"/>
          <w:szCs w:val="21"/>
        </w:rPr>
        <w:t>状</w:t>
      </w:r>
      <w:r w:rsidRPr="000D68AD">
        <w:rPr>
          <w:rFonts w:ascii="Times New Roman" w:eastAsia="宋体" w:hAnsi="Times New Roman" w:cs="Times New Roman"/>
          <w:szCs w:val="21"/>
        </w:rPr>
        <w:t>DNA</w:t>
      </w:r>
      <w:r w:rsidRPr="00F7412F">
        <w:rPr>
          <w:rFonts w:ascii="宋体" w:eastAsia="宋体" w:hAnsi="宋体"/>
          <w:szCs w:val="21"/>
        </w:rPr>
        <w:t>分子</w:t>
      </w:r>
    </w:p>
    <w:p w14:paraId="739AFFA8" w14:textId="52CCAF8C"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7ACAE4DC" wp14:editId="54BABE43">
            <wp:extent cx="215900" cy="107950"/>
            <wp:effectExtent l="0" t="0" r="12700" b="635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115.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青霉素类抗生素可以破坏细菌细胞壁结构</w:t>
      </w:r>
      <w:r w:rsidR="000562E1">
        <w:rPr>
          <w:rFonts w:ascii="宋体" w:eastAsia="宋体" w:hAnsi="宋体"/>
          <w:szCs w:val="21"/>
        </w:rPr>
        <w:t>，</w:t>
      </w:r>
      <w:r w:rsidRPr="00F7412F">
        <w:rPr>
          <w:rFonts w:ascii="宋体" w:eastAsia="宋体" w:hAnsi="宋体"/>
          <w:szCs w:val="21"/>
        </w:rPr>
        <w:t>是治疗支原体肺炎的有效药物</w:t>
      </w:r>
    </w:p>
    <w:p w14:paraId="1C4EB9C2" w14:textId="2CB550FE" w:rsidR="0043677E" w:rsidRPr="00F7412F" w:rsidRDefault="00B6282A"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anchor distT="0" distB="0" distL="114300" distR="114300" simplePos="0" relativeHeight="251655168" behindDoc="0" locked="0" layoutInCell="1" allowOverlap="1" wp14:anchorId="2613167F" wp14:editId="7FBED580">
            <wp:simplePos x="0" y="0"/>
            <wp:positionH relativeFrom="column">
              <wp:posOffset>3932555</wp:posOffset>
            </wp:positionH>
            <wp:positionV relativeFrom="paragraph">
              <wp:posOffset>59055</wp:posOffset>
            </wp:positionV>
            <wp:extent cx="2036445" cy="1640205"/>
            <wp:effectExtent l="0" t="0" r="1905" b="0"/>
            <wp:wrapSquare wrapText="bothSides"/>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117.jpeg"/>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36445" cy="1640205"/>
                    </a:xfrm>
                    <a:prstGeom prst="rect">
                      <a:avLst/>
                    </a:prstGeom>
                  </pic:spPr>
                </pic:pic>
              </a:graphicData>
            </a:graphic>
            <wp14:sizeRelH relativeFrom="page">
              <wp14:pctWidth>0</wp14:pctWidth>
            </wp14:sizeRelH>
            <wp14:sizeRelV relativeFrom="page">
              <wp14:pctHeight>0</wp14:pctHeight>
            </wp14:sizeRelV>
          </wp:anchor>
        </w:drawing>
      </w:r>
      <w:r w:rsidR="0043677E" w:rsidRPr="00F7412F">
        <w:rPr>
          <w:rFonts w:ascii="宋体" w:eastAsia="宋体" w:hAnsi="宋体"/>
          <w:noProof/>
          <w:szCs w:val="21"/>
        </w:rPr>
        <w:drawing>
          <wp:inline distT="0" distB="0" distL="0" distR="0" wp14:anchorId="1B21F160" wp14:editId="0035ABF9">
            <wp:extent cx="215900" cy="107950"/>
            <wp:effectExtent l="0" t="0" r="12700" b="635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116.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0043677E" w:rsidRPr="00F7412F">
        <w:rPr>
          <w:rFonts w:ascii="宋体" w:eastAsia="宋体" w:hAnsi="宋体"/>
          <w:szCs w:val="21"/>
        </w:rPr>
        <w:t>肺炎支原体没有以核膜为界限的细胞核</w:t>
      </w:r>
      <w:r w:rsidR="000562E1">
        <w:rPr>
          <w:rFonts w:ascii="宋体" w:eastAsia="宋体" w:hAnsi="宋体"/>
          <w:szCs w:val="21"/>
        </w:rPr>
        <w:t>，</w:t>
      </w:r>
      <w:r w:rsidR="0043677E" w:rsidRPr="00F7412F">
        <w:rPr>
          <w:rFonts w:ascii="宋体" w:eastAsia="宋体" w:hAnsi="宋体"/>
          <w:szCs w:val="21"/>
        </w:rPr>
        <w:t>属于原核生物</w:t>
      </w:r>
    </w:p>
    <w:p w14:paraId="34AD7865" w14:textId="77777777" w:rsidR="00B6282A" w:rsidRDefault="0043677E" w:rsidP="00B6282A">
      <w:pPr>
        <w:tabs>
          <w:tab w:val="left" w:pos="3969"/>
        </w:tabs>
        <w:spacing w:line="300" w:lineRule="auto"/>
        <w:contextualSpacing/>
        <w:rPr>
          <w:rFonts w:ascii="宋体" w:eastAsia="宋体" w:hAnsi="宋体"/>
          <w:szCs w:val="21"/>
        </w:rPr>
      </w:pPr>
      <w:r w:rsidRPr="00F7412F">
        <w:rPr>
          <w:rFonts w:ascii="宋体" w:eastAsia="宋体" w:hAnsi="宋体"/>
          <w:szCs w:val="21"/>
        </w:rPr>
        <w:t>13.下列关于“显微镜结构及观察写有字母F的装片的步骤”</w:t>
      </w:r>
    </w:p>
    <w:p w14:paraId="0DB520A9" w14:textId="3213F812" w:rsidR="0043677E" w:rsidRPr="00F7412F" w:rsidRDefault="0043677E" w:rsidP="00B6282A">
      <w:pPr>
        <w:tabs>
          <w:tab w:val="left" w:pos="3969"/>
        </w:tabs>
        <w:spacing w:line="300" w:lineRule="auto"/>
        <w:contextualSpacing/>
        <w:rPr>
          <w:rFonts w:ascii="宋体" w:eastAsia="宋体" w:hAnsi="宋体"/>
          <w:szCs w:val="21"/>
        </w:rPr>
      </w:pPr>
      <w:r w:rsidRPr="00F7412F">
        <w:rPr>
          <w:rFonts w:ascii="宋体" w:eastAsia="宋体" w:hAnsi="宋体"/>
          <w:szCs w:val="21"/>
        </w:rPr>
        <w:t>(如图)的叙述</w:t>
      </w:r>
      <w:r w:rsidR="000562E1">
        <w:rPr>
          <w:rFonts w:ascii="宋体" w:eastAsia="宋体" w:hAnsi="宋体"/>
          <w:szCs w:val="21"/>
        </w:rPr>
        <w:t>，</w:t>
      </w:r>
      <w:r w:rsidRPr="00F7412F">
        <w:rPr>
          <w:rFonts w:ascii="宋体" w:eastAsia="宋体" w:hAnsi="宋体"/>
          <w:szCs w:val="21"/>
        </w:rPr>
        <w:t>正确的是</w:t>
      </w:r>
      <w:r w:rsidR="00B6282A">
        <w:rPr>
          <w:rFonts w:ascii="宋体" w:eastAsia="宋体" w:hAnsi="宋体" w:hint="eastAsia"/>
          <w:szCs w:val="21"/>
        </w:rPr>
        <w:t xml:space="preserve"> </w:t>
      </w:r>
      <w:r w:rsidR="00B6282A">
        <w:rPr>
          <w:rFonts w:ascii="宋体" w:eastAsia="宋体" w:hAnsi="宋体"/>
          <w:szCs w:val="21"/>
        </w:rPr>
        <w:t xml:space="preserve">                         </w:t>
      </w:r>
      <w:r w:rsidR="00B6282A" w:rsidRPr="00F7412F">
        <w:rPr>
          <w:rFonts w:ascii="宋体" w:eastAsia="宋体" w:hAnsi="宋体"/>
          <w:szCs w:val="21"/>
        </w:rPr>
        <w:t xml:space="preserve"> </w:t>
      </w:r>
      <w:r w:rsidRPr="00F7412F">
        <w:rPr>
          <w:rFonts w:ascii="宋体" w:eastAsia="宋体" w:hAnsi="宋体"/>
          <w:szCs w:val="21"/>
        </w:rPr>
        <w:t>(　　)</w:t>
      </w:r>
    </w:p>
    <w:p w14:paraId="78B299D4"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154DD211" wp14:editId="658087C7">
            <wp:extent cx="215900" cy="107950"/>
            <wp:effectExtent l="0" t="0" r="12700" b="635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118.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进行步骤1的操作时要使高倍物镜对准通光孔</w:t>
      </w:r>
    </w:p>
    <w:p w14:paraId="76C4612F"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0EE5C094" wp14:editId="1F1994BB">
            <wp:extent cx="215900" cy="107950"/>
            <wp:effectExtent l="0" t="0" r="12700" b="635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119.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从图</w:t>
      </w:r>
      <w:proofErr w:type="gramStart"/>
      <w:r w:rsidRPr="00F7412F">
        <w:rPr>
          <w:rFonts w:ascii="宋体" w:eastAsia="宋体" w:hAnsi="宋体"/>
          <w:szCs w:val="21"/>
        </w:rPr>
        <w:t>甲转变</w:t>
      </w:r>
      <w:proofErr w:type="gramEnd"/>
      <w:r w:rsidRPr="00F7412F">
        <w:rPr>
          <w:rFonts w:ascii="宋体" w:eastAsia="宋体" w:hAnsi="宋体"/>
          <w:szCs w:val="21"/>
        </w:rPr>
        <w:t>为图乙的第一步操作是换成高倍物镜</w:t>
      </w:r>
    </w:p>
    <w:p w14:paraId="66D13BFC"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336B8ECB" wp14:editId="4051D8D0">
            <wp:extent cx="215900" cy="107950"/>
            <wp:effectExtent l="0" t="0" r="12700" b="635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120.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步骤4的操作是</w:t>
      </w:r>
      <w:proofErr w:type="gramStart"/>
      <w:r w:rsidRPr="00F7412F">
        <w:rPr>
          <w:rFonts w:ascii="宋体" w:eastAsia="宋体" w:hAnsi="宋体"/>
          <w:szCs w:val="21"/>
        </w:rPr>
        <w:t>调节细准焦</w:t>
      </w:r>
      <w:proofErr w:type="gramEnd"/>
      <w:r w:rsidRPr="00F7412F">
        <w:rPr>
          <w:rFonts w:ascii="宋体" w:eastAsia="宋体" w:hAnsi="宋体"/>
          <w:szCs w:val="21"/>
        </w:rPr>
        <w:t>螺旋</w:t>
      </w:r>
    </w:p>
    <w:p w14:paraId="03F732C1"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1EF77FF4" wp14:editId="17F465B2">
            <wp:extent cx="215900" cy="107950"/>
            <wp:effectExtent l="0" t="0" r="12700" b="635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121.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该显微镜最大能使字母放大200倍</w:t>
      </w:r>
    </w:p>
    <w:p w14:paraId="3D62C16C"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t>14.如图是几种常见的单细胞生物结构示意图。下列有关叙述错误的是</w:t>
      </w:r>
      <w:r w:rsidRPr="00F7412F">
        <w:rPr>
          <w:rFonts w:ascii="宋体" w:eastAsia="宋体" w:hAnsi="宋体"/>
          <w:szCs w:val="21"/>
        </w:rPr>
        <w:ptab w:relativeTo="margin" w:alignment="right" w:leader="none"/>
      </w:r>
      <w:r w:rsidRPr="00F7412F">
        <w:rPr>
          <w:rFonts w:ascii="宋体" w:eastAsia="宋体" w:hAnsi="宋体"/>
          <w:szCs w:val="21"/>
        </w:rPr>
        <w:t>(　　)</w:t>
      </w:r>
    </w:p>
    <w:p w14:paraId="10A325A1" w14:textId="77777777" w:rsidR="0043677E" w:rsidRPr="00F7412F" w:rsidRDefault="0043677E" w:rsidP="0043677E">
      <w:pPr>
        <w:tabs>
          <w:tab w:val="left" w:pos="3969"/>
        </w:tabs>
        <w:spacing w:line="300" w:lineRule="auto"/>
        <w:contextualSpacing/>
        <w:jc w:val="center"/>
        <w:rPr>
          <w:rFonts w:ascii="宋体" w:eastAsia="宋体" w:hAnsi="宋体"/>
          <w:szCs w:val="21"/>
        </w:rPr>
      </w:pPr>
      <w:r w:rsidRPr="00F7412F">
        <w:rPr>
          <w:rFonts w:ascii="宋体" w:eastAsia="宋体" w:hAnsi="宋体"/>
          <w:noProof/>
          <w:szCs w:val="21"/>
        </w:rPr>
        <w:drawing>
          <wp:inline distT="0" distB="0" distL="0" distR="0" wp14:anchorId="15EE1E08" wp14:editId="623DF61C">
            <wp:extent cx="5086350" cy="1363945"/>
            <wp:effectExtent l="0" t="0" r="0" b="8255"/>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122.jpeg"/>
                    <pic:cNvPicPr>
                      <a:picLocks noChangeAspect="1"/>
                    </pic:cNvPicPr>
                  </pic:nvPicPr>
                  <pic:blipFill>
                    <a:blip r:embed="rId18"/>
                    <a:stretch>
                      <a:fillRect/>
                    </a:stretch>
                  </pic:blipFill>
                  <pic:spPr>
                    <a:xfrm>
                      <a:off x="0" y="0"/>
                      <a:ext cx="5116801" cy="1372111"/>
                    </a:xfrm>
                    <a:prstGeom prst="rect">
                      <a:avLst/>
                    </a:prstGeom>
                  </pic:spPr>
                </pic:pic>
              </a:graphicData>
            </a:graphic>
          </wp:inline>
        </w:drawing>
      </w:r>
    </w:p>
    <w:p w14:paraId="0A8FFD74" w14:textId="62EAED9A"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6592BB55" wp14:editId="49299441">
            <wp:extent cx="215900" cy="107950"/>
            <wp:effectExtent l="0" t="0" r="12700" b="635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123.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图中各细胞均具有核糖体</w:t>
      </w:r>
      <w:r w:rsidR="000D68AD">
        <w:rPr>
          <w:rFonts w:ascii="宋体" w:eastAsia="宋体" w:hAnsi="宋体" w:hint="eastAsia"/>
          <w:szCs w:val="21"/>
        </w:rPr>
        <w:t xml:space="preserve"> </w:t>
      </w:r>
      <w:r w:rsidR="000D68AD">
        <w:rPr>
          <w:rFonts w:ascii="宋体" w:eastAsia="宋体" w:hAnsi="宋体"/>
          <w:szCs w:val="21"/>
        </w:rPr>
        <w:t xml:space="preserve">       </w:t>
      </w:r>
      <w:r w:rsidRPr="00F7412F">
        <w:rPr>
          <w:rFonts w:ascii="宋体" w:eastAsia="宋体" w:hAnsi="宋体"/>
          <w:noProof/>
          <w:szCs w:val="21"/>
        </w:rPr>
        <w:drawing>
          <wp:inline distT="0" distB="0" distL="0" distR="0" wp14:anchorId="5B295C6D" wp14:editId="5CCBA121">
            <wp:extent cx="215900" cy="107950"/>
            <wp:effectExtent l="0" t="0" r="12700" b="635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24.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具有核膜和染色体的生物有</w:t>
      </w:r>
      <w:r w:rsidRPr="00F7412F">
        <w:rPr>
          <w:rFonts w:ascii="宋体" w:eastAsia="宋体" w:hAnsi="宋体" w:cs="宋体" w:hint="eastAsia"/>
          <w:szCs w:val="21"/>
        </w:rPr>
        <w:t>①②③</w:t>
      </w:r>
    </w:p>
    <w:p w14:paraId="45F2FCFF" w14:textId="0677A7F9"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noProof/>
          <w:szCs w:val="21"/>
        </w:rPr>
        <w:drawing>
          <wp:inline distT="0" distB="0" distL="0" distR="0" wp14:anchorId="0AF15F89" wp14:editId="68EAB780">
            <wp:extent cx="215900" cy="107950"/>
            <wp:effectExtent l="0" t="0" r="12700" b="635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125.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F7412F">
        <w:rPr>
          <w:rFonts w:ascii="宋体" w:eastAsia="宋体" w:hAnsi="宋体" w:cs="宋体" w:hint="eastAsia"/>
          <w:szCs w:val="21"/>
        </w:rPr>
        <w:t>①</w:t>
      </w:r>
      <w:r w:rsidR="000D68AD">
        <w:rPr>
          <w:rFonts w:ascii="宋体" w:eastAsia="宋体" w:hAnsi="宋体" w:hint="eastAsia"/>
          <w:szCs w:val="21"/>
        </w:rPr>
        <w:t>～</w:t>
      </w:r>
      <w:r w:rsidRPr="00F7412F">
        <w:rPr>
          <w:rFonts w:ascii="宋体" w:eastAsia="宋体" w:hAnsi="宋体" w:cs="宋体" w:hint="eastAsia"/>
          <w:szCs w:val="21"/>
        </w:rPr>
        <w:t>⑤</w:t>
      </w:r>
      <w:r w:rsidRPr="00F7412F">
        <w:rPr>
          <w:rFonts w:ascii="宋体" w:eastAsia="宋体" w:hAnsi="宋体"/>
          <w:szCs w:val="21"/>
        </w:rPr>
        <w:t>均属于自养生物</w:t>
      </w:r>
      <w:r w:rsidR="000D68AD">
        <w:rPr>
          <w:rFonts w:ascii="宋体" w:eastAsia="宋体" w:hAnsi="宋体" w:hint="eastAsia"/>
          <w:szCs w:val="21"/>
        </w:rPr>
        <w:t xml:space="preserve"> </w:t>
      </w:r>
      <w:r w:rsidR="000D68AD">
        <w:rPr>
          <w:rFonts w:ascii="宋体" w:eastAsia="宋体" w:hAnsi="宋体"/>
          <w:szCs w:val="21"/>
        </w:rPr>
        <w:t xml:space="preserve">         </w:t>
      </w:r>
      <w:r w:rsidRPr="00F7412F">
        <w:rPr>
          <w:rFonts w:ascii="宋体" w:eastAsia="宋体" w:hAnsi="宋体"/>
          <w:noProof/>
          <w:szCs w:val="21"/>
        </w:rPr>
        <w:drawing>
          <wp:inline distT="0" distB="0" distL="0" distR="0" wp14:anchorId="0F8E9433" wp14:editId="6BD8352D">
            <wp:extent cx="215900" cy="107950"/>
            <wp:effectExtent l="0" t="0" r="12700" b="635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26.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F7412F">
        <w:rPr>
          <w:rFonts w:ascii="宋体" w:eastAsia="宋体" w:hAnsi="宋体"/>
          <w:szCs w:val="21"/>
        </w:rPr>
        <w:t>各细胞结构上的差异体现了细胞的多样性</w:t>
      </w:r>
    </w:p>
    <w:p w14:paraId="15E09729" w14:textId="776F3A24"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t>15.(10分)水华指淡水水体中藻类大量繁殖的一种自然生态现象</w:t>
      </w:r>
      <w:r w:rsidR="000D68AD">
        <w:rPr>
          <w:rFonts w:ascii="宋体" w:eastAsia="宋体" w:hAnsi="宋体" w:hint="eastAsia"/>
          <w:szCs w:val="21"/>
        </w:rPr>
        <w:t>，</w:t>
      </w:r>
      <w:r w:rsidRPr="00F7412F">
        <w:rPr>
          <w:rFonts w:ascii="宋体" w:eastAsia="宋体" w:hAnsi="宋体"/>
          <w:szCs w:val="21"/>
        </w:rPr>
        <w:t>是水体富营养化的一种特征</w:t>
      </w:r>
      <w:r w:rsidR="000D68AD">
        <w:rPr>
          <w:rFonts w:ascii="宋体" w:eastAsia="宋体" w:hAnsi="宋体"/>
          <w:szCs w:val="21"/>
        </w:rPr>
        <w:t>，</w:t>
      </w:r>
      <w:r w:rsidRPr="00F7412F">
        <w:rPr>
          <w:rFonts w:ascii="宋体" w:eastAsia="宋体" w:hAnsi="宋体"/>
          <w:szCs w:val="21"/>
        </w:rPr>
        <w:t>主要由于生活及工农业生产中含有大量氮、磷的废污水进入水体后</w:t>
      </w:r>
      <w:r w:rsidR="000D68AD">
        <w:rPr>
          <w:rFonts w:ascii="宋体" w:eastAsia="宋体" w:hAnsi="宋体"/>
          <w:szCs w:val="21"/>
        </w:rPr>
        <w:t>，</w:t>
      </w:r>
      <w:r w:rsidRPr="00F7412F">
        <w:rPr>
          <w:rFonts w:ascii="宋体" w:eastAsia="宋体" w:hAnsi="宋体"/>
          <w:szCs w:val="21"/>
        </w:rPr>
        <w:t>蓝细菌、绿藻、硅藻等大量繁殖后使水体呈现蓝色或绿色的一种现象</w:t>
      </w:r>
      <w:r w:rsidR="000D68AD">
        <w:rPr>
          <w:rFonts w:ascii="宋体" w:eastAsia="宋体" w:hAnsi="宋体"/>
          <w:szCs w:val="21"/>
        </w:rPr>
        <w:t>，</w:t>
      </w:r>
      <w:r w:rsidRPr="00F7412F">
        <w:rPr>
          <w:rFonts w:ascii="宋体" w:eastAsia="宋体" w:hAnsi="宋体"/>
          <w:szCs w:val="21"/>
        </w:rPr>
        <w:t>下图是发生水华的水体中所含的几种生物</w:t>
      </w:r>
      <w:r w:rsidR="000D68AD">
        <w:rPr>
          <w:rFonts w:ascii="宋体" w:eastAsia="宋体" w:hAnsi="宋体"/>
          <w:szCs w:val="21"/>
        </w:rPr>
        <w:t>，</w:t>
      </w:r>
      <w:r w:rsidRPr="00F7412F">
        <w:rPr>
          <w:rFonts w:ascii="宋体" w:eastAsia="宋体" w:hAnsi="宋体"/>
          <w:szCs w:val="21"/>
        </w:rPr>
        <w:t>请思考回答</w:t>
      </w:r>
      <w:r w:rsidR="00B6282A">
        <w:rPr>
          <w:rFonts w:ascii="宋体" w:eastAsia="宋体" w:hAnsi="宋体" w:hint="eastAsia"/>
          <w:szCs w:val="21"/>
        </w:rPr>
        <w:t>：</w:t>
      </w:r>
    </w:p>
    <w:p w14:paraId="6413AF2C" w14:textId="77777777" w:rsidR="0043677E" w:rsidRPr="00F7412F" w:rsidRDefault="0043677E" w:rsidP="0043677E">
      <w:pPr>
        <w:tabs>
          <w:tab w:val="left" w:pos="3969"/>
        </w:tabs>
        <w:spacing w:line="300" w:lineRule="auto"/>
        <w:contextualSpacing/>
        <w:jc w:val="center"/>
        <w:rPr>
          <w:rFonts w:ascii="宋体" w:eastAsia="宋体" w:hAnsi="宋体"/>
          <w:szCs w:val="21"/>
        </w:rPr>
      </w:pPr>
      <w:r w:rsidRPr="00F7412F">
        <w:rPr>
          <w:rFonts w:ascii="宋体" w:eastAsia="宋体" w:hAnsi="宋体"/>
          <w:noProof/>
          <w:szCs w:val="21"/>
        </w:rPr>
        <w:lastRenderedPageBreak/>
        <w:drawing>
          <wp:inline distT="0" distB="0" distL="0" distR="0" wp14:anchorId="607CF894" wp14:editId="791C5202">
            <wp:extent cx="3383280" cy="1532255"/>
            <wp:effectExtent l="0" t="0" r="762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127.jpeg"/>
                    <pic:cNvPicPr>
                      <a:picLocks noChangeAspect="1"/>
                    </pic:cNvPicPr>
                  </pic:nvPicPr>
                  <pic:blipFill>
                    <a:blip r:embed="rId19"/>
                    <a:stretch>
                      <a:fillRect/>
                    </a:stretch>
                  </pic:blipFill>
                  <pic:spPr>
                    <a:xfrm>
                      <a:off x="0" y="0"/>
                      <a:ext cx="3390796" cy="1535659"/>
                    </a:xfrm>
                    <a:prstGeom prst="rect">
                      <a:avLst/>
                    </a:prstGeom>
                  </pic:spPr>
                </pic:pic>
              </a:graphicData>
            </a:graphic>
          </wp:inline>
        </w:drawing>
      </w:r>
    </w:p>
    <w:p w14:paraId="62341C6D" w14:textId="1BBDE194"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t>(1)(5分)甲图所示生物与乙图所示生物的最显著区别是</w:t>
      </w:r>
      <w:proofErr w:type="gramStart"/>
      <w:r w:rsidRPr="00F7412F">
        <w:rPr>
          <w:rFonts w:ascii="宋体" w:eastAsia="宋体" w:hAnsi="宋体"/>
          <w:szCs w:val="21"/>
          <w:u w:val="single"/>
        </w:rPr>
        <w:t xml:space="preserve">　　　　　　　　　　　　　　　　</w:t>
      </w:r>
      <w:proofErr w:type="gramEnd"/>
      <w:r w:rsidR="000D68AD">
        <w:rPr>
          <w:rFonts w:ascii="宋体" w:eastAsia="宋体" w:hAnsi="宋体"/>
          <w:szCs w:val="21"/>
        </w:rPr>
        <w:t>，</w:t>
      </w:r>
      <w:r w:rsidRPr="00F7412F">
        <w:rPr>
          <w:rFonts w:ascii="宋体" w:eastAsia="宋体" w:hAnsi="宋体"/>
          <w:szCs w:val="21"/>
        </w:rPr>
        <w:t>然而</w:t>
      </w:r>
      <w:r w:rsidR="000D68AD">
        <w:rPr>
          <w:rFonts w:ascii="宋体" w:eastAsia="宋体" w:hAnsi="宋体"/>
          <w:szCs w:val="21"/>
        </w:rPr>
        <w:t>，</w:t>
      </w:r>
      <w:r w:rsidRPr="00F7412F">
        <w:rPr>
          <w:rFonts w:ascii="宋体" w:eastAsia="宋体" w:hAnsi="宋体"/>
          <w:szCs w:val="21"/>
        </w:rPr>
        <w:t>甲、乙两图所示生物</w:t>
      </w:r>
      <w:r w:rsidR="000D68AD">
        <w:rPr>
          <w:rFonts w:ascii="宋体" w:eastAsia="宋体" w:hAnsi="宋体"/>
          <w:szCs w:val="21"/>
        </w:rPr>
        <w:t>，</w:t>
      </w:r>
      <w:r w:rsidRPr="00F7412F">
        <w:rPr>
          <w:rFonts w:ascii="宋体" w:eastAsia="宋体" w:hAnsi="宋体"/>
          <w:szCs w:val="21"/>
        </w:rPr>
        <w:t>其细胞结构又有相似之处</w:t>
      </w:r>
      <w:r w:rsidR="000D68AD">
        <w:rPr>
          <w:rFonts w:ascii="宋体" w:eastAsia="宋体" w:hAnsi="宋体"/>
          <w:szCs w:val="21"/>
        </w:rPr>
        <w:t>，</w:t>
      </w:r>
      <w:r w:rsidRPr="00F7412F">
        <w:rPr>
          <w:rFonts w:ascii="宋体" w:eastAsia="宋体" w:hAnsi="宋体"/>
          <w:szCs w:val="21"/>
        </w:rPr>
        <w:t>如</w:t>
      </w:r>
      <w:proofErr w:type="gramStart"/>
      <w:r w:rsidRPr="00F7412F">
        <w:rPr>
          <w:rFonts w:ascii="宋体" w:eastAsia="宋体" w:hAnsi="宋体"/>
          <w:szCs w:val="21"/>
          <w:u w:val="single"/>
        </w:rPr>
        <w:t xml:space="preserve">　　　　　　　　　　　　　　　　　　　　　</w:t>
      </w:r>
      <w:proofErr w:type="gramEnd"/>
      <w:r w:rsidRPr="00F7412F">
        <w:rPr>
          <w:rFonts w:ascii="宋体" w:eastAsia="宋体" w:hAnsi="宋体"/>
          <w:szCs w:val="21"/>
          <w:u w:val="single"/>
        </w:rPr>
        <w:t> </w:t>
      </w:r>
    </w:p>
    <w:p w14:paraId="04335B97" w14:textId="7FBE69F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u w:val="single"/>
        </w:rPr>
        <w:t xml:space="preserve">　　　　　　　　　　　　　　　　　　　　　　　　</w:t>
      </w:r>
      <w:r w:rsidRPr="00F7412F">
        <w:rPr>
          <w:rFonts w:ascii="宋体" w:eastAsia="宋体" w:hAnsi="宋体"/>
          <w:szCs w:val="21"/>
        </w:rPr>
        <w:t>。 </w:t>
      </w:r>
    </w:p>
    <w:p w14:paraId="414D691A" w14:textId="7021E163"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t>(2)(3分)乙所代表的生物</w:t>
      </w:r>
      <w:r w:rsidRPr="00F7412F">
        <w:rPr>
          <w:rFonts w:ascii="宋体" w:eastAsia="宋体" w:hAnsi="宋体"/>
          <w:szCs w:val="21"/>
          <w:u w:val="single"/>
        </w:rPr>
        <w:t xml:space="preserve">　　</w:t>
      </w:r>
      <w:proofErr w:type="gramStart"/>
      <w:r w:rsidRPr="00F7412F">
        <w:rPr>
          <w:rFonts w:ascii="宋体" w:eastAsia="宋体" w:hAnsi="宋体"/>
          <w:szCs w:val="21"/>
          <w:u w:val="single"/>
        </w:rPr>
        <w:t xml:space="preserve">　　</w:t>
      </w:r>
      <w:proofErr w:type="gramEnd"/>
      <w:r w:rsidRPr="00F7412F">
        <w:rPr>
          <w:rFonts w:ascii="宋体" w:eastAsia="宋体" w:hAnsi="宋体"/>
          <w:szCs w:val="21"/>
        </w:rPr>
        <w:t>(填“一定”“不一定”或“一定不”)是原核生物</w:t>
      </w:r>
      <w:r w:rsidR="000D68AD">
        <w:rPr>
          <w:rFonts w:ascii="宋体" w:eastAsia="宋体" w:hAnsi="宋体"/>
          <w:szCs w:val="21"/>
        </w:rPr>
        <w:t>，</w:t>
      </w:r>
      <w:r w:rsidRPr="00F7412F">
        <w:rPr>
          <w:rFonts w:ascii="宋体" w:eastAsia="宋体" w:hAnsi="宋体"/>
          <w:szCs w:val="21"/>
        </w:rPr>
        <w:t>原因是</w:t>
      </w:r>
      <w:r w:rsidRPr="00F7412F">
        <w:rPr>
          <w:rFonts w:ascii="宋体" w:eastAsia="宋体" w:hAnsi="宋体"/>
          <w:szCs w:val="21"/>
          <w:u w:val="single"/>
        </w:rPr>
        <w:t xml:space="preserve">　　</w:t>
      </w:r>
      <w:proofErr w:type="gramStart"/>
      <w:r w:rsidRPr="00F7412F">
        <w:rPr>
          <w:rFonts w:ascii="宋体" w:eastAsia="宋体" w:hAnsi="宋体"/>
          <w:szCs w:val="21"/>
          <w:u w:val="single"/>
        </w:rPr>
        <w:t xml:space="preserve">　</w:t>
      </w:r>
      <w:proofErr w:type="gramEnd"/>
    </w:p>
    <w:p w14:paraId="51C5DB98" w14:textId="0EB19EED"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u w:val="single"/>
        </w:rPr>
        <w:t xml:space="preserve">　　　　　　　　　　　　　　　　　　</w:t>
      </w:r>
      <w:r w:rsidR="00B6282A">
        <w:rPr>
          <w:rFonts w:ascii="宋体" w:eastAsia="宋体" w:hAnsi="宋体" w:hint="eastAsia"/>
          <w:szCs w:val="21"/>
          <w:u w:val="single"/>
        </w:rPr>
        <w:t xml:space="preserve"> </w:t>
      </w:r>
      <w:r w:rsidR="00B6282A">
        <w:rPr>
          <w:rFonts w:ascii="宋体" w:eastAsia="宋体" w:hAnsi="宋体"/>
          <w:szCs w:val="21"/>
          <w:u w:val="single"/>
        </w:rPr>
        <w:t xml:space="preserve">       </w:t>
      </w:r>
      <w:r w:rsidRPr="00F7412F">
        <w:rPr>
          <w:rFonts w:ascii="宋体" w:eastAsia="宋体" w:hAnsi="宋体"/>
          <w:szCs w:val="21"/>
          <w:u w:val="single"/>
        </w:rPr>
        <w:t xml:space="preserve">　　　　　　　　　　</w:t>
      </w:r>
      <w:r w:rsidRPr="00F7412F">
        <w:rPr>
          <w:rFonts w:ascii="宋体" w:eastAsia="宋体" w:hAnsi="宋体"/>
          <w:szCs w:val="21"/>
        </w:rPr>
        <w:t>。 </w:t>
      </w:r>
    </w:p>
    <w:p w14:paraId="3258F1A7" w14:textId="193B5469" w:rsidR="00B6282A" w:rsidRDefault="0043677E" w:rsidP="0043677E">
      <w:pPr>
        <w:tabs>
          <w:tab w:val="left" w:pos="3969"/>
        </w:tabs>
        <w:spacing w:line="300" w:lineRule="auto"/>
        <w:contextualSpacing/>
        <w:rPr>
          <w:rFonts w:ascii="宋体" w:eastAsia="宋体" w:hAnsi="宋体"/>
          <w:szCs w:val="21"/>
          <w:u w:val="single"/>
        </w:rPr>
      </w:pPr>
      <w:r w:rsidRPr="00F7412F">
        <w:rPr>
          <w:rFonts w:ascii="宋体" w:eastAsia="宋体" w:hAnsi="宋体"/>
          <w:szCs w:val="21"/>
        </w:rPr>
        <w:t>(3)(2分)下列生物中与甲、乙图所示生物有明显区别的是</w:t>
      </w:r>
      <w:r w:rsidRPr="00F7412F">
        <w:rPr>
          <w:rFonts w:ascii="宋体" w:eastAsia="宋体" w:hAnsi="宋体"/>
          <w:szCs w:val="21"/>
          <w:u w:val="single"/>
        </w:rPr>
        <w:t xml:space="preserve">　　</w:t>
      </w:r>
      <w:proofErr w:type="gramStart"/>
      <w:r w:rsidRPr="00F7412F">
        <w:rPr>
          <w:rFonts w:ascii="宋体" w:eastAsia="宋体" w:hAnsi="宋体"/>
          <w:szCs w:val="21"/>
          <w:u w:val="single"/>
        </w:rPr>
        <w:t xml:space="preserve">　　</w:t>
      </w:r>
      <w:proofErr w:type="gramEnd"/>
      <w:r w:rsidRPr="00F7412F">
        <w:rPr>
          <w:rFonts w:ascii="宋体" w:eastAsia="宋体" w:hAnsi="宋体"/>
          <w:szCs w:val="21"/>
        </w:rPr>
        <w:t>(填序号)</w:t>
      </w:r>
      <w:r w:rsidR="000D68AD">
        <w:rPr>
          <w:rFonts w:ascii="宋体" w:eastAsia="宋体" w:hAnsi="宋体"/>
          <w:szCs w:val="21"/>
        </w:rPr>
        <w:t>，</w:t>
      </w:r>
      <w:r w:rsidRPr="00F7412F">
        <w:rPr>
          <w:rFonts w:ascii="宋体" w:eastAsia="宋体" w:hAnsi="宋体"/>
          <w:szCs w:val="21"/>
        </w:rPr>
        <w:t>其特点是</w:t>
      </w:r>
      <w:proofErr w:type="gramStart"/>
      <w:r w:rsidRPr="00F7412F">
        <w:rPr>
          <w:rFonts w:ascii="宋体" w:eastAsia="宋体" w:hAnsi="宋体"/>
          <w:szCs w:val="21"/>
          <w:u w:val="single"/>
        </w:rPr>
        <w:t xml:space="preserve">　　　　　　</w:t>
      </w:r>
      <w:proofErr w:type="gramEnd"/>
    </w:p>
    <w:p w14:paraId="2E862532" w14:textId="097981DA"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u w:val="single"/>
        </w:rPr>
        <w:t xml:space="preserve">　　　　　　　　　　　　　</w:t>
      </w:r>
      <w:r w:rsidR="00B6282A">
        <w:rPr>
          <w:rFonts w:ascii="宋体" w:eastAsia="宋体" w:hAnsi="宋体" w:hint="eastAsia"/>
          <w:szCs w:val="21"/>
          <w:u w:val="single"/>
        </w:rPr>
        <w:t xml:space="preserve"> </w:t>
      </w:r>
      <w:r w:rsidR="00B6282A">
        <w:rPr>
          <w:rFonts w:ascii="宋体" w:eastAsia="宋体" w:hAnsi="宋体"/>
          <w:szCs w:val="21"/>
          <w:u w:val="single"/>
        </w:rPr>
        <w:t xml:space="preserve">           </w:t>
      </w:r>
      <w:r w:rsidRPr="00F7412F">
        <w:rPr>
          <w:rFonts w:ascii="宋体" w:eastAsia="宋体" w:hAnsi="宋体"/>
          <w:szCs w:val="21"/>
          <w:u w:val="single"/>
        </w:rPr>
        <w:t xml:space="preserve">　　　　</w:t>
      </w:r>
      <w:r w:rsidRPr="00F7412F">
        <w:rPr>
          <w:rFonts w:ascii="宋体" w:eastAsia="宋体" w:hAnsi="宋体"/>
          <w:szCs w:val="21"/>
        </w:rPr>
        <w:t>。 </w:t>
      </w:r>
    </w:p>
    <w:p w14:paraId="6B4DB3DF" w14:textId="0CE31FA8"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cs="宋体" w:hint="eastAsia"/>
          <w:szCs w:val="21"/>
        </w:rPr>
        <w:t>①</w:t>
      </w:r>
      <w:r w:rsidRPr="00F7412F">
        <w:rPr>
          <w:rFonts w:ascii="宋体" w:eastAsia="宋体" w:hAnsi="宋体"/>
          <w:szCs w:val="21"/>
        </w:rPr>
        <w:t xml:space="preserve">支原体　</w:t>
      </w:r>
      <w:r w:rsidR="00B6282A">
        <w:rPr>
          <w:rFonts w:ascii="宋体" w:eastAsia="宋体" w:hAnsi="宋体" w:hint="eastAsia"/>
          <w:szCs w:val="21"/>
        </w:rPr>
        <w:t xml:space="preserve"> </w:t>
      </w:r>
      <w:r w:rsidRPr="00F7412F">
        <w:rPr>
          <w:rFonts w:ascii="宋体" w:eastAsia="宋体" w:hAnsi="宋体" w:cs="宋体" w:hint="eastAsia"/>
          <w:szCs w:val="21"/>
        </w:rPr>
        <w:t>②</w:t>
      </w:r>
      <w:r w:rsidRPr="00F7412F">
        <w:rPr>
          <w:rFonts w:ascii="宋体" w:eastAsia="宋体" w:hAnsi="宋体"/>
          <w:szCs w:val="21"/>
        </w:rPr>
        <w:t xml:space="preserve">幽门螺旋杆菌　</w:t>
      </w:r>
      <w:r w:rsidR="00B6282A">
        <w:rPr>
          <w:rFonts w:ascii="宋体" w:eastAsia="宋体" w:hAnsi="宋体" w:hint="eastAsia"/>
          <w:szCs w:val="21"/>
        </w:rPr>
        <w:t xml:space="preserve"> </w:t>
      </w:r>
      <w:r w:rsidRPr="00F7412F">
        <w:rPr>
          <w:rFonts w:ascii="宋体" w:eastAsia="宋体" w:hAnsi="宋体" w:cs="宋体" w:hint="eastAsia"/>
          <w:szCs w:val="21"/>
        </w:rPr>
        <w:t>③</w:t>
      </w:r>
      <w:proofErr w:type="gramStart"/>
      <w:r w:rsidRPr="00F7412F">
        <w:rPr>
          <w:rFonts w:ascii="宋体" w:eastAsia="宋体" w:hAnsi="宋体"/>
          <w:szCs w:val="21"/>
        </w:rPr>
        <w:t>衣藻</w:t>
      </w:r>
      <w:proofErr w:type="gramEnd"/>
      <w:r w:rsidRPr="00F7412F">
        <w:rPr>
          <w:rFonts w:ascii="宋体" w:eastAsia="宋体" w:hAnsi="宋体"/>
          <w:szCs w:val="21"/>
        </w:rPr>
        <w:t xml:space="preserve"> </w:t>
      </w:r>
      <w:r w:rsidR="00B6282A">
        <w:rPr>
          <w:rFonts w:ascii="宋体" w:eastAsia="宋体" w:hAnsi="宋体"/>
          <w:szCs w:val="21"/>
        </w:rPr>
        <w:t xml:space="preserve"> </w:t>
      </w:r>
      <w:r w:rsidRPr="00F7412F">
        <w:rPr>
          <w:rFonts w:ascii="宋体" w:eastAsia="宋体" w:hAnsi="宋体"/>
          <w:szCs w:val="21"/>
        </w:rPr>
        <w:t xml:space="preserve">　</w:t>
      </w:r>
      <w:r w:rsidRPr="00F7412F">
        <w:rPr>
          <w:rFonts w:ascii="宋体" w:eastAsia="宋体" w:hAnsi="宋体" w:cs="宋体" w:hint="eastAsia"/>
          <w:szCs w:val="21"/>
        </w:rPr>
        <w:t>④</w:t>
      </w:r>
      <w:proofErr w:type="gramStart"/>
      <w:r w:rsidRPr="00F7412F">
        <w:rPr>
          <w:rFonts w:ascii="宋体" w:eastAsia="宋体" w:hAnsi="宋体"/>
          <w:szCs w:val="21"/>
        </w:rPr>
        <w:t>寨卡病毒</w:t>
      </w:r>
      <w:proofErr w:type="gramEnd"/>
      <w:r w:rsidRPr="00F7412F">
        <w:rPr>
          <w:rFonts w:ascii="宋体" w:eastAsia="宋体" w:hAnsi="宋体"/>
          <w:szCs w:val="21"/>
        </w:rPr>
        <w:t xml:space="preserve">　</w:t>
      </w:r>
      <w:r w:rsidR="00B6282A">
        <w:rPr>
          <w:rFonts w:ascii="宋体" w:eastAsia="宋体" w:hAnsi="宋体" w:hint="eastAsia"/>
          <w:szCs w:val="21"/>
        </w:rPr>
        <w:t xml:space="preserve"> </w:t>
      </w:r>
      <w:r w:rsidRPr="00F7412F">
        <w:rPr>
          <w:rFonts w:ascii="宋体" w:eastAsia="宋体" w:hAnsi="宋体" w:cs="宋体" w:hint="eastAsia"/>
          <w:szCs w:val="21"/>
        </w:rPr>
        <w:t>⑤</w:t>
      </w:r>
      <w:r w:rsidRPr="00F7412F">
        <w:rPr>
          <w:rFonts w:ascii="宋体" w:eastAsia="宋体" w:hAnsi="宋体"/>
          <w:szCs w:val="21"/>
        </w:rPr>
        <w:t>酵母菌</w:t>
      </w:r>
      <w:r w:rsidR="00B6282A">
        <w:rPr>
          <w:rFonts w:ascii="宋体" w:eastAsia="宋体" w:hAnsi="宋体" w:hint="eastAsia"/>
          <w:szCs w:val="21"/>
        </w:rPr>
        <w:t xml:space="preserve"> </w:t>
      </w:r>
      <w:r w:rsidRPr="00F7412F">
        <w:rPr>
          <w:rFonts w:ascii="宋体" w:eastAsia="宋体" w:hAnsi="宋体"/>
          <w:szCs w:val="21"/>
        </w:rPr>
        <w:t xml:space="preserve">　</w:t>
      </w:r>
      <w:r w:rsidRPr="00F7412F">
        <w:rPr>
          <w:rFonts w:ascii="宋体" w:eastAsia="宋体" w:hAnsi="宋体" w:cs="宋体" w:hint="eastAsia"/>
          <w:szCs w:val="21"/>
        </w:rPr>
        <w:t>⑥</w:t>
      </w:r>
      <w:r w:rsidRPr="00F7412F">
        <w:rPr>
          <w:rFonts w:ascii="宋体" w:eastAsia="宋体" w:hAnsi="宋体"/>
          <w:szCs w:val="21"/>
        </w:rPr>
        <w:t>草履虫</w:t>
      </w:r>
      <w:r w:rsidRPr="00F7412F">
        <w:rPr>
          <w:rFonts w:ascii="宋体" w:eastAsia="宋体" w:hAnsi="宋体"/>
          <w:szCs w:val="21"/>
        </w:rPr>
        <w:ptab w:relativeTo="margin" w:alignment="right" w:leader="none"/>
      </w:r>
    </w:p>
    <w:p w14:paraId="1EFA6182" w14:textId="040E4744"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t>16.(8分)细胞是大多数生物体的基本结构和功能单位</w:t>
      </w:r>
      <w:r w:rsidR="000D68AD">
        <w:rPr>
          <w:rFonts w:ascii="宋体" w:eastAsia="宋体" w:hAnsi="宋体"/>
          <w:szCs w:val="21"/>
        </w:rPr>
        <w:t>，</w:t>
      </w:r>
      <w:r w:rsidRPr="00F7412F">
        <w:rPr>
          <w:rFonts w:ascii="宋体" w:eastAsia="宋体" w:hAnsi="宋体"/>
          <w:szCs w:val="21"/>
        </w:rPr>
        <w:t>而自然界中生物种类繁多</w:t>
      </w:r>
      <w:r w:rsidR="000D68AD">
        <w:rPr>
          <w:rFonts w:ascii="宋体" w:eastAsia="宋体" w:hAnsi="宋体"/>
          <w:szCs w:val="21"/>
        </w:rPr>
        <w:t>，</w:t>
      </w:r>
      <w:r w:rsidRPr="00F7412F">
        <w:rPr>
          <w:rFonts w:ascii="宋体" w:eastAsia="宋体" w:hAnsi="宋体"/>
          <w:szCs w:val="21"/>
        </w:rPr>
        <w:t>就所学生物学知识回答以下问题</w:t>
      </w:r>
      <w:r w:rsidR="00B6282A">
        <w:rPr>
          <w:rFonts w:ascii="宋体" w:eastAsia="宋体" w:hAnsi="宋体" w:hint="eastAsia"/>
          <w:szCs w:val="21"/>
        </w:rPr>
        <w:t>：</w:t>
      </w:r>
    </w:p>
    <w:p w14:paraId="067B767F" w14:textId="24433A49"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t>(1)(2分)下列生物中</w:t>
      </w:r>
      <w:r w:rsidR="000D68AD">
        <w:rPr>
          <w:rFonts w:ascii="宋体" w:eastAsia="宋体" w:hAnsi="宋体"/>
          <w:szCs w:val="21"/>
        </w:rPr>
        <w:t>，</w:t>
      </w:r>
      <w:r w:rsidRPr="00F7412F">
        <w:rPr>
          <w:rFonts w:ascii="宋体" w:eastAsia="宋体" w:hAnsi="宋体"/>
          <w:szCs w:val="21"/>
        </w:rPr>
        <w:t>与流感病毒有明显区别的是</w:t>
      </w:r>
      <w:r w:rsidRPr="00F7412F">
        <w:rPr>
          <w:rFonts w:ascii="宋体" w:eastAsia="宋体" w:hAnsi="宋体"/>
          <w:szCs w:val="21"/>
          <w:u w:val="single"/>
        </w:rPr>
        <w:t xml:space="preserve">　　</w:t>
      </w:r>
      <w:proofErr w:type="gramStart"/>
      <w:r w:rsidRPr="00F7412F">
        <w:rPr>
          <w:rFonts w:ascii="宋体" w:eastAsia="宋体" w:hAnsi="宋体"/>
          <w:szCs w:val="21"/>
          <w:u w:val="single"/>
        </w:rPr>
        <w:t xml:space="preserve">　　</w:t>
      </w:r>
      <w:proofErr w:type="gramEnd"/>
      <w:r w:rsidRPr="00F7412F">
        <w:rPr>
          <w:rFonts w:ascii="宋体" w:eastAsia="宋体" w:hAnsi="宋体"/>
          <w:szCs w:val="21"/>
        </w:rPr>
        <w:t>(填序号)。 </w:t>
      </w:r>
      <w:r w:rsidRPr="00F7412F">
        <w:rPr>
          <w:rFonts w:ascii="宋体" w:eastAsia="宋体" w:hAnsi="宋体"/>
          <w:szCs w:val="21"/>
        </w:rPr>
        <w:ptab w:relativeTo="margin" w:alignment="right" w:leader="none"/>
      </w:r>
    </w:p>
    <w:p w14:paraId="497D9770" w14:textId="29AE176D"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cs="宋体" w:hint="eastAsia"/>
          <w:szCs w:val="21"/>
        </w:rPr>
        <w:t>①</w:t>
      </w:r>
      <w:r w:rsidRPr="00F7412F">
        <w:rPr>
          <w:rFonts w:ascii="宋体" w:eastAsia="宋体" w:hAnsi="宋体"/>
          <w:szCs w:val="21"/>
        </w:rPr>
        <w:t xml:space="preserve">大肠杆菌　</w:t>
      </w:r>
      <w:r w:rsidR="00B6282A">
        <w:rPr>
          <w:rFonts w:ascii="宋体" w:eastAsia="宋体" w:hAnsi="宋体" w:hint="eastAsia"/>
          <w:szCs w:val="21"/>
        </w:rPr>
        <w:t xml:space="preserve"> </w:t>
      </w:r>
      <w:r w:rsidRPr="00F7412F">
        <w:rPr>
          <w:rFonts w:ascii="宋体" w:eastAsia="宋体" w:hAnsi="宋体" w:cs="宋体" w:hint="eastAsia"/>
          <w:szCs w:val="21"/>
        </w:rPr>
        <w:t>②</w:t>
      </w:r>
      <w:r w:rsidRPr="00F7412F">
        <w:rPr>
          <w:rFonts w:ascii="宋体" w:eastAsia="宋体" w:hAnsi="宋体"/>
          <w:szCs w:val="21"/>
        </w:rPr>
        <w:t xml:space="preserve">发菜　</w:t>
      </w:r>
      <w:r w:rsidR="00B6282A">
        <w:rPr>
          <w:rFonts w:ascii="宋体" w:eastAsia="宋体" w:hAnsi="宋体" w:hint="eastAsia"/>
          <w:szCs w:val="21"/>
        </w:rPr>
        <w:t xml:space="preserve"> </w:t>
      </w:r>
      <w:r w:rsidRPr="00F7412F">
        <w:rPr>
          <w:rFonts w:ascii="宋体" w:eastAsia="宋体" w:hAnsi="宋体" w:cs="宋体" w:hint="eastAsia"/>
          <w:szCs w:val="21"/>
        </w:rPr>
        <w:t>③</w:t>
      </w:r>
      <w:r w:rsidRPr="00F7412F">
        <w:rPr>
          <w:rFonts w:ascii="宋体" w:eastAsia="宋体" w:hAnsi="宋体"/>
          <w:szCs w:val="21"/>
        </w:rPr>
        <w:t xml:space="preserve">颤蓝细菌　</w:t>
      </w:r>
      <w:r w:rsidR="00B6282A">
        <w:rPr>
          <w:rFonts w:ascii="宋体" w:eastAsia="宋体" w:hAnsi="宋体" w:hint="eastAsia"/>
          <w:szCs w:val="21"/>
        </w:rPr>
        <w:t xml:space="preserve"> </w:t>
      </w:r>
      <w:r w:rsidRPr="00F7412F">
        <w:rPr>
          <w:rFonts w:ascii="宋体" w:eastAsia="宋体" w:hAnsi="宋体" w:cs="宋体" w:hint="eastAsia"/>
          <w:szCs w:val="21"/>
        </w:rPr>
        <w:t>④</w:t>
      </w:r>
      <w:r w:rsidRPr="00F7412F">
        <w:rPr>
          <w:rFonts w:ascii="宋体" w:eastAsia="宋体" w:hAnsi="宋体"/>
          <w:szCs w:val="21"/>
        </w:rPr>
        <w:t>酵母菌</w:t>
      </w:r>
    </w:p>
    <w:p w14:paraId="22947D40" w14:textId="7C59137D"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hint="eastAsia"/>
          <w:szCs w:val="21"/>
        </w:rPr>
        <w:t>（2）</w:t>
      </w:r>
      <w:r w:rsidRPr="00F7412F">
        <w:rPr>
          <w:rFonts w:ascii="宋体" w:eastAsia="宋体" w:hAnsi="宋体"/>
          <w:szCs w:val="21"/>
        </w:rPr>
        <w:t>(6分)研究人员对分别取自三种不同生物的部分细胞</w:t>
      </w:r>
      <w:r w:rsidR="00B6282A">
        <w:rPr>
          <w:rFonts w:ascii="宋体" w:eastAsia="宋体" w:hAnsi="宋体" w:hint="eastAsia"/>
          <w:szCs w:val="21"/>
        </w:rPr>
        <w:t>（</w:t>
      </w:r>
      <w:r w:rsidRPr="00F7412F">
        <w:rPr>
          <w:rFonts w:ascii="宋体" w:eastAsia="宋体" w:hAnsi="宋体"/>
          <w:szCs w:val="21"/>
        </w:rPr>
        <w:t>甲、乙、丙</w:t>
      </w:r>
      <w:r w:rsidR="00B6282A">
        <w:rPr>
          <w:rFonts w:ascii="宋体" w:eastAsia="宋体" w:hAnsi="宋体" w:hint="eastAsia"/>
          <w:szCs w:val="21"/>
        </w:rPr>
        <w:t>）</w:t>
      </w:r>
      <w:r w:rsidRPr="00F7412F">
        <w:rPr>
          <w:rFonts w:ascii="宋体" w:eastAsia="宋体" w:hAnsi="宋体"/>
          <w:szCs w:val="21"/>
        </w:rPr>
        <w:t>进行分析、观察和实验</w:t>
      </w:r>
      <w:r w:rsidR="000D68AD">
        <w:rPr>
          <w:rFonts w:ascii="宋体" w:eastAsia="宋体" w:hAnsi="宋体"/>
          <w:szCs w:val="21"/>
        </w:rPr>
        <w:t>，</w:t>
      </w:r>
      <w:r w:rsidRPr="00F7412F">
        <w:rPr>
          <w:rFonts w:ascii="宋体" w:eastAsia="宋体" w:hAnsi="宋体"/>
          <w:szCs w:val="21"/>
        </w:rPr>
        <w:t>结果如表所示</w:t>
      </w:r>
      <w:r w:rsidR="00B6282A">
        <w:rPr>
          <w:rFonts w:ascii="宋体" w:eastAsia="宋体" w:hAnsi="宋体" w:hint="eastAsia"/>
          <w:szCs w:val="21"/>
        </w:rPr>
        <w:t>（</w:t>
      </w:r>
      <w:r w:rsidRPr="00F7412F">
        <w:rPr>
          <w:rFonts w:ascii="宋体" w:eastAsia="宋体" w:hAnsi="宋体"/>
          <w:szCs w:val="21"/>
        </w:rPr>
        <w:t>表中“√”表示“有”或“能”</w:t>
      </w:r>
      <w:r w:rsidR="000D68AD">
        <w:rPr>
          <w:rFonts w:ascii="宋体" w:eastAsia="宋体" w:hAnsi="宋体"/>
          <w:szCs w:val="21"/>
        </w:rPr>
        <w:t>，</w:t>
      </w:r>
      <w:r w:rsidRPr="00F7412F">
        <w:rPr>
          <w:rFonts w:ascii="宋体" w:eastAsia="宋体" w:hAnsi="宋体"/>
          <w:szCs w:val="21"/>
        </w:rPr>
        <w:t>“×”表示“无”或“不能”</w:t>
      </w:r>
      <w:r w:rsidR="00B6282A">
        <w:rPr>
          <w:rFonts w:ascii="宋体" w:eastAsia="宋体" w:hAnsi="宋体" w:hint="eastAsia"/>
          <w:szCs w:val="21"/>
        </w:rPr>
        <w:t>）</w:t>
      </w:r>
      <w:r w:rsidRPr="00F7412F">
        <w:rPr>
          <w:rFonts w:ascii="宋体" w:eastAsia="宋体" w:hAnsi="宋体"/>
          <w:szCs w:val="21"/>
        </w:rPr>
        <w:t>。</w:t>
      </w:r>
    </w:p>
    <w:tbl>
      <w:tblPr>
        <w:tblW w:w="0" w:type="auto"/>
        <w:jc w:val="center"/>
        <w:tblLook w:val="04A0" w:firstRow="1" w:lastRow="0" w:firstColumn="1" w:lastColumn="0" w:noHBand="0" w:noVBand="1"/>
      </w:tblPr>
      <w:tblGrid>
        <w:gridCol w:w="630"/>
        <w:gridCol w:w="630"/>
        <w:gridCol w:w="1051"/>
        <w:gridCol w:w="840"/>
        <w:gridCol w:w="840"/>
      </w:tblGrid>
      <w:tr w:rsidR="0043677E" w:rsidRPr="00F7412F" w14:paraId="7CD9411C" w14:textId="77777777" w:rsidTr="00B56C15">
        <w:trPr>
          <w:trHeight w:val="323"/>
          <w:jc w:val="center"/>
        </w:trPr>
        <w:tc>
          <w:tcPr>
            <w:tcW w:w="630" w:type="dxa"/>
            <w:tcBorders>
              <w:top w:val="single" w:sz="6"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3595C303"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细胞</w:t>
            </w:r>
          </w:p>
        </w:tc>
        <w:tc>
          <w:tcPr>
            <w:tcW w:w="630"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4D671DDC"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核膜</w:t>
            </w:r>
          </w:p>
        </w:tc>
        <w:tc>
          <w:tcPr>
            <w:tcW w:w="1051"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07F15D9D"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光合作用</w:t>
            </w:r>
          </w:p>
        </w:tc>
        <w:tc>
          <w:tcPr>
            <w:tcW w:w="840"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51A0F799"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核糖体</w:t>
            </w:r>
          </w:p>
        </w:tc>
        <w:tc>
          <w:tcPr>
            <w:tcW w:w="840" w:type="dxa"/>
            <w:tcBorders>
              <w:top w:val="single" w:sz="6" w:space="0" w:color="000000"/>
              <w:left w:val="single" w:sz="2" w:space="0" w:color="000000"/>
              <w:bottom w:val="single" w:sz="2" w:space="0" w:color="000000"/>
              <w:right w:val="single" w:sz="6" w:space="0" w:color="000000"/>
            </w:tcBorders>
            <w:tcMar>
              <w:top w:w="23" w:type="dxa"/>
              <w:left w:w="23" w:type="dxa"/>
              <w:bottom w:w="23" w:type="dxa"/>
              <w:right w:w="23" w:type="dxa"/>
            </w:tcMar>
            <w:vAlign w:val="center"/>
          </w:tcPr>
          <w:p w14:paraId="27477ED4"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细胞壁</w:t>
            </w:r>
          </w:p>
        </w:tc>
      </w:tr>
      <w:tr w:rsidR="0043677E" w:rsidRPr="00F7412F" w14:paraId="19BD9F54" w14:textId="77777777" w:rsidTr="00B56C15">
        <w:trPr>
          <w:trHeight w:val="323"/>
          <w:jc w:val="center"/>
        </w:trPr>
        <w:tc>
          <w:tcPr>
            <w:tcW w:w="630" w:type="dxa"/>
            <w:tcBorders>
              <w:top w:val="single" w:sz="2"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35A3D4EB"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甲</w:t>
            </w:r>
          </w:p>
        </w:tc>
        <w:tc>
          <w:tcPr>
            <w:tcW w:w="630" w:type="dxa"/>
            <w:tcBorders>
              <w:top w:val="single" w:sz="2"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692C1E0D"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w:t>
            </w:r>
          </w:p>
        </w:tc>
        <w:tc>
          <w:tcPr>
            <w:tcW w:w="1051" w:type="dxa"/>
            <w:tcBorders>
              <w:top w:val="single" w:sz="2"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5C89BB07"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w:t>
            </w:r>
          </w:p>
        </w:tc>
        <w:tc>
          <w:tcPr>
            <w:tcW w:w="840" w:type="dxa"/>
            <w:tcBorders>
              <w:top w:val="single" w:sz="2"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2AD8E15F"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w:t>
            </w:r>
          </w:p>
        </w:tc>
        <w:tc>
          <w:tcPr>
            <w:tcW w:w="840" w:type="dxa"/>
            <w:tcBorders>
              <w:top w:val="single" w:sz="2" w:space="0" w:color="000000"/>
              <w:left w:val="single" w:sz="2" w:space="0" w:color="000000"/>
              <w:bottom w:val="single" w:sz="2" w:space="0" w:color="000000"/>
              <w:right w:val="single" w:sz="6" w:space="0" w:color="000000"/>
            </w:tcBorders>
            <w:tcMar>
              <w:top w:w="23" w:type="dxa"/>
              <w:left w:w="23" w:type="dxa"/>
              <w:bottom w:w="23" w:type="dxa"/>
              <w:right w:w="23" w:type="dxa"/>
            </w:tcMar>
            <w:vAlign w:val="center"/>
          </w:tcPr>
          <w:p w14:paraId="5D4ACD94"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w:t>
            </w:r>
          </w:p>
        </w:tc>
      </w:tr>
      <w:tr w:rsidR="0043677E" w:rsidRPr="00F7412F" w14:paraId="1B982695" w14:textId="77777777" w:rsidTr="00B56C15">
        <w:trPr>
          <w:trHeight w:val="323"/>
          <w:jc w:val="center"/>
        </w:trPr>
        <w:tc>
          <w:tcPr>
            <w:tcW w:w="630" w:type="dxa"/>
            <w:tcBorders>
              <w:top w:val="single" w:sz="2"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1A9616F6"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乙</w:t>
            </w:r>
          </w:p>
        </w:tc>
        <w:tc>
          <w:tcPr>
            <w:tcW w:w="630" w:type="dxa"/>
            <w:tcBorders>
              <w:top w:val="single" w:sz="2"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0AFB8CC0"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w:t>
            </w:r>
          </w:p>
        </w:tc>
        <w:tc>
          <w:tcPr>
            <w:tcW w:w="1051" w:type="dxa"/>
            <w:tcBorders>
              <w:top w:val="single" w:sz="2"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6F5349C2"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w:t>
            </w:r>
          </w:p>
        </w:tc>
        <w:tc>
          <w:tcPr>
            <w:tcW w:w="840" w:type="dxa"/>
            <w:tcBorders>
              <w:top w:val="single" w:sz="2"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69419787"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w:t>
            </w:r>
          </w:p>
        </w:tc>
        <w:tc>
          <w:tcPr>
            <w:tcW w:w="840" w:type="dxa"/>
            <w:tcBorders>
              <w:top w:val="single" w:sz="2" w:space="0" w:color="000000"/>
              <w:left w:val="single" w:sz="2" w:space="0" w:color="000000"/>
              <w:bottom w:val="single" w:sz="2" w:space="0" w:color="000000"/>
              <w:right w:val="single" w:sz="6" w:space="0" w:color="000000"/>
            </w:tcBorders>
            <w:tcMar>
              <w:top w:w="23" w:type="dxa"/>
              <w:left w:w="23" w:type="dxa"/>
              <w:bottom w:w="23" w:type="dxa"/>
              <w:right w:w="23" w:type="dxa"/>
            </w:tcMar>
            <w:vAlign w:val="center"/>
          </w:tcPr>
          <w:p w14:paraId="145F0038"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w:t>
            </w:r>
          </w:p>
        </w:tc>
      </w:tr>
      <w:tr w:rsidR="0043677E" w:rsidRPr="00F7412F" w14:paraId="6019DA2E" w14:textId="77777777" w:rsidTr="00B56C15">
        <w:trPr>
          <w:trHeight w:val="323"/>
          <w:jc w:val="center"/>
        </w:trPr>
        <w:tc>
          <w:tcPr>
            <w:tcW w:w="630" w:type="dxa"/>
            <w:tcBorders>
              <w:top w:val="single" w:sz="2" w:space="0" w:color="000000"/>
              <w:left w:val="single" w:sz="6" w:space="0" w:color="000000"/>
              <w:bottom w:val="single" w:sz="6" w:space="0" w:color="000000"/>
              <w:right w:val="single" w:sz="2" w:space="0" w:color="000000"/>
            </w:tcBorders>
            <w:tcMar>
              <w:top w:w="23" w:type="dxa"/>
              <w:left w:w="23" w:type="dxa"/>
              <w:bottom w:w="23" w:type="dxa"/>
              <w:right w:w="23" w:type="dxa"/>
            </w:tcMar>
            <w:vAlign w:val="center"/>
          </w:tcPr>
          <w:p w14:paraId="370CEB7C"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丙</w:t>
            </w:r>
          </w:p>
        </w:tc>
        <w:tc>
          <w:tcPr>
            <w:tcW w:w="630"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05B2C739"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w:t>
            </w:r>
          </w:p>
        </w:tc>
        <w:tc>
          <w:tcPr>
            <w:tcW w:w="1051"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36917AA6"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w:t>
            </w:r>
          </w:p>
        </w:tc>
        <w:tc>
          <w:tcPr>
            <w:tcW w:w="840"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061AFAD7"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w:t>
            </w:r>
          </w:p>
        </w:tc>
        <w:tc>
          <w:tcPr>
            <w:tcW w:w="840" w:type="dxa"/>
            <w:tcBorders>
              <w:top w:val="single" w:sz="2" w:space="0" w:color="000000"/>
              <w:left w:val="single" w:sz="2" w:space="0" w:color="000000"/>
              <w:bottom w:val="single" w:sz="6" w:space="0" w:color="000000"/>
              <w:right w:val="single" w:sz="6" w:space="0" w:color="000000"/>
            </w:tcBorders>
            <w:tcMar>
              <w:top w:w="23" w:type="dxa"/>
              <w:left w:w="23" w:type="dxa"/>
              <w:bottom w:w="23" w:type="dxa"/>
              <w:right w:w="23" w:type="dxa"/>
            </w:tcMar>
            <w:vAlign w:val="center"/>
          </w:tcPr>
          <w:p w14:paraId="5415B6FD" w14:textId="77777777" w:rsidR="0043677E" w:rsidRPr="00F7412F" w:rsidRDefault="0043677E" w:rsidP="00B56C15">
            <w:pPr>
              <w:tabs>
                <w:tab w:val="left" w:pos="3969"/>
              </w:tabs>
              <w:spacing w:line="300" w:lineRule="auto"/>
              <w:contextualSpacing/>
              <w:jc w:val="center"/>
              <w:rPr>
                <w:rFonts w:ascii="宋体" w:eastAsia="宋体" w:hAnsi="宋体"/>
                <w:szCs w:val="21"/>
              </w:rPr>
            </w:pPr>
            <w:r w:rsidRPr="00F7412F">
              <w:rPr>
                <w:rFonts w:ascii="宋体" w:eastAsia="宋体" w:hAnsi="宋体"/>
                <w:szCs w:val="21"/>
              </w:rPr>
              <w:t>√</w:t>
            </w:r>
          </w:p>
        </w:tc>
      </w:tr>
    </w:tbl>
    <w:p w14:paraId="3C39403B" w14:textId="77777777" w:rsidR="00B6282A" w:rsidRDefault="00B6282A" w:rsidP="0043677E">
      <w:pPr>
        <w:tabs>
          <w:tab w:val="left" w:pos="3969"/>
        </w:tabs>
        <w:spacing w:line="300" w:lineRule="auto"/>
        <w:contextualSpacing/>
        <w:rPr>
          <w:rFonts w:ascii="宋体" w:eastAsia="宋体" w:hAnsi="宋体" w:cs="宋体"/>
          <w:szCs w:val="21"/>
        </w:rPr>
      </w:pPr>
    </w:p>
    <w:p w14:paraId="5AD4017C" w14:textId="5A98F56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cs="宋体" w:hint="eastAsia"/>
          <w:szCs w:val="21"/>
        </w:rPr>
        <w:t>①</w:t>
      </w:r>
      <w:r w:rsidRPr="00F7412F">
        <w:rPr>
          <w:rFonts w:ascii="宋体" w:eastAsia="宋体" w:hAnsi="宋体"/>
          <w:szCs w:val="21"/>
        </w:rPr>
        <w:t>甲最可能取自</w:t>
      </w:r>
      <w:proofErr w:type="gramStart"/>
      <w:r w:rsidRPr="00F7412F">
        <w:rPr>
          <w:rFonts w:ascii="宋体" w:eastAsia="宋体" w:hAnsi="宋体"/>
          <w:szCs w:val="21"/>
          <w:u w:val="single"/>
        </w:rPr>
        <w:t xml:space="preserve">　　　　　</w:t>
      </w:r>
      <w:proofErr w:type="gramEnd"/>
      <w:r w:rsidR="000D68AD">
        <w:rPr>
          <w:rFonts w:ascii="宋体" w:eastAsia="宋体" w:hAnsi="宋体"/>
          <w:szCs w:val="21"/>
        </w:rPr>
        <w:t>，</w:t>
      </w:r>
      <w:proofErr w:type="gramStart"/>
      <w:r w:rsidRPr="00F7412F">
        <w:rPr>
          <w:rFonts w:ascii="宋体" w:eastAsia="宋体" w:hAnsi="宋体"/>
          <w:szCs w:val="21"/>
        </w:rPr>
        <w:t>乙最可能</w:t>
      </w:r>
      <w:proofErr w:type="gramEnd"/>
      <w:r w:rsidRPr="00F7412F">
        <w:rPr>
          <w:rFonts w:ascii="宋体" w:eastAsia="宋体" w:hAnsi="宋体"/>
          <w:szCs w:val="21"/>
        </w:rPr>
        <w:t>取自</w:t>
      </w:r>
      <w:proofErr w:type="gramStart"/>
      <w:r w:rsidRPr="00F7412F">
        <w:rPr>
          <w:rFonts w:ascii="宋体" w:eastAsia="宋体" w:hAnsi="宋体"/>
          <w:szCs w:val="21"/>
          <w:u w:val="single"/>
        </w:rPr>
        <w:t xml:space="preserve">　　　　　</w:t>
      </w:r>
      <w:proofErr w:type="gramEnd"/>
      <w:r w:rsidR="000D68AD">
        <w:rPr>
          <w:rFonts w:ascii="宋体" w:eastAsia="宋体" w:hAnsi="宋体"/>
          <w:szCs w:val="21"/>
        </w:rPr>
        <w:t>，</w:t>
      </w:r>
      <w:proofErr w:type="gramStart"/>
      <w:r w:rsidRPr="00F7412F">
        <w:rPr>
          <w:rFonts w:ascii="宋体" w:eastAsia="宋体" w:hAnsi="宋体"/>
          <w:szCs w:val="21"/>
        </w:rPr>
        <w:t>丙最可能</w:t>
      </w:r>
      <w:proofErr w:type="gramEnd"/>
      <w:r w:rsidRPr="00F7412F">
        <w:rPr>
          <w:rFonts w:ascii="宋体" w:eastAsia="宋体" w:hAnsi="宋体"/>
          <w:szCs w:val="21"/>
        </w:rPr>
        <w:t>取自</w:t>
      </w:r>
      <w:proofErr w:type="gramStart"/>
      <w:r w:rsidRPr="00F7412F">
        <w:rPr>
          <w:rFonts w:ascii="宋体" w:eastAsia="宋体" w:hAnsi="宋体"/>
          <w:szCs w:val="21"/>
          <w:u w:val="single"/>
        </w:rPr>
        <w:t xml:space="preserve">　　　　　</w:t>
      </w:r>
      <w:proofErr w:type="gramEnd"/>
      <w:r w:rsidR="00B6282A">
        <w:rPr>
          <w:rFonts w:ascii="宋体" w:eastAsia="宋体" w:hAnsi="宋体" w:hint="eastAsia"/>
          <w:szCs w:val="21"/>
        </w:rPr>
        <w:t>（</w:t>
      </w:r>
      <w:r w:rsidRPr="00F7412F">
        <w:rPr>
          <w:rFonts w:ascii="宋体" w:eastAsia="宋体" w:hAnsi="宋体"/>
          <w:szCs w:val="21"/>
        </w:rPr>
        <w:t>三空均填字母</w:t>
      </w:r>
      <w:r w:rsidR="00B6282A">
        <w:rPr>
          <w:rFonts w:ascii="宋体" w:eastAsia="宋体" w:hAnsi="宋体" w:hint="eastAsia"/>
          <w:szCs w:val="21"/>
        </w:rPr>
        <w:t>）</w:t>
      </w:r>
      <w:r w:rsidRPr="00F7412F">
        <w:rPr>
          <w:rFonts w:ascii="宋体" w:eastAsia="宋体" w:hAnsi="宋体"/>
          <w:szCs w:val="21"/>
        </w:rPr>
        <w:t>。 </w:t>
      </w:r>
    </w:p>
    <w:p w14:paraId="3330FFDF" w14:textId="480C2B32"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t>A.洋葱</w:t>
      </w:r>
      <w:r w:rsidR="00B6282A">
        <w:rPr>
          <w:rFonts w:ascii="宋体" w:eastAsia="宋体" w:hAnsi="宋体"/>
          <w:szCs w:val="21"/>
        </w:rPr>
        <w:t xml:space="preserve">        </w:t>
      </w:r>
      <w:r w:rsidRPr="00F7412F">
        <w:rPr>
          <w:rFonts w:ascii="宋体" w:eastAsia="宋体" w:hAnsi="宋体"/>
          <w:szCs w:val="21"/>
        </w:rPr>
        <w:t>B.兔子</w:t>
      </w:r>
      <w:r w:rsidR="00B6282A">
        <w:rPr>
          <w:rFonts w:ascii="宋体" w:eastAsia="宋体" w:hAnsi="宋体" w:hint="eastAsia"/>
          <w:szCs w:val="21"/>
        </w:rPr>
        <w:t xml:space="preserve"> </w:t>
      </w:r>
      <w:r w:rsidR="00B6282A">
        <w:rPr>
          <w:rFonts w:ascii="宋体" w:eastAsia="宋体" w:hAnsi="宋体"/>
          <w:szCs w:val="21"/>
        </w:rPr>
        <w:t xml:space="preserve">       </w:t>
      </w:r>
      <w:r w:rsidRPr="00F7412F">
        <w:rPr>
          <w:rFonts w:ascii="宋体" w:eastAsia="宋体" w:hAnsi="宋体"/>
          <w:szCs w:val="21"/>
        </w:rPr>
        <w:t>C.蘑菇</w:t>
      </w:r>
      <w:r w:rsidR="00B6282A">
        <w:rPr>
          <w:rFonts w:ascii="宋体" w:eastAsia="宋体" w:hAnsi="宋体"/>
          <w:szCs w:val="21"/>
        </w:rPr>
        <w:t xml:space="preserve">        </w:t>
      </w:r>
      <w:r w:rsidRPr="00F7412F">
        <w:rPr>
          <w:rFonts w:ascii="宋体" w:eastAsia="宋体" w:hAnsi="宋体"/>
          <w:szCs w:val="21"/>
        </w:rPr>
        <w:t>D.蓝细菌</w:t>
      </w:r>
    </w:p>
    <w:p w14:paraId="79D4E42D" w14:textId="47D4B1F4"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cs="宋体" w:hint="eastAsia"/>
          <w:szCs w:val="21"/>
        </w:rPr>
        <w:t>②</w:t>
      </w:r>
      <w:r w:rsidRPr="00F7412F">
        <w:rPr>
          <w:rFonts w:ascii="宋体" w:eastAsia="宋体" w:hAnsi="宋体"/>
          <w:szCs w:val="21"/>
        </w:rPr>
        <w:t>如图所示为大肠杆菌的细胞结构和洋葱表皮细胞的结构模式图</w:t>
      </w:r>
      <w:r w:rsidR="000D68AD">
        <w:rPr>
          <w:rFonts w:ascii="宋体" w:eastAsia="宋体" w:hAnsi="宋体"/>
          <w:szCs w:val="21"/>
        </w:rPr>
        <w:t>，</w:t>
      </w:r>
      <w:r w:rsidRPr="00F7412F">
        <w:rPr>
          <w:rFonts w:ascii="宋体" w:eastAsia="宋体" w:hAnsi="宋体"/>
          <w:szCs w:val="21"/>
        </w:rPr>
        <w:t>二者最主要的区别是</w:t>
      </w:r>
      <w:proofErr w:type="gramStart"/>
      <w:r w:rsidRPr="00F7412F">
        <w:rPr>
          <w:rFonts w:ascii="宋体" w:eastAsia="宋体" w:hAnsi="宋体"/>
          <w:szCs w:val="21"/>
          <w:u w:val="single"/>
        </w:rPr>
        <w:t xml:space="preserve">　　　　　</w:t>
      </w:r>
      <w:proofErr w:type="gramEnd"/>
      <w:r w:rsidR="00B6282A">
        <w:rPr>
          <w:rFonts w:ascii="宋体" w:eastAsia="宋体" w:hAnsi="宋体" w:hint="eastAsia"/>
          <w:szCs w:val="21"/>
          <w:u w:val="single"/>
        </w:rPr>
        <w:t xml:space="preserve"> </w:t>
      </w:r>
      <w:r w:rsidR="00B6282A">
        <w:rPr>
          <w:rFonts w:ascii="宋体" w:eastAsia="宋体" w:hAnsi="宋体"/>
          <w:szCs w:val="21"/>
          <w:u w:val="single"/>
        </w:rPr>
        <w:t xml:space="preserve">  </w:t>
      </w:r>
    </w:p>
    <w:p w14:paraId="4F564478" w14:textId="3DAE83E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u w:val="single"/>
        </w:rPr>
        <w:t xml:space="preserve">　　　　　　　　　　　　　　　　　　　　　　　　　　　　</w:t>
      </w:r>
      <w:r w:rsidR="00B6282A">
        <w:rPr>
          <w:rFonts w:ascii="宋体" w:eastAsia="宋体" w:hAnsi="宋体" w:hint="eastAsia"/>
          <w:szCs w:val="21"/>
          <w:u w:val="single"/>
        </w:rPr>
        <w:t xml:space="preserve"> </w:t>
      </w:r>
      <w:r w:rsidR="00B6282A">
        <w:rPr>
          <w:rFonts w:ascii="宋体" w:eastAsia="宋体" w:hAnsi="宋体"/>
          <w:szCs w:val="21"/>
          <w:u w:val="single"/>
        </w:rPr>
        <w:t xml:space="preserve"> </w:t>
      </w:r>
      <w:r w:rsidRPr="00F7412F">
        <w:rPr>
          <w:rFonts w:ascii="宋体" w:eastAsia="宋体" w:hAnsi="宋体"/>
          <w:szCs w:val="21"/>
          <w:u w:val="single"/>
        </w:rPr>
        <w:t xml:space="preserve">　　　　　　　　　　　　　　　</w:t>
      </w:r>
      <w:r w:rsidR="00B6282A">
        <w:rPr>
          <w:rFonts w:ascii="宋体" w:eastAsia="宋体" w:hAnsi="宋体" w:hint="eastAsia"/>
          <w:szCs w:val="21"/>
        </w:rPr>
        <w:t>，</w:t>
      </w:r>
    </w:p>
    <w:p w14:paraId="3B8D98DE" w14:textId="77777777" w:rsidR="0043677E" w:rsidRPr="00F7412F" w:rsidRDefault="0043677E" w:rsidP="0043677E">
      <w:pPr>
        <w:tabs>
          <w:tab w:val="left" w:pos="3969"/>
        </w:tabs>
        <w:spacing w:line="300" w:lineRule="auto"/>
        <w:contextualSpacing/>
        <w:rPr>
          <w:rFonts w:ascii="宋体" w:eastAsia="宋体" w:hAnsi="宋体"/>
          <w:szCs w:val="21"/>
        </w:rPr>
      </w:pPr>
      <w:r w:rsidRPr="00F7412F">
        <w:rPr>
          <w:rFonts w:ascii="宋体" w:eastAsia="宋体" w:hAnsi="宋体"/>
          <w:szCs w:val="21"/>
        </w:rPr>
        <w:t>这体现了细胞的</w:t>
      </w:r>
      <w:proofErr w:type="gramStart"/>
      <w:r w:rsidRPr="00F7412F">
        <w:rPr>
          <w:rFonts w:ascii="宋体" w:eastAsia="宋体" w:hAnsi="宋体"/>
          <w:szCs w:val="21"/>
          <w:u w:val="single"/>
        </w:rPr>
        <w:t xml:space="preserve">　　　　</w:t>
      </w:r>
      <w:proofErr w:type="gramEnd"/>
      <w:r w:rsidRPr="00F7412F">
        <w:rPr>
          <w:rFonts w:ascii="宋体" w:eastAsia="宋体" w:hAnsi="宋体"/>
          <w:szCs w:val="21"/>
        </w:rPr>
        <w:t>性。 </w:t>
      </w:r>
    </w:p>
    <w:p w14:paraId="422E5E5B" w14:textId="77777777" w:rsidR="0043677E" w:rsidRPr="00F7412F" w:rsidRDefault="0043677E" w:rsidP="0043677E">
      <w:pPr>
        <w:tabs>
          <w:tab w:val="left" w:pos="3969"/>
        </w:tabs>
        <w:spacing w:line="300" w:lineRule="auto"/>
        <w:contextualSpacing/>
        <w:jc w:val="center"/>
        <w:rPr>
          <w:rFonts w:ascii="宋体" w:eastAsia="宋体" w:hAnsi="宋体"/>
          <w:szCs w:val="21"/>
        </w:rPr>
      </w:pPr>
      <w:r w:rsidRPr="00F7412F">
        <w:rPr>
          <w:rFonts w:ascii="宋体" w:eastAsia="宋体" w:hAnsi="宋体"/>
          <w:noProof/>
          <w:szCs w:val="21"/>
        </w:rPr>
        <w:drawing>
          <wp:inline distT="0" distB="0" distL="0" distR="0" wp14:anchorId="2743360D" wp14:editId="47A7B3B1">
            <wp:extent cx="3337560" cy="1211580"/>
            <wp:effectExtent l="0" t="0" r="0" b="762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32.jpeg"/>
                    <pic:cNvPicPr>
                      <a:picLocks noChangeAspect="1"/>
                    </pic:cNvPicPr>
                  </pic:nvPicPr>
                  <pic:blipFill>
                    <a:blip r:embed="rId20"/>
                    <a:stretch>
                      <a:fillRect/>
                    </a:stretch>
                  </pic:blipFill>
                  <pic:spPr>
                    <a:xfrm>
                      <a:off x="0" y="0"/>
                      <a:ext cx="3354770" cy="1217827"/>
                    </a:xfrm>
                    <a:prstGeom prst="rect">
                      <a:avLst/>
                    </a:prstGeom>
                  </pic:spPr>
                </pic:pic>
              </a:graphicData>
            </a:graphic>
          </wp:inline>
        </w:drawing>
      </w:r>
    </w:p>
    <w:p w14:paraId="7D5DC73B" w14:textId="718817D9" w:rsidR="0035406B" w:rsidRDefault="0035406B" w:rsidP="0035406B">
      <w:pPr>
        <w:spacing w:line="300" w:lineRule="auto"/>
        <w:contextualSpacing/>
        <w:jc w:val="center"/>
        <w:rPr>
          <w:rFonts w:ascii="宋体" w:eastAsia="宋体" w:hAnsi="宋体"/>
          <w:sz w:val="28"/>
          <w:szCs w:val="28"/>
        </w:rPr>
      </w:pPr>
      <w:r w:rsidRPr="003C132C">
        <w:rPr>
          <w:rFonts w:ascii="宋体" w:eastAsia="宋体" w:hAnsi="宋体" w:hint="eastAsia"/>
          <w:sz w:val="28"/>
          <w:szCs w:val="28"/>
        </w:rPr>
        <w:lastRenderedPageBreak/>
        <w:t>第</w:t>
      </w:r>
      <w:r>
        <w:rPr>
          <w:rFonts w:ascii="宋体" w:eastAsia="宋体" w:hAnsi="宋体"/>
          <w:sz w:val="28"/>
          <w:szCs w:val="28"/>
        </w:rPr>
        <w:t>2</w:t>
      </w:r>
      <w:r w:rsidRPr="003C132C">
        <w:rPr>
          <w:rFonts w:ascii="宋体" w:eastAsia="宋体" w:hAnsi="宋体" w:hint="eastAsia"/>
          <w:sz w:val="28"/>
          <w:szCs w:val="28"/>
        </w:rPr>
        <w:t>章</w:t>
      </w:r>
      <w:r>
        <w:rPr>
          <w:rFonts w:ascii="宋体" w:eastAsia="宋体" w:hAnsi="宋体" w:hint="eastAsia"/>
          <w:sz w:val="28"/>
          <w:szCs w:val="28"/>
        </w:rPr>
        <w:t xml:space="preserve"> </w:t>
      </w:r>
      <w:r>
        <w:rPr>
          <w:rFonts w:ascii="宋体" w:eastAsia="宋体" w:hAnsi="宋体"/>
          <w:sz w:val="28"/>
          <w:szCs w:val="28"/>
        </w:rPr>
        <w:t xml:space="preserve">  </w:t>
      </w:r>
      <w:r>
        <w:rPr>
          <w:rFonts w:ascii="宋体" w:eastAsia="宋体" w:hAnsi="宋体" w:hint="eastAsia"/>
          <w:sz w:val="28"/>
          <w:szCs w:val="28"/>
        </w:rPr>
        <w:t>组成细胞的分子</w:t>
      </w:r>
    </w:p>
    <w:p w14:paraId="11B11A3F" w14:textId="1F6C6371" w:rsidR="0035406B" w:rsidRPr="003C132C" w:rsidRDefault="0035406B" w:rsidP="0035406B">
      <w:pPr>
        <w:spacing w:line="300" w:lineRule="auto"/>
        <w:contextualSpacing/>
        <w:jc w:val="center"/>
        <w:rPr>
          <w:rFonts w:ascii="宋体" w:eastAsia="宋体" w:hAnsi="宋体"/>
          <w:sz w:val="28"/>
          <w:szCs w:val="28"/>
        </w:rPr>
      </w:pPr>
      <w:r w:rsidRPr="003C132C">
        <w:rPr>
          <w:rFonts w:ascii="宋体" w:eastAsia="宋体" w:hAnsi="宋体" w:hint="eastAsia"/>
          <w:sz w:val="28"/>
          <w:szCs w:val="28"/>
        </w:rPr>
        <w:t>第1节</w:t>
      </w:r>
      <w:r w:rsidRPr="003C132C">
        <w:rPr>
          <w:rFonts w:ascii="宋体" w:eastAsia="宋体" w:hAnsi="宋体"/>
          <w:sz w:val="28"/>
          <w:szCs w:val="28"/>
        </w:rPr>
        <w:t xml:space="preserve">  </w:t>
      </w:r>
      <w:r>
        <w:rPr>
          <w:rFonts w:ascii="宋体" w:eastAsia="宋体" w:hAnsi="宋体" w:hint="eastAsia"/>
          <w:sz w:val="28"/>
          <w:szCs w:val="28"/>
        </w:rPr>
        <w:t>细胞中的元素和化合物</w:t>
      </w:r>
    </w:p>
    <w:p w14:paraId="5248A772" w14:textId="77777777" w:rsidR="0035406B" w:rsidRDefault="0035406B" w:rsidP="0035406B">
      <w:pPr>
        <w:spacing w:line="300" w:lineRule="auto"/>
        <w:contextualSpacing/>
        <w:rPr>
          <w:sz w:val="28"/>
          <w:szCs w:val="28"/>
        </w:rPr>
      </w:pPr>
      <w:r>
        <w:rPr>
          <w:rFonts w:hint="eastAsia"/>
          <w:sz w:val="28"/>
          <w:szCs w:val="28"/>
        </w:rPr>
        <w:t>一、</w:t>
      </w:r>
      <w:r w:rsidRPr="00397001">
        <w:rPr>
          <w:rFonts w:hint="eastAsia"/>
          <w:sz w:val="28"/>
          <w:szCs w:val="28"/>
        </w:rPr>
        <w:t>核心知识</w:t>
      </w:r>
      <w:r>
        <w:rPr>
          <w:rFonts w:hint="eastAsia"/>
          <w:sz w:val="28"/>
          <w:szCs w:val="28"/>
        </w:rPr>
        <w:t>记忆</w:t>
      </w:r>
    </w:p>
    <w:p w14:paraId="6A7153E3" w14:textId="77777777" w:rsidR="0035406B" w:rsidRPr="0035406B" w:rsidRDefault="0035406B" w:rsidP="0035406B">
      <w:pPr>
        <w:spacing w:line="300" w:lineRule="auto"/>
        <w:contextualSpacing/>
        <w:rPr>
          <w:rFonts w:ascii="宋体" w:eastAsia="宋体" w:hAnsi="宋体" w:cs="Times New Roman"/>
          <w:szCs w:val="21"/>
        </w:rPr>
      </w:pPr>
      <w:r w:rsidRPr="0035406B">
        <w:rPr>
          <w:rFonts w:ascii="宋体" w:eastAsia="宋体" w:hAnsi="宋体" w:cs="Times New Roman"/>
          <w:szCs w:val="21"/>
        </w:rPr>
        <w:t>1.细胞中常见的化学元素中，含量较多的有</w:t>
      </w:r>
      <w:r w:rsidRPr="0035406B">
        <w:rPr>
          <w:rFonts w:ascii="Times New Roman" w:eastAsia="宋体" w:hAnsi="Times New Roman" w:cs="Times New Roman"/>
          <w:szCs w:val="21"/>
        </w:rPr>
        <w:t>C</w:t>
      </w:r>
      <w:r w:rsidRPr="0035406B">
        <w:rPr>
          <w:rFonts w:ascii="Times New Roman" w:eastAsia="宋体" w:hAnsi="Times New Roman" w:cs="Times New Roman"/>
          <w:szCs w:val="21"/>
        </w:rPr>
        <w:t>、</w:t>
      </w:r>
      <w:r w:rsidRPr="0035406B">
        <w:rPr>
          <w:rFonts w:ascii="Times New Roman" w:eastAsia="宋体" w:hAnsi="Times New Roman" w:cs="Times New Roman"/>
          <w:szCs w:val="21"/>
        </w:rPr>
        <w:t>H</w:t>
      </w:r>
      <w:r w:rsidRPr="0035406B">
        <w:rPr>
          <w:rFonts w:ascii="Times New Roman" w:eastAsia="宋体" w:hAnsi="Times New Roman" w:cs="Times New Roman"/>
          <w:szCs w:val="21"/>
        </w:rPr>
        <w:t>、</w:t>
      </w:r>
      <w:r w:rsidRPr="0035406B">
        <w:rPr>
          <w:rFonts w:ascii="Times New Roman" w:eastAsia="宋体" w:hAnsi="Times New Roman" w:cs="Times New Roman"/>
          <w:szCs w:val="21"/>
        </w:rPr>
        <w:t>O</w:t>
      </w:r>
      <w:r w:rsidRPr="0035406B">
        <w:rPr>
          <w:rFonts w:ascii="Times New Roman" w:eastAsia="宋体" w:hAnsi="Times New Roman" w:cs="Times New Roman"/>
          <w:szCs w:val="21"/>
        </w:rPr>
        <w:t>、</w:t>
      </w:r>
      <w:r w:rsidRPr="0035406B">
        <w:rPr>
          <w:rFonts w:ascii="Times New Roman" w:eastAsia="宋体" w:hAnsi="Times New Roman" w:cs="Times New Roman"/>
          <w:szCs w:val="21"/>
        </w:rPr>
        <w:t>N</w:t>
      </w:r>
      <w:r w:rsidRPr="0035406B">
        <w:rPr>
          <w:rFonts w:ascii="Times New Roman" w:eastAsia="宋体" w:hAnsi="Times New Roman" w:cs="Times New Roman"/>
          <w:szCs w:val="21"/>
        </w:rPr>
        <w:t>、</w:t>
      </w:r>
      <w:r w:rsidRPr="0035406B">
        <w:rPr>
          <w:rFonts w:ascii="Times New Roman" w:eastAsia="宋体" w:hAnsi="Times New Roman" w:cs="Times New Roman"/>
          <w:szCs w:val="21"/>
        </w:rPr>
        <w:t>P</w:t>
      </w:r>
      <w:r w:rsidRPr="0035406B">
        <w:rPr>
          <w:rFonts w:ascii="Times New Roman" w:eastAsia="宋体" w:hAnsi="Times New Roman" w:cs="Times New Roman"/>
          <w:szCs w:val="21"/>
        </w:rPr>
        <w:t>、</w:t>
      </w:r>
      <w:r w:rsidRPr="0035406B">
        <w:rPr>
          <w:rFonts w:ascii="Times New Roman" w:eastAsia="宋体" w:hAnsi="Times New Roman" w:cs="Times New Roman"/>
          <w:szCs w:val="21"/>
        </w:rPr>
        <w:t>S</w:t>
      </w:r>
      <w:r w:rsidRPr="0035406B">
        <w:rPr>
          <w:rFonts w:ascii="Times New Roman" w:eastAsia="宋体" w:hAnsi="Times New Roman" w:cs="Times New Roman"/>
          <w:szCs w:val="21"/>
        </w:rPr>
        <w:t>、</w:t>
      </w:r>
      <w:r w:rsidRPr="0035406B">
        <w:rPr>
          <w:rFonts w:ascii="Times New Roman" w:eastAsia="宋体" w:hAnsi="Times New Roman" w:cs="Times New Roman"/>
          <w:szCs w:val="21"/>
        </w:rPr>
        <w:t>K</w:t>
      </w:r>
      <w:r w:rsidRPr="0035406B">
        <w:rPr>
          <w:rFonts w:ascii="Times New Roman" w:eastAsia="宋体" w:hAnsi="Times New Roman" w:cs="Times New Roman"/>
          <w:szCs w:val="21"/>
        </w:rPr>
        <w:t>、</w:t>
      </w:r>
      <w:r w:rsidRPr="0035406B">
        <w:rPr>
          <w:rFonts w:ascii="Times New Roman" w:eastAsia="宋体" w:hAnsi="Times New Roman" w:cs="Times New Roman"/>
          <w:szCs w:val="21"/>
        </w:rPr>
        <w:t>Ca</w:t>
      </w:r>
      <w:r w:rsidRPr="0035406B">
        <w:rPr>
          <w:rFonts w:ascii="Times New Roman" w:eastAsia="宋体" w:hAnsi="Times New Roman" w:cs="Times New Roman"/>
          <w:szCs w:val="21"/>
        </w:rPr>
        <w:t>、</w:t>
      </w:r>
      <w:r w:rsidRPr="0035406B">
        <w:rPr>
          <w:rFonts w:ascii="Times New Roman" w:eastAsia="宋体" w:hAnsi="Times New Roman" w:cs="Times New Roman"/>
          <w:szCs w:val="21"/>
        </w:rPr>
        <w:t>Mg</w:t>
      </w:r>
      <w:r w:rsidRPr="0035406B">
        <w:rPr>
          <w:rFonts w:ascii="宋体" w:eastAsia="宋体" w:hAnsi="宋体" w:cs="Times New Roman"/>
          <w:szCs w:val="21"/>
        </w:rPr>
        <w:t>等元素，称为大量元素；有些元素含量很少，如</w:t>
      </w:r>
      <w:r w:rsidRPr="0035406B">
        <w:rPr>
          <w:rFonts w:ascii="Times New Roman" w:eastAsia="宋体" w:hAnsi="Times New Roman" w:cs="Times New Roman"/>
          <w:szCs w:val="21"/>
        </w:rPr>
        <w:t>Fe</w:t>
      </w:r>
      <w:r w:rsidRPr="0035406B">
        <w:rPr>
          <w:rFonts w:ascii="Times New Roman" w:eastAsia="宋体" w:hAnsi="Times New Roman" w:cs="Times New Roman"/>
          <w:szCs w:val="21"/>
        </w:rPr>
        <w:t>、</w:t>
      </w:r>
      <w:r w:rsidRPr="0035406B">
        <w:rPr>
          <w:rFonts w:ascii="Times New Roman" w:eastAsia="宋体" w:hAnsi="Times New Roman" w:cs="Times New Roman"/>
          <w:szCs w:val="21"/>
        </w:rPr>
        <w:t>Mn</w:t>
      </w:r>
      <w:r w:rsidRPr="0035406B">
        <w:rPr>
          <w:rFonts w:ascii="Times New Roman" w:eastAsia="宋体" w:hAnsi="Times New Roman" w:cs="Times New Roman"/>
          <w:szCs w:val="21"/>
        </w:rPr>
        <w:t>、</w:t>
      </w:r>
      <w:r w:rsidRPr="0035406B">
        <w:rPr>
          <w:rFonts w:ascii="Times New Roman" w:eastAsia="宋体" w:hAnsi="Times New Roman" w:cs="Times New Roman"/>
          <w:szCs w:val="21"/>
        </w:rPr>
        <w:t>Zn</w:t>
      </w:r>
      <w:r w:rsidRPr="0035406B">
        <w:rPr>
          <w:rFonts w:ascii="Times New Roman" w:eastAsia="宋体" w:hAnsi="Times New Roman" w:cs="Times New Roman"/>
          <w:szCs w:val="21"/>
        </w:rPr>
        <w:t>、</w:t>
      </w:r>
      <w:r w:rsidRPr="0035406B">
        <w:rPr>
          <w:rFonts w:ascii="Times New Roman" w:eastAsia="宋体" w:hAnsi="Times New Roman" w:cs="Times New Roman"/>
          <w:szCs w:val="21"/>
        </w:rPr>
        <w:t>Cu</w:t>
      </w:r>
      <w:r w:rsidRPr="0035406B">
        <w:rPr>
          <w:rFonts w:ascii="Times New Roman" w:eastAsia="宋体" w:hAnsi="Times New Roman" w:cs="Times New Roman"/>
          <w:szCs w:val="21"/>
        </w:rPr>
        <w:t>、</w:t>
      </w:r>
      <w:r w:rsidRPr="0035406B">
        <w:rPr>
          <w:rFonts w:ascii="Times New Roman" w:eastAsia="宋体" w:hAnsi="Times New Roman" w:cs="Times New Roman"/>
          <w:szCs w:val="21"/>
        </w:rPr>
        <w:t>B</w:t>
      </w:r>
      <w:r w:rsidRPr="0035406B">
        <w:rPr>
          <w:rFonts w:ascii="Times New Roman" w:eastAsia="宋体" w:hAnsi="Times New Roman" w:cs="Times New Roman"/>
          <w:szCs w:val="21"/>
        </w:rPr>
        <w:t>、</w:t>
      </w:r>
      <w:r w:rsidRPr="0035406B">
        <w:rPr>
          <w:rFonts w:ascii="Times New Roman" w:eastAsia="宋体" w:hAnsi="Times New Roman" w:cs="Times New Roman"/>
          <w:szCs w:val="21"/>
        </w:rPr>
        <w:t>Mo</w:t>
      </w:r>
      <w:r w:rsidRPr="0035406B">
        <w:rPr>
          <w:rFonts w:ascii="宋体" w:eastAsia="宋体" w:hAnsi="宋体" w:cs="Times New Roman"/>
          <w:szCs w:val="21"/>
        </w:rPr>
        <w:t>等，称为微量元素。</w:t>
      </w:r>
    </w:p>
    <w:p w14:paraId="18AC28E6" w14:textId="77777777" w:rsidR="0035406B" w:rsidRPr="0035406B" w:rsidRDefault="0035406B" w:rsidP="0035406B">
      <w:pPr>
        <w:spacing w:line="300" w:lineRule="auto"/>
        <w:contextualSpacing/>
        <w:rPr>
          <w:rFonts w:ascii="宋体" w:eastAsia="宋体" w:hAnsi="宋体" w:cs="Times New Roman"/>
          <w:szCs w:val="21"/>
        </w:rPr>
      </w:pPr>
      <w:r w:rsidRPr="0035406B">
        <w:rPr>
          <w:rFonts w:ascii="宋体" w:eastAsia="宋体" w:hAnsi="宋体" w:cs="Times New Roman"/>
          <w:szCs w:val="21"/>
        </w:rPr>
        <w:t>2.组成细胞的元素中，</w:t>
      </w:r>
      <w:r w:rsidRPr="0035406B">
        <w:rPr>
          <w:rFonts w:ascii="Times New Roman" w:eastAsia="宋体" w:hAnsi="Times New Roman" w:cs="Times New Roman"/>
          <w:szCs w:val="21"/>
        </w:rPr>
        <w:t>C</w:t>
      </w:r>
      <w:r w:rsidRPr="0035406B">
        <w:rPr>
          <w:rFonts w:ascii="Times New Roman" w:eastAsia="宋体" w:hAnsi="Times New Roman" w:cs="Times New Roman"/>
          <w:szCs w:val="21"/>
        </w:rPr>
        <w:t>、</w:t>
      </w:r>
      <w:r w:rsidRPr="0035406B">
        <w:rPr>
          <w:rFonts w:ascii="Times New Roman" w:eastAsia="宋体" w:hAnsi="Times New Roman" w:cs="Times New Roman"/>
          <w:szCs w:val="21"/>
        </w:rPr>
        <w:t>H</w:t>
      </w:r>
      <w:r w:rsidRPr="0035406B">
        <w:rPr>
          <w:rFonts w:ascii="Times New Roman" w:eastAsia="宋体" w:hAnsi="Times New Roman" w:cs="Times New Roman"/>
          <w:szCs w:val="21"/>
        </w:rPr>
        <w:t>、</w:t>
      </w:r>
      <w:r w:rsidRPr="0035406B">
        <w:rPr>
          <w:rFonts w:ascii="Times New Roman" w:eastAsia="宋体" w:hAnsi="Times New Roman" w:cs="Times New Roman"/>
          <w:szCs w:val="21"/>
        </w:rPr>
        <w:t>O</w:t>
      </w:r>
      <w:r w:rsidRPr="0035406B">
        <w:rPr>
          <w:rFonts w:ascii="Times New Roman" w:eastAsia="宋体" w:hAnsi="Times New Roman" w:cs="Times New Roman"/>
          <w:szCs w:val="21"/>
        </w:rPr>
        <w:t>、</w:t>
      </w:r>
      <w:r w:rsidRPr="0035406B">
        <w:rPr>
          <w:rFonts w:ascii="Times New Roman" w:eastAsia="宋体" w:hAnsi="Times New Roman" w:cs="Times New Roman"/>
          <w:szCs w:val="21"/>
        </w:rPr>
        <w:t>N</w:t>
      </w:r>
      <w:r w:rsidRPr="0035406B">
        <w:rPr>
          <w:rFonts w:ascii="宋体" w:eastAsia="宋体" w:hAnsi="宋体" w:cs="Times New Roman"/>
          <w:szCs w:val="21"/>
        </w:rPr>
        <w:t>的含量很高。</w:t>
      </w:r>
    </w:p>
    <w:p w14:paraId="1FA9B595" w14:textId="77777777" w:rsidR="0035406B" w:rsidRPr="0035406B" w:rsidRDefault="0035406B" w:rsidP="0035406B">
      <w:pPr>
        <w:spacing w:line="300" w:lineRule="auto"/>
        <w:contextualSpacing/>
        <w:rPr>
          <w:rFonts w:ascii="宋体" w:eastAsia="宋体" w:hAnsi="宋体" w:cs="Times New Roman"/>
          <w:szCs w:val="21"/>
        </w:rPr>
      </w:pPr>
      <w:r w:rsidRPr="0035406B">
        <w:rPr>
          <w:rFonts w:ascii="宋体" w:eastAsia="宋体" w:hAnsi="宋体" w:cs="Times New Roman"/>
          <w:szCs w:val="21"/>
        </w:rPr>
        <w:t>3.在鲜重条件下，细胞中含量最多的元素</w:t>
      </w:r>
      <w:r w:rsidRPr="0035406B">
        <w:rPr>
          <w:rFonts w:ascii="Times New Roman" w:eastAsia="宋体" w:hAnsi="Times New Roman" w:cs="Times New Roman"/>
          <w:szCs w:val="21"/>
        </w:rPr>
        <w:t>是</w:t>
      </w:r>
      <w:r w:rsidRPr="0035406B">
        <w:rPr>
          <w:rFonts w:ascii="Times New Roman" w:eastAsia="宋体" w:hAnsi="Times New Roman" w:cs="Times New Roman"/>
          <w:szCs w:val="21"/>
        </w:rPr>
        <w:t>O</w:t>
      </w:r>
      <w:r w:rsidRPr="0035406B">
        <w:rPr>
          <w:rFonts w:ascii="Times New Roman" w:eastAsia="宋体" w:hAnsi="Times New Roman" w:cs="Times New Roman"/>
          <w:szCs w:val="21"/>
        </w:rPr>
        <w:t>，其次是</w:t>
      </w:r>
      <w:r w:rsidRPr="0035406B">
        <w:rPr>
          <w:rFonts w:ascii="Times New Roman" w:eastAsia="宋体" w:hAnsi="Times New Roman" w:cs="Times New Roman"/>
          <w:szCs w:val="21"/>
        </w:rPr>
        <w:t>C</w:t>
      </w:r>
      <w:r w:rsidRPr="0035406B">
        <w:rPr>
          <w:rFonts w:ascii="Times New Roman" w:eastAsia="宋体" w:hAnsi="Times New Roman" w:cs="Times New Roman"/>
          <w:szCs w:val="21"/>
        </w:rPr>
        <w:t>、</w:t>
      </w:r>
      <w:r w:rsidRPr="0035406B">
        <w:rPr>
          <w:rFonts w:ascii="Times New Roman" w:eastAsia="宋体" w:hAnsi="Times New Roman" w:cs="Times New Roman"/>
          <w:szCs w:val="21"/>
        </w:rPr>
        <w:t>H</w:t>
      </w:r>
      <w:r w:rsidRPr="0035406B">
        <w:rPr>
          <w:rFonts w:ascii="Times New Roman" w:eastAsia="宋体" w:hAnsi="Times New Roman" w:cs="Times New Roman"/>
          <w:szCs w:val="21"/>
        </w:rPr>
        <w:t>、</w:t>
      </w:r>
      <w:r w:rsidRPr="0035406B">
        <w:rPr>
          <w:rFonts w:ascii="Times New Roman" w:eastAsia="宋体" w:hAnsi="Times New Roman" w:cs="Times New Roman"/>
          <w:szCs w:val="21"/>
        </w:rPr>
        <w:t>N</w:t>
      </w:r>
      <w:r w:rsidRPr="0035406B">
        <w:rPr>
          <w:rFonts w:ascii="宋体" w:eastAsia="宋体" w:hAnsi="宋体" w:cs="Times New Roman"/>
          <w:szCs w:val="21"/>
        </w:rPr>
        <w:t>；在干重条件下，细胞中含量最多的元素是</w:t>
      </w:r>
      <w:r w:rsidRPr="0035406B">
        <w:rPr>
          <w:rFonts w:ascii="Times New Roman" w:eastAsia="宋体" w:hAnsi="Times New Roman" w:cs="Times New Roman"/>
          <w:szCs w:val="21"/>
        </w:rPr>
        <w:t>C</w:t>
      </w:r>
      <w:r w:rsidRPr="0035406B">
        <w:rPr>
          <w:rFonts w:ascii="Times New Roman" w:eastAsia="宋体" w:hAnsi="Times New Roman" w:cs="Times New Roman"/>
          <w:szCs w:val="21"/>
        </w:rPr>
        <w:t>，其次是</w:t>
      </w:r>
      <w:r w:rsidRPr="0035406B">
        <w:rPr>
          <w:rFonts w:ascii="Times New Roman" w:eastAsia="宋体" w:hAnsi="Times New Roman" w:cs="Times New Roman"/>
          <w:szCs w:val="21"/>
        </w:rPr>
        <w:t>O</w:t>
      </w:r>
      <w:r w:rsidRPr="0035406B">
        <w:rPr>
          <w:rFonts w:ascii="Times New Roman" w:eastAsia="宋体" w:hAnsi="Times New Roman" w:cs="Times New Roman"/>
          <w:szCs w:val="21"/>
        </w:rPr>
        <w:t>、</w:t>
      </w:r>
      <w:r w:rsidRPr="0035406B">
        <w:rPr>
          <w:rFonts w:ascii="Times New Roman" w:eastAsia="宋体" w:hAnsi="Times New Roman" w:cs="Times New Roman"/>
          <w:szCs w:val="21"/>
        </w:rPr>
        <w:t>N</w:t>
      </w:r>
      <w:r w:rsidRPr="0035406B">
        <w:rPr>
          <w:rFonts w:ascii="Times New Roman" w:eastAsia="宋体" w:hAnsi="Times New Roman" w:cs="Times New Roman"/>
          <w:szCs w:val="21"/>
        </w:rPr>
        <w:t>、</w:t>
      </w:r>
      <w:r w:rsidRPr="0035406B">
        <w:rPr>
          <w:rFonts w:ascii="Times New Roman" w:eastAsia="宋体" w:hAnsi="Times New Roman" w:cs="Times New Roman"/>
          <w:szCs w:val="21"/>
        </w:rPr>
        <w:t>H</w:t>
      </w:r>
      <w:r w:rsidRPr="0035406B">
        <w:rPr>
          <w:rFonts w:ascii="宋体" w:eastAsia="宋体" w:hAnsi="宋体" w:cs="Times New Roman"/>
          <w:szCs w:val="21"/>
        </w:rPr>
        <w:t>。</w:t>
      </w:r>
    </w:p>
    <w:p w14:paraId="4CA7C72E" w14:textId="77777777" w:rsidR="0035406B" w:rsidRPr="0035406B" w:rsidRDefault="0035406B" w:rsidP="0035406B">
      <w:pPr>
        <w:spacing w:line="300" w:lineRule="auto"/>
        <w:contextualSpacing/>
        <w:rPr>
          <w:rFonts w:ascii="宋体" w:eastAsia="宋体" w:hAnsi="宋体" w:cs="Times New Roman"/>
          <w:szCs w:val="21"/>
        </w:rPr>
      </w:pPr>
      <w:r w:rsidRPr="0035406B">
        <w:rPr>
          <w:rFonts w:ascii="宋体" w:eastAsia="宋体" w:hAnsi="宋体" w:cs="Times New Roman"/>
          <w:szCs w:val="21"/>
        </w:rPr>
        <w:t>4.组成细胞的各种元素大多以化合物的形式存在，这些元素可以组成不同的化合物。</w:t>
      </w:r>
    </w:p>
    <w:p w14:paraId="5B911670" w14:textId="77777777" w:rsidR="0035406B" w:rsidRPr="0035406B" w:rsidRDefault="0035406B" w:rsidP="0035406B">
      <w:pPr>
        <w:spacing w:line="300" w:lineRule="auto"/>
        <w:contextualSpacing/>
        <w:rPr>
          <w:rFonts w:ascii="宋体" w:eastAsia="宋体" w:hAnsi="宋体" w:cs="Times New Roman"/>
          <w:szCs w:val="21"/>
        </w:rPr>
      </w:pPr>
      <w:r w:rsidRPr="0035406B">
        <w:rPr>
          <w:rFonts w:ascii="宋体" w:eastAsia="宋体" w:hAnsi="宋体" w:cs="Times New Roman"/>
          <w:szCs w:val="21"/>
        </w:rPr>
        <w:t>5.组成细胞的化合物中占鲜重最多的是水，占干重最多的是蛋白质。</w:t>
      </w:r>
    </w:p>
    <w:p w14:paraId="6816A1A6" w14:textId="77777777" w:rsidR="0035406B" w:rsidRPr="0035406B" w:rsidRDefault="0035406B" w:rsidP="0035406B">
      <w:pPr>
        <w:spacing w:line="300" w:lineRule="auto"/>
        <w:contextualSpacing/>
        <w:rPr>
          <w:rFonts w:ascii="宋体" w:eastAsia="宋体" w:hAnsi="宋体" w:cs="Times New Roman"/>
          <w:szCs w:val="21"/>
        </w:rPr>
      </w:pPr>
      <w:r w:rsidRPr="0035406B">
        <w:rPr>
          <w:rFonts w:ascii="宋体" w:eastAsia="宋体" w:hAnsi="宋体" w:cs="Times New Roman"/>
          <w:szCs w:val="21"/>
        </w:rPr>
        <w:t>6.还原糖与斐林试剂在水浴加热条件下生成砖红色沉淀；脂肪可以被苏丹Ⅲ染液染成橘黄色；蛋白质与双缩</w:t>
      </w:r>
      <w:proofErr w:type="gramStart"/>
      <w:r w:rsidRPr="0035406B">
        <w:rPr>
          <w:rFonts w:ascii="宋体" w:eastAsia="宋体" w:hAnsi="宋体" w:cs="Times New Roman"/>
          <w:szCs w:val="21"/>
        </w:rPr>
        <w:t>脲</w:t>
      </w:r>
      <w:proofErr w:type="gramEnd"/>
      <w:r w:rsidRPr="0035406B">
        <w:rPr>
          <w:rFonts w:ascii="宋体" w:eastAsia="宋体" w:hAnsi="宋体" w:cs="Times New Roman"/>
          <w:szCs w:val="21"/>
        </w:rPr>
        <w:t>试剂发生紫色反应。</w:t>
      </w:r>
    </w:p>
    <w:p w14:paraId="5558148E" w14:textId="77777777" w:rsidR="0035406B" w:rsidRDefault="0035406B" w:rsidP="0035406B">
      <w:pPr>
        <w:spacing w:line="300" w:lineRule="auto"/>
        <w:contextualSpacing/>
        <w:rPr>
          <w:sz w:val="28"/>
          <w:szCs w:val="28"/>
        </w:rPr>
      </w:pPr>
      <w:r>
        <w:rPr>
          <w:rFonts w:hint="eastAsia"/>
          <w:sz w:val="28"/>
          <w:szCs w:val="28"/>
        </w:rPr>
        <w:t>二、</w:t>
      </w:r>
      <w:r w:rsidRPr="00397001">
        <w:rPr>
          <w:rFonts w:hint="eastAsia"/>
          <w:sz w:val="28"/>
          <w:szCs w:val="28"/>
        </w:rPr>
        <w:t>练习模块</w:t>
      </w:r>
    </w:p>
    <w:p w14:paraId="2F196341" w14:textId="41E1C5A5" w:rsidR="0035406B" w:rsidRPr="003C132C" w:rsidRDefault="0035406B" w:rsidP="0035406B">
      <w:pPr>
        <w:spacing w:line="300" w:lineRule="auto"/>
        <w:contextualSpacing/>
        <w:jc w:val="center"/>
        <w:rPr>
          <w:rFonts w:asciiTheme="minorEastAsia" w:hAnsiTheme="minorEastAsia"/>
          <w:sz w:val="28"/>
          <w:szCs w:val="28"/>
        </w:rPr>
      </w:pPr>
      <w:r w:rsidRPr="003C132C">
        <w:rPr>
          <w:rFonts w:asciiTheme="minorEastAsia" w:hAnsiTheme="minorEastAsia" w:hint="eastAsia"/>
          <w:sz w:val="28"/>
          <w:szCs w:val="28"/>
        </w:rPr>
        <w:t>Day</w:t>
      </w:r>
      <w:r w:rsidR="00326FEC">
        <w:rPr>
          <w:rFonts w:asciiTheme="minorEastAsia" w:hAnsiTheme="minorEastAsia"/>
          <w:sz w:val="28"/>
          <w:szCs w:val="28"/>
        </w:rPr>
        <w:t>3</w:t>
      </w:r>
      <w:r w:rsidRPr="003C132C">
        <w:rPr>
          <w:rFonts w:asciiTheme="minorEastAsia" w:hAnsiTheme="minorEastAsia"/>
          <w:sz w:val="28"/>
          <w:szCs w:val="28"/>
        </w:rPr>
        <w:t xml:space="preserve">  </w:t>
      </w:r>
      <w:r w:rsidRPr="0055292E">
        <w:rPr>
          <w:rFonts w:asciiTheme="minorEastAsia" w:hAnsiTheme="minorEastAsia" w:hint="eastAsia"/>
          <w:sz w:val="28"/>
          <w:szCs w:val="28"/>
        </w:rPr>
        <w:t>细胞</w:t>
      </w:r>
      <w:r w:rsidR="00A60760">
        <w:rPr>
          <w:rFonts w:asciiTheme="minorEastAsia" w:hAnsiTheme="minorEastAsia" w:hint="eastAsia"/>
          <w:sz w:val="28"/>
          <w:szCs w:val="28"/>
        </w:rPr>
        <w:t>中的元素和化合物</w:t>
      </w:r>
      <w:r>
        <w:rPr>
          <w:rFonts w:asciiTheme="minorEastAsia" w:hAnsiTheme="minorEastAsia" w:hint="eastAsia"/>
          <w:sz w:val="28"/>
          <w:szCs w:val="28"/>
        </w:rPr>
        <w:t>（</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7C017C04" w14:textId="77777777" w:rsidR="0035406B" w:rsidRPr="00CE19DE" w:rsidRDefault="0035406B" w:rsidP="0035406B">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p w14:paraId="5FFFA9A0" w14:textId="2B83809F" w:rsidR="0035406B" w:rsidRPr="00F93B8D" w:rsidRDefault="0035406B" w:rsidP="0035406B">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选择题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第1</w:t>
      </w:r>
      <w:r>
        <w:rPr>
          <w:rFonts w:asciiTheme="minorEastAsia" w:hAnsiTheme="minorEastAsia" w:cs="Times New Roman" w:hint="eastAsia"/>
          <w:kern w:val="0"/>
          <w:szCs w:val="21"/>
        </w:rPr>
        <w:t>～</w:t>
      </w:r>
      <w:r w:rsidRPr="00F93B8D">
        <w:rPr>
          <w:rFonts w:asciiTheme="minorEastAsia" w:hAnsiTheme="minorEastAsia" w:cs="Times New Roman"/>
          <w:kern w:val="0"/>
          <w:szCs w:val="21"/>
        </w:rPr>
        <w:t>15题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每小题</w:t>
      </w:r>
      <w:r w:rsidR="00B62B47">
        <w:rPr>
          <w:rFonts w:asciiTheme="minorEastAsia" w:hAnsiTheme="minorEastAsia" w:cs="Times New Roman"/>
          <w:kern w:val="0"/>
          <w:szCs w:val="21"/>
        </w:rPr>
        <w:t>2</w:t>
      </w:r>
      <w:r w:rsidRPr="00F93B8D">
        <w:rPr>
          <w:rFonts w:asciiTheme="minorEastAsia" w:hAnsiTheme="minorEastAsia" w:cs="Times New Roman"/>
          <w:kern w:val="0"/>
          <w:szCs w:val="21"/>
        </w:rPr>
        <w:t>分</w:t>
      </w:r>
      <w:r>
        <w:rPr>
          <w:rFonts w:asciiTheme="minorEastAsia" w:hAnsiTheme="minorEastAsia" w:cs="Times New Roman" w:hint="eastAsia"/>
          <w:kern w:val="0"/>
          <w:szCs w:val="21"/>
        </w:rPr>
        <w:t>，</w:t>
      </w:r>
      <w:r w:rsidRPr="00F93B8D">
        <w:rPr>
          <w:rFonts w:asciiTheme="minorEastAsia" w:hAnsiTheme="minorEastAsia" w:cs="Times New Roman"/>
          <w:kern w:val="0"/>
          <w:szCs w:val="21"/>
        </w:rPr>
        <w:t>共</w:t>
      </w:r>
      <w:r w:rsidR="00B62B47">
        <w:rPr>
          <w:rFonts w:asciiTheme="minorEastAsia" w:hAnsiTheme="minorEastAsia" w:cs="Times New Roman"/>
          <w:kern w:val="0"/>
          <w:szCs w:val="21"/>
        </w:rPr>
        <w:t>30</w:t>
      </w:r>
      <w:r w:rsidRPr="00F93B8D">
        <w:rPr>
          <w:rFonts w:asciiTheme="minorEastAsia" w:hAnsiTheme="minorEastAsia" w:cs="Times New Roman"/>
          <w:kern w:val="0"/>
          <w:szCs w:val="21"/>
        </w:rPr>
        <w:t>分。</w:t>
      </w:r>
    </w:p>
    <w:p w14:paraId="302756E4" w14:textId="379F2ADC"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1.“大鱼吃小鱼</w:t>
      </w:r>
      <w:r w:rsidR="000562E1">
        <w:rPr>
          <w:rFonts w:ascii="宋体" w:eastAsia="宋体" w:hAnsi="宋体" w:cs="Times New Roman"/>
          <w:szCs w:val="21"/>
        </w:rPr>
        <w:t>，</w:t>
      </w:r>
      <w:r w:rsidRPr="00B62B47">
        <w:rPr>
          <w:rFonts w:ascii="宋体" w:eastAsia="宋体" w:hAnsi="宋体" w:cs="Times New Roman"/>
          <w:szCs w:val="21"/>
        </w:rPr>
        <w:t>小鱼吃虾米”是大家耳熟能详的谚语。下列关于大鱼、小鱼和虾米体内的各种化学元素的说法</w:t>
      </w:r>
      <w:r w:rsidR="000562E1">
        <w:rPr>
          <w:rFonts w:ascii="宋体" w:eastAsia="宋体" w:hAnsi="宋体" w:cs="Times New Roman"/>
          <w:szCs w:val="21"/>
        </w:rPr>
        <w:t>，</w:t>
      </w:r>
      <w:r w:rsidRPr="00B62B47">
        <w:rPr>
          <w:rFonts w:ascii="宋体" w:eastAsia="宋体" w:hAnsi="宋体" w:cs="Times New Roman"/>
          <w:szCs w:val="21"/>
        </w:rPr>
        <w:t>正确的是</w:t>
      </w:r>
      <w:r w:rsidRPr="00B62B47">
        <w:rPr>
          <w:rFonts w:ascii="宋体" w:eastAsia="宋体" w:hAnsi="宋体" w:cs="Times New Roman"/>
          <w:szCs w:val="21"/>
        </w:rPr>
        <w:ptab w:relativeTo="margin" w:alignment="right" w:leader="none"/>
      </w:r>
      <w:r w:rsidRPr="00B62B47">
        <w:rPr>
          <w:rFonts w:ascii="宋体" w:eastAsia="宋体" w:hAnsi="宋体" w:cs="Times New Roman"/>
          <w:szCs w:val="21"/>
        </w:rPr>
        <w:t>(　　)</w:t>
      </w:r>
    </w:p>
    <w:p w14:paraId="754838ED" w14:textId="37C23C0D"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608F7D34" wp14:editId="7BC32BD9">
            <wp:extent cx="215900" cy="107950"/>
            <wp:effectExtent l="0" t="0" r="12700" b="635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134.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种类有差异</w:t>
      </w:r>
      <w:r w:rsidR="000562E1">
        <w:rPr>
          <w:rFonts w:ascii="宋体" w:eastAsia="宋体" w:hAnsi="宋体" w:cs="Times New Roman"/>
          <w:szCs w:val="21"/>
        </w:rPr>
        <w:t>，</w:t>
      </w:r>
      <w:r w:rsidRPr="00B62B47">
        <w:rPr>
          <w:rFonts w:ascii="宋体" w:eastAsia="宋体" w:hAnsi="宋体" w:cs="Times New Roman"/>
          <w:szCs w:val="21"/>
        </w:rPr>
        <w:t>含量大体相同</w:t>
      </w:r>
      <w:r>
        <w:rPr>
          <w:rFonts w:ascii="宋体" w:eastAsia="宋体" w:hAnsi="宋体" w:cs="Times New Roman" w:hint="eastAsia"/>
          <w:szCs w:val="21"/>
        </w:rPr>
        <w:t xml:space="preserve"> </w:t>
      </w:r>
      <w:r>
        <w:rPr>
          <w:rFonts w:ascii="宋体" w:eastAsia="宋体" w:hAnsi="宋体" w:cs="Times New Roman"/>
          <w:szCs w:val="21"/>
        </w:rPr>
        <w:t xml:space="preserve">        </w:t>
      </w:r>
      <w:r w:rsidRPr="00B62B47">
        <w:rPr>
          <w:rFonts w:ascii="宋体" w:eastAsia="宋体" w:hAnsi="宋体" w:cs="Times New Roman"/>
          <w:noProof/>
          <w:szCs w:val="21"/>
        </w:rPr>
        <w:drawing>
          <wp:inline distT="0" distB="0" distL="0" distR="0" wp14:anchorId="09761C9F" wp14:editId="1334ABBF">
            <wp:extent cx="215900" cy="107950"/>
            <wp:effectExtent l="0" t="0" r="12700" b="635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135.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种类大体相同</w:t>
      </w:r>
      <w:r w:rsidR="000562E1">
        <w:rPr>
          <w:rFonts w:ascii="宋体" w:eastAsia="宋体" w:hAnsi="宋体" w:cs="Times New Roman"/>
          <w:szCs w:val="21"/>
        </w:rPr>
        <w:t>，</w:t>
      </w:r>
      <w:r w:rsidRPr="00B62B47">
        <w:rPr>
          <w:rFonts w:ascii="宋体" w:eastAsia="宋体" w:hAnsi="宋体" w:cs="Times New Roman"/>
          <w:szCs w:val="21"/>
        </w:rPr>
        <w:t>含量有差异</w:t>
      </w:r>
    </w:p>
    <w:p w14:paraId="5B5FAA1E" w14:textId="3EAE1583"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66AD89C3" wp14:editId="2A8AF3B4">
            <wp:extent cx="215900" cy="107950"/>
            <wp:effectExtent l="0" t="0" r="12700" b="635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136.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种类和含量都大体相同</w:t>
      </w:r>
      <w:r>
        <w:rPr>
          <w:rFonts w:ascii="宋体" w:eastAsia="宋体" w:hAnsi="宋体" w:cs="Times New Roman" w:hint="eastAsia"/>
          <w:szCs w:val="21"/>
        </w:rPr>
        <w:t xml:space="preserve"> </w:t>
      </w:r>
      <w:r>
        <w:rPr>
          <w:rFonts w:ascii="宋体" w:eastAsia="宋体" w:hAnsi="宋体" w:cs="Times New Roman"/>
          <w:szCs w:val="21"/>
        </w:rPr>
        <w:t xml:space="preserve">           </w:t>
      </w:r>
      <w:r w:rsidRPr="00B62B47">
        <w:rPr>
          <w:rFonts w:ascii="宋体" w:eastAsia="宋体" w:hAnsi="宋体" w:cs="Times New Roman"/>
          <w:noProof/>
          <w:szCs w:val="21"/>
        </w:rPr>
        <w:drawing>
          <wp:inline distT="0" distB="0" distL="0" distR="0" wp14:anchorId="2FB40F84" wp14:editId="29C40D9A">
            <wp:extent cx="215900" cy="107950"/>
            <wp:effectExtent l="0" t="0" r="12700" b="635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137.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种类和含量差异都很大</w:t>
      </w:r>
    </w:p>
    <w:p w14:paraId="000E375D" w14:textId="11197AB3"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2.菠菜是人们喜爱的一种蔬菜</w:t>
      </w:r>
      <w:r w:rsidR="000562E1">
        <w:rPr>
          <w:rFonts w:ascii="宋体" w:eastAsia="宋体" w:hAnsi="宋体" w:cs="Times New Roman"/>
          <w:szCs w:val="21"/>
        </w:rPr>
        <w:t>，</w:t>
      </w:r>
      <w:r w:rsidRPr="00B62B47">
        <w:rPr>
          <w:rFonts w:ascii="宋体" w:eastAsia="宋体" w:hAnsi="宋体" w:cs="Times New Roman"/>
          <w:szCs w:val="21"/>
        </w:rPr>
        <w:t>绿色菠菜叶肉细胞中含量最多的化合物是</w:t>
      </w:r>
      <w:r w:rsidRPr="00B62B47">
        <w:rPr>
          <w:rFonts w:ascii="宋体" w:eastAsia="宋体" w:hAnsi="宋体" w:cs="Times New Roman"/>
          <w:szCs w:val="21"/>
        </w:rPr>
        <w:ptab w:relativeTo="margin" w:alignment="right" w:leader="none"/>
      </w:r>
      <w:r w:rsidRPr="00B62B47">
        <w:rPr>
          <w:rFonts w:ascii="宋体" w:eastAsia="宋体" w:hAnsi="宋体" w:cs="Times New Roman"/>
          <w:szCs w:val="21"/>
        </w:rPr>
        <w:t>(　　)</w:t>
      </w:r>
    </w:p>
    <w:p w14:paraId="7BBA1680" w14:textId="5757F175"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614A8DD5" wp14:editId="043009C3">
            <wp:extent cx="215900" cy="107950"/>
            <wp:effectExtent l="0" t="0" r="12700" b="635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138.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叶绿素</w:t>
      </w:r>
      <w:r>
        <w:rPr>
          <w:rFonts w:ascii="宋体" w:eastAsia="宋体" w:hAnsi="宋体" w:cs="Times New Roman"/>
          <w:szCs w:val="21"/>
        </w:rPr>
        <w:t xml:space="preserve">        </w:t>
      </w:r>
      <w:r w:rsidRPr="00B62B47">
        <w:rPr>
          <w:rFonts w:ascii="宋体" w:eastAsia="宋体" w:hAnsi="宋体" w:cs="Times New Roman"/>
          <w:noProof/>
          <w:szCs w:val="21"/>
        </w:rPr>
        <w:drawing>
          <wp:inline distT="0" distB="0" distL="0" distR="0" wp14:anchorId="41F3281A" wp14:editId="28563202">
            <wp:extent cx="215900" cy="107950"/>
            <wp:effectExtent l="0" t="0" r="12700" b="635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139.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蛋白质</w:t>
      </w:r>
      <w:r>
        <w:rPr>
          <w:rFonts w:ascii="宋体" w:eastAsia="宋体" w:hAnsi="宋体" w:cs="Times New Roman" w:hint="eastAsia"/>
          <w:szCs w:val="21"/>
        </w:rPr>
        <w:t xml:space="preserve"> </w:t>
      </w:r>
      <w:r>
        <w:rPr>
          <w:rFonts w:ascii="宋体" w:eastAsia="宋体" w:hAnsi="宋体" w:cs="Times New Roman"/>
          <w:szCs w:val="21"/>
        </w:rPr>
        <w:t xml:space="preserve">       </w:t>
      </w:r>
      <w:r w:rsidRPr="00B62B47">
        <w:rPr>
          <w:rFonts w:ascii="宋体" w:eastAsia="宋体" w:hAnsi="宋体" w:cs="Times New Roman"/>
          <w:noProof/>
          <w:szCs w:val="21"/>
        </w:rPr>
        <w:drawing>
          <wp:inline distT="0" distB="0" distL="0" distR="0" wp14:anchorId="0DC931EC" wp14:editId="7A8CF13D">
            <wp:extent cx="215900" cy="107950"/>
            <wp:effectExtent l="0" t="0" r="12700" b="635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140.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蔗糖</w:t>
      </w:r>
      <w:r>
        <w:rPr>
          <w:rFonts w:ascii="宋体" w:eastAsia="宋体" w:hAnsi="宋体" w:cs="Times New Roman"/>
          <w:szCs w:val="21"/>
        </w:rPr>
        <w:t xml:space="preserve">        </w:t>
      </w:r>
      <w:r w:rsidRPr="00B62B47">
        <w:rPr>
          <w:rFonts w:ascii="宋体" w:eastAsia="宋体" w:hAnsi="宋体" w:cs="Times New Roman"/>
          <w:noProof/>
          <w:szCs w:val="21"/>
        </w:rPr>
        <w:drawing>
          <wp:inline distT="0" distB="0" distL="0" distR="0" wp14:anchorId="0C0FAE72" wp14:editId="50A3F380">
            <wp:extent cx="215900" cy="107950"/>
            <wp:effectExtent l="0" t="0" r="12700" b="635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141.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水</w:t>
      </w:r>
    </w:p>
    <w:p w14:paraId="2CC6B56B" w14:textId="1781296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anchor distT="0" distB="0" distL="114300" distR="114300" simplePos="0" relativeHeight="251664384" behindDoc="0" locked="0" layoutInCell="1" allowOverlap="1" wp14:anchorId="3CC15628" wp14:editId="74223F8A">
            <wp:simplePos x="0" y="0"/>
            <wp:positionH relativeFrom="column">
              <wp:posOffset>4763135</wp:posOffset>
            </wp:positionH>
            <wp:positionV relativeFrom="paragraph">
              <wp:posOffset>57785</wp:posOffset>
            </wp:positionV>
            <wp:extent cx="1181100" cy="1112520"/>
            <wp:effectExtent l="0" t="0" r="0" b="0"/>
            <wp:wrapSquare wrapText="bothSides"/>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142.jpeg"/>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1181100" cy="1112520"/>
                    </a:xfrm>
                    <a:prstGeom prst="rect">
                      <a:avLst/>
                    </a:prstGeom>
                  </pic:spPr>
                </pic:pic>
              </a:graphicData>
            </a:graphic>
            <wp14:sizeRelH relativeFrom="page">
              <wp14:pctWidth>0</wp14:pctWidth>
            </wp14:sizeRelH>
            <wp14:sizeRelV relativeFrom="page">
              <wp14:pctHeight>0</wp14:pctHeight>
            </wp14:sizeRelV>
          </wp:anchor>
        </w:drawing>
      </w:r>
      <w:r w:rsidRPr="00B62B47">
        <w:rPr>
          <w:rFonts w:ascii="宋体" w:eastAsia="宋体" w:hAnsi="宋体" w:cs="Times New Roman"/>
          <w:szCs w:val="21"/>
        </w:rPr>
        <w:t>3.如图表示人体细胞中各种化合物占细胞鲜重的含量</w:t>
      </w:r>
      <w:r w:rsidR="000562E1">
        <w:rPr>
          <w:rFonts w:ascii="宋体" w:eastAsia="宋体" w:hAnsi="宋体" w:cs="Times New Roman"/>
          <w:szCs w:val="21"/>
        </w:rPr>
        <w:t>，</w:t>
      </w:r>
      <w:r w:rsidRPr="00B62B47">
        <w:rPr>
          <w:rFonts w:ascii="宋体" w:eastAsia="宋体" w:hAnsi="宋体" w:cs="Times New Roman"/>
          <w:szCs w:val="21"/>
        </w:rPr>
        <w:t>下列按</w:t>
      </w:r>
      <w:r w:rsidRPr="00B62B47">
        <w:rPr>
          <w:rFonts w:ascii="宋体" w:eastAsia="宋体" w:hAnsi="宋体" w:cs="宋体" w:hint="eastAsia"/>
          <w:szCs w:val="21"/>
        </w:rPr>
        <w:t>①②③④</w:t>
      </w:r>
      <w:r w:rsidRPr="00B62B47">
        <w:rPr>
          <w:rFonts w:ascii="宋体" w:eastAsia="宋体" w:hAnsi="宋体" w:cs="Times New Roman"/>
          <w:szCs w:val="21"/>
        </w:rPr>
        <w:t>顺序排列正确的是</w:t>
      </w:r>
      <w:r w:rsidRPr="00B62B47">
        <w:rPr>
          <w:rFonts w:ascii="宋体" w:eastAsia="宋体" w:hAnsi="宋体" w:cs="Times New Roman"/>
          <w:szCs w:val="21"/>
        </w:rPr>
        <w:ptab w:relativeTo="margin" w:alignment="right" w:leader="none"/>
      </w:r>
      <w:r w:rsidRPr="00B62B47">
        <w:rPr>
          <w:rFonts w:ascii="宋体" w:eastAsia="宋体" w:hAnsi="宋体" w:cs="Times New Roman"/>
          <w:szCs w:val="21"/>
        </w:rPr>
        <w:t>(　　)</w:t>
      </w:r>
    </w:p>
    <w:p w14:paraId="5E2AA056" w14:textId="3604DBE0"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591FB73B" wp14:editId="30C542C1">
            <wp:extent cx="215900" cy="107950"/>
            <wp:effectExtent l="0" t="0" r="12700" b="635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143.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蛋白质、水、脂质、糖类</w:t>
      </w:r>
    </w:p>
    <w:p w14:paraId="2455F49C"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1A9EA44E" wp14:editId="53121508">
            <wp:extent cx="215900" cy="107950"/>
            <wp:effectExtent l="0" t="0" r="12700" b="635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144.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蛋白质、水、脂质、糖类</w:t>
      </w:r>
    </w:p>
    <w:p w14:paraId="1095D7B2"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77BDC5CB" wp14:editId="465A008B">
            <wp:extent cx="215900" cy="107950"/>
            <wp:effectExtent l="0" t="0" r="12700" b="635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145.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水、蛋白质、脂质、糖类</w:t>
      </w:r>
    </w:p>
    <w:p w14:paraId="5F808507"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05D3C1D2" wp14:editId="27BF494B">
            <wp:extent cx="215900" cy="107950"/>
            <wp:effectExtent l="0" t="0" r="12700" b="635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46.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水、蛋白质、糖类、脂质</w:t>
      </w:r>
    </w:p>
    <w:p w14:paraId="607C54AD" w14:textId="0832ED1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4.下列有关组成生物体化学元素的叙述</w:t>
      </w:r>
      <w:r w:rsidR="000562E1">
        <w:rPr>
          <w:rFonts w:ascii="宋体" w:eastAsia="宋体" w:hAnsi="宋体" w:cs="Times New Roman"/>
          <w:szCs w:val="21"/>
        </w:rPr>
        <w:t>，</w:t>
      </w:r>
      <w:r w:rsidRPr="00B62B47">
        <w:rPr>
          <w:rFonts w:ascii="宋体" w:eastAsia="宋体" w:hAnsi="宋体" w:cs="Times New Roman"/>
          <w:szCs w:val="21"/>
        </w:rPr>
        <w:t>正确的是</w:t>
      </w:r>
      <w:r w:rsidRPr="00B62B47">
        <w:rPr>
          <w:rFonts w:ascii="宋体" w:eastAsia="宋体" w:hAnsi="宋体" w:cs="Times New Roman"/>
          <w:szCs w:val="21"/>
        </w:rPr>
        <w:ptab w:relativeTo="margin" w:alignment="right" w:leader="none"/>
      </w:r>
      <w:r w:rsidRPr="00B62B47">
        <w:rPr>
          <w:rFonts w:ascii="宋体" w:eastAsia="宋体" w:hAnsi="宋体" w:cs="Times New Roman"/>
          <w:szCs w:val="21"/>
        </w:rPr>
        <w:t>(　　)</w:t>
      </w:r>
    </w:p>
    <w:p w14:paraId="1CC969B6" w14:textId="33772C4A"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706B77F8" wp14:editId="65E647FF">
            <wp:extent cx="215900" cy="107950"/>
            <wp:effectExtent l="0" t="0" r="12700" b="635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147.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微量元素在生物体内含量很少</w:t>
      </w:r>
      <w:r w:rsidR="000562E1">
        <w:rPr>
          <w:rFonts w:ascii="宋体" w:eastAsia="宋体" w:hAnsi="宋体" w:cs="Times New Roman"/>
          <w:szCs w:val="21"/>
        </w:rPr>
        <w:t>，</w:t>
      </w:r>
      <w:r w:rsidRPr="00B62B47">
        <w:rPr>
          <w:rFonts w:ascii="宋体" w:eastAsia="宋体" w:hAnsi="宋体" w:cs="Times New Roman"/>
          <w:szCs w:val="21"/>
        </w:rPr>
        <w:t>所以人体不会出现微量元素缺乏症</w:t>
      </w:r>
    </w:p>
    <w:p w14:paraId="75E91E11"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4E64F8D9" wp14:editId="12AB764D">
            <wp:extent cx="215900" cy="107950"/>
            <wp:effectExtent l="0" t="0" r="12700" b="635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148.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每种元素在不同生物体内的含量都相同</w:t>
      </w:r>
    </w:p>
    <w:p w14:paraId="0B335FCD"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56E616CD" wp14:editId="5405A477">
            <wp:extent cx="215900" cy="107950"/>
            <wp:effectExtent l="0" t="0" r="12700" b="635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149.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组成细胞的各种化学元素大多以化合物的形式存在</w:t>
      </w:r>
    </w:p>
    <w:p w14:paraId="4CEEE50F" w14:textId="39010173"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77835BF1" wp14:editId="056B3047">
            <wp:extent cx="215900" cy="107950"/>
            <wp:effectExtent l="0" t="0" r="12700" b="635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150.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在生物体中</w:t>
      </w:r>
      <w:r w:rsidR="000562E1">
        <w:rPr>
          <w:rFonts w:ascii="宋体" w:eastAsia="宋体" w:hAnsi="宋体" w:cs="Times New Roman"/>
          <w:szCs w:val="21"/>
        </w:rPr>
        <w:t>，</w:t>
      </w:r>
      <w:r w:rsidRPr="00B62B47">
        <w:rPr>
          <w:rFonts w:ascii="宋体" w:eastAsia="宋体" w:hAnsi="宋体" w:cs="Times New Roman"/>
          <w:szCs w:val="21"/>
        </w:rPr>
        <w:t>微量元素不如大量元素重要</w:t>
      </w:r>
    </w:p>
    <w:p w14:paraId="03D64306" w14:textId="27B48BBB"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lastRenderedPageBreak/>
        <w:t>5.如表是人体细胞中一些元素占细胞干重的百分比</w:t>
      </w:r>
      <w:r w:rsidR="000562E1">
        <w:rPr>
          <w:rFonts w:ascii="宋体" w:eastAsia="宋体" w:hAnsi="宋体" w:cs="Times New Roman"/>
          <w:szCs w:val="21"/>
        </w:rPr>
        <w:t>，</w:t>
      </w:r>
      <w:r w:rsidRPr="00B62B47">
        <w:rPr>
          <w:rFonts w:ascii="宋体" w:eastAsia="宋体" w:hAnsi="宋体" w:cs="Times New Roman"/>
          <w:szCs w:val="21"/>
        </w:rPr>
        <w:t>下列说法正确的是</w:t>
      </w:r>
      <w:r w:rsidRPr="00B62B47">
        <w:rPr>
          <w:rFonts w:ascii="宋体" w:eastAsia="宋体" w:hAnsi="宋体" w:cs="Times New Roman"/>
          <w:szCs w:val="21"/>
        </w:rPr>
        <w:ptab w:relativeTo="margin" w:alignment="right" w:leader="none"/>
      </w:r>
      <w:r w:rsidRPr="00B62B47">
        <w:rPr>
          <w:rFonts w:ascii="宋体" w:eastAsia="宋体" w:hAnsi="宋体" w:cs="Times New Roman"/>
          <w:szCs w:val="21"/>
        </w:rPr>
        <w:t>(　　)</w:t>
      </w:r>
    </w:p>
    <w:tbl>
      <w:tblPr>
        <w:tblW w:w="0" w:type="auto"/>
        <w:jc w:val="center"/>
        <w:tblLook w:val="04A0" w:firstRow="1" w:lastRow="0" w:firstColumn="1" w:lastColumn="0" w:noHBand="0" w:noVBand="1"/>
      </w:tblPr>
      <w:tblGrid>
        <w:gridCol w:w="2177"/>
        <w:gridCol w:w="836"/>
        <w:gridCol w:w="836"/>
        <w:gridCol w:w="760"/>
        <w:gridCol w:w="762"/>
        <w:gridCol w:w="760"/>
        <w:gridCol w:w="856"/>
      </w:tblGrid>
      <w:tr w:rsidR="00B62B47" w:rsidRPr="00B62B47" w14:paraId="3504DA93" w14:textId="77777777" w:rsidTr="00B56C15">
        <w:trPr>
          <w:trHeight w:val="387"/>
          <w:jc w:val="center"/>
        </w:trPr>
        <w:tc>
          <w:tcPr>
            <w:tcW w:w="2177" w:type="dxa"/>
            <w:tcBorders>
              <w:top w:val="single" w:sz="6"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4DD5F719"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元素</w:t>
            </w:r>
          </w:p>
        </w:tc>
        <w:tc>
          <w:tcPr>
            <w:tcW w:w="836"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24756395" w14:textId="77777777" w:rsidR="00B62B47" w:rsidRPr="00B62B47" w:rsidRDefault="00B62B47" w:rsidP="00B62B47">
            <w:pPr>
              <w:tabs>
                <w:tab w:val="left" w:pos="3969"/>
              </w:tabs>
              <w:spacing w:line="300" w:lineRule="auto"/>
              <w:contextualSpacing/>
              <w:jc w:val="center"/>
              <w:rPr>
                <w:rFonts w:ascii="Times New Roman" w:eastAsia="宋体" w:hAnsi="Times New Roman" w:cs="Times New Roman"/>
                <w:szCs w:val="21"/>
              </w:rPr>
            </w:pPr>
            <w:r w:rsidRPr="00B62B47">
              <w:rPr>
                <w:rFonts w:ascii="Times New Roman" w:eastAsia="宋体" w:hAnsi="Times New Roman" w:cs="Times New Roman"/>
                <w:szCs w:val="21"/>
              </w:rPr>
              <w:t>O</w:t>
            </w:r>
          </w:p>
        </w:tc>
        <w:tc>
          <w:tcPr>
            <w:tcW w:w="836"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467A1B61" w14:textId="77777777" w:rsidR="00B62B47" w:rsidRPr="00B62B47" w:rsidRDefault="00B62B47" w:rsidP="00B62B47">
            <w:pPr>
              <w:tabs>
                <w:tab w:val="left" w:pos="3969"/>
              </w:tabs>
              <w:spacing w:line="300" w:lineRule="auto"/>
              <w:contextualSpacing/>
              <w:jc w:val="center"/>
              <w:rPr>
                <w:rFonts w:ascii="Times New Roman" w:eastAsia="宋体" w:hAnsi="Times New Roman" w:cs="Times New Roman"/>
                <w:szCs w:val="21"/>
              </w:rPr>
            </w:pPr>
            <w:r w:rsidRPr="00B62B47">
              <w:rPr>
                <w:rFonts w:ascii="Times New Roman" w:eastAsia="宋体" w:hAnsi="Times New Roman" w:cs="Times New Roman"/>
                <w:szCs w:val="21"/>
              </w:rPr>
              <w:t>C</w:t>
            </w:r>
          </w:p>
        </w:tc>
        <w:tc>
          <w:tcPr>
            <w:tcW w:w="760"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55792051" w14:textId="77777777" w:rsidR="00B62B47" w:rsidRPr="00B62B47" w:rsidRDefault="00B62B47" w:rsidP="00B62B47">
            <w:pPr>
              <w:tabs>
                <w:tab w:val="left" w:pos="3969"/>
              </w:tabs>
              <w:spacing w:line="300" w:lineRule="auto"/>
              <w:contextualSpacing/>
              <w:jc w:val="center"/>
              <w:rPr>
                <w:rFonts w:ascii="Times New Roman" w:eastAsia="宋体" w:hAnsi="Times New Roman" w:cs="Times New Roman"/>
                <w:szCs w:val="21"/>
              </w:rPr>
            </w:pPr>
            <w:r w:rsidRPr="00B62B47">
              <w:rPr>
                <w:rFonts w:ascii="Times New Roman" w:eastAsia="宋体" w:hAnsi="Times New Roman" w:cs="Times New Roman"/>
                <w:szCs w:val="21"/>
              </w:rPr>
              <w:t>H</w:t>
            </w:r>
          </w:p>
        </w:tc>
        <w:tc>
          <w:tcPr>
            <w:tcW w:w="762"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22D9B997" w14:textId="77777777" w:rsidR="00B62B47" w:rsidRPr="00B62B47" w:rsidRDefault="00B62B47" w:rsidP="00B62B47">
            <w:pPr>
              <w:tabs>
                <w:tab w:val="left" w:pos="3969"/>
              </w:tabs>
              <w:spacing w:line="300" w:lineRule="auto"/>
              <w:contextualSpacing/>
              <w:jc w:val="center"/>
              <w:rPr>
                <w:rFonts w:ascii="Times New Roman" w:eastAsia="宋体" w:hAnsi="Times New Roman" w:cs="Times New Roman"/>
                <w:szCs w:val="21"/>
              </w:rPr>
            </w:pPr>
            <w:r w:rsidRPr="00B62B47">
              <w:rPr>
                <w:rFonts w:ascii="Times New Roman" w:eastAsia="宋体" w:hAnsi="Times New Roman" w:cs="Times New Roman"/>
                <w:szCs w:val="21"/>
              </w:rPr>
              <w:t>N</w:t>
            </w:r>
          </w:p>
        </w:tc>
        <w:tc>
          <w:tcPr>
            <w:tcW w:w="760"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15B19A7E" w14:textId="77777777" w:rsidR="00B62B47" w:rsidRPr="00B62B47" w:rsidRDefault="00B62B47" w:rsidP="00B62B47">
            <w:pPr>
              <w:tabs>
                <w:tab w:val="left" w:pos="3969"/>
              </w:tabs>
              <w:spacing w:line="300" w:lineRule="auto"/>
              <w:contextualSpacing/>
              <w:jc w:val="center"/>
              <w:rPr>
                <w:rFonts w:ascii="Times New Roman" w:eastAsia="宋体" w:hAnsi="Times New Roman" w:cs="Times New Roman"/>
                <w:szCs w:val="21"/>
              </w:rPr>
            </w:pPr>
            <w:r w:rsidRPr="00B62B47">
              <w:rPr>
                <w:rFonts w:ascii="Times New Roman" w:eastAsia="宋体" w:hAnsi="Times New Roman" w:cs="Times New Roman"/>
                <w:szCs w:val="21"/>
              </w:rPr>
              <w:t>Ca</w:t>
            </w:r>
          </w:p>
        </w:tc>
        <w:tc>
          <w:tcPr>
            <w:tcW w:w="856" w:type="dxa"/>
            <w:tcBorders>
              <w:top w:val="single" w:sz="6" w:space="0" w:color="000000"/>
              <w:left w:val="single" w:sz="2" w:space="0" w:color="000000"/>
              <w:bottom w:val="single" w:sz="2" w:space="0" w:color="000000"/>
              <w:right w:val="single" w:sz="6" w:space="0" w:color="000000"/>
            </w:tcBorders>
            <w:tcMar>
              <w:top w:w="23" w:type="dxa"/>
              <w:left w:w="23" w:type="dxa"/>
              <w:bottom w:w="23" w:type="dxa"/>
              <w:right w:w="23" w:type="dxa"/>
            </w:tcMar>
            <w:vAlign w:val="center"/>
          </w:tcPr>
          <w:p w14:paraId="598095EF" w14:textId="77777777" w:rsidR="00B62B47" w:rsidRPr="00B62B47" w:rsidRDefault="00B62B47" w:rsidP="00B62B47">
            <w:pPr>
              <w:tabs>
                <w:tab w:val="left" w:pos="3969"/>
              </w:tabs>
              <w:spacing w:line="300" w:lineRule="auto"/>
              <w:contextualSpacing/>
              <w:jc w:val="center"/>
              <w:rPr>
                <w:rFonts w:ascii="Times New Roman" w:eastAsia="宋体" w:hAnsi="Times New Roman" w:cs="Times New Roman"/>
                <w:szCs w:val="21"/>
              </w:rPr>
            </w:pPr>
            <w:r w:rsidRPr="00B62B47">
              <w:rPr>
                <w:rFonts w:ascii="Times New Roman" w:eastAsia="宋体" w:hAnsi="Times New Roman" w:cs="Times New Roman"/>
                <w:szCs w:val="21"/>
              </w:rPr>
              <w:t>Fe</w:t>
            </w:r>
          </w:p>
        </w:tc>
      </w:tr>
      <w:tr w:rsidR="00B62B47" w:rsidRPr="00B62B47" w14:paraId="2CD7C37A" w14:textId="77777777" w:rsidTr="00B56C15">
        <w:trPr>
          <w:trHeight w:val="765"/>
          <w:jc w:val="center"/>
        </w:trPr>
        <w:tc>
          <w:tcPr>
            <w:tcW w:w="2177" w:type="dxa"/>
            <w:tcBorders>
              <w:top w:val="single" w:sz="2" w:space="0" w:color="000000"/>
              <w:left w:val="single" w:sz="6" w:space="0" w:color="000000"/>
              <w:bottom w:val="single" w:sz="6" w:space="0" w:color="000000"/>
              <w:right w:val="single" w:sz="2" w:space="0" w:color="000000"/>
            </w:tcBorders>
            <w:tcMar>
              <w:top w:w="23" w:type="dxa"/>
              <w:left w:w="23" w:type="dxa"/>
              <w:bottom w:w="23" w:type="dxa"/>
              <w:right w:w="23" w:type="dxa"/>
            </w:tcMar>
            <w:vAlign w:val="center"/>
          </w:tcPr>
          <w:p w14:paraId="164210B2"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平均含量/%</w:t>
            </w:r>
          </w:p>
        </w:tc>
        <w:tc>
          <w:tcPr>
            <w:tcW w:w="836"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7F874797"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55.99</w:t>
            </w:r>
          </w:p>
        </w:tc>
        <w:tc>
          <w:tcPr>
            <w:tcW w:w="836"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03D25E46"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14.62</w:t>
            </w:r>
          </w:p>
        </w:tc>
        <w:tc>
          <w:tcPr>
            <w:tcW w:w="760"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387764FE"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7.46</w:t>
            </w:r>
          </w:p>
        </w:tc>
        <w:tc>
          <w:tcPr>
            <w:tcW w:w="762"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576A3BA4"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9.33</w:t>
            </w:r>
          </w:p>
        </w:tc>
        <w:tc>
          <w:tcPr>
            <w:tcW w:w="760"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217ED47A"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4.67</w:t>
            </w:r>
          </w:p>
        </w:tc>
        <w:tc>
          <w:tcPr>
            <w:tcW w:w="856" w:type="dxa"/>
            <w:tcBorders>
              <w:top w:val="single" w:sz="2" w:space="0" w:color="000000"/>
              <w:left w:val="single" w:sz="2" w:space="0" w:color="000000"/>
              <w:bottom w:val="single" w:sz="6" w:space="0" w:color="000000"/>
              <w:right w:val="single" w:sz="6" w:space="0" w:color="000000"/>
            </w:tcBorders>
            <w:tcMar>
              <w:top w:w="23" w:type="dxa"/>
              <w:left w:w="23" w:type="dxa"/>
              <w:bottom w:w="23" w:type="dxa"/>
              <w:right w:w="23" w:type="dxa"/>
            </w:tcMar>
            <w:vAlign w:val="center"/>
          </w:tcPr>
          <w:p w14:paraId="19AA1441"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微量</w:t>
            </w:r>
          </w:p>
        </w:tc>
      </w:tr>
    </w:tbl>
    <w:p w14:paraId="6C72EC32" w14:textId="353BB216"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Times New Roman" w:eastAsia="宋体" w:hAnsi="Times New Roman" w:cs="Times New Roman"/>
          <w:noProof/>
          <w:szCs w:val="21"/>
        </w:rPr>
        <w:drawing>
          <wp:inline distT="0" distB="0" distL="0" distR="0" wp14:anchorId="7C27D3DA" wp14:editId="1EF75E04">
            <wp:extent cx="215900" cy="107950"/>
            <wp:effectExtent l="0" t="0" r="12700" b="6350"/>
            <wp:docPr id="16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e151.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62B47">
        <w:rPr>
          <w:rFonts w:ascii="Times New Roman" w:eastAsia="宋体" w:hAnsi="Times New Roman" w:cs="Times New Roman"/>
          <w:szCs w:val="21"/>
        </w:rPr>
        <w:t>C</w:t>
      </w:r>
      <w:r w:rsidRPr="00B62B47">
        <w:rPr>
          <w:rFonts w:ascii="Times New Roman" w:eastAsia="宋体" w:hAnsi="Times New Roman" w:cs="Times New Roman"/>
          <w:szCs w:val="21"/>
        </w:rPr>
        <w:t>、</w:t>
      </w:r>
      <w:r w:rsidRPr="00B62B47">
        <w:rPr>
          <w:rFonts w:ascii="Times New Roman" w:eastAsia="宋体" w:hAnsi="Times New Roman" w:cs="Times New Roman"/>
          <w:szCs w:val="21"/>
        </w:rPr>
        <w:t>H</w:t>
      </w:r>
      <w:r w:rsidRPr="00B62B47">
        <w:rPr>
          <w:rFonts w:ascii="Times New Roman" w:eastAsia="宋体" w:hAnsi="Times New Roman" w:cs="Times New Roman"/>
          <w:szCs w:val="21"/>
        </w:rPr>
        <w:t>、</w:t>
      </w:r>
      <w:r w:rsidRPr="00B62B47">
        <w:rPr>
          <w:rFonts w:ascii="Times New Roman" w:eastAsia="宋体" w:hAnsi="Times New Roman" w:cs="Times New Roman"/>
          <w:szCs w:val="21"/>
        </w:rPr>
        <w:t>O</w:t>
      </w:r>
      <w:r w:rsidRPr="00B62B47">
        <w:rPr>
          <w:rFonts w:ascii="Times New Roman" w:eastAsia="宋体" w:hAnsi="Times New Roman" w:cs="Times New Roman"/>
          <w:szCs w:val="21"/>
        </w:rPr>
        <w:t>、</w:t>
      </w:r>
      <w:r w:rsidRPr="00B62B47">
        <w:rPr>
          <w:rFonts w:ascii="Times New Roman" w:eastAsia="宋体" w:hAnsi="Times New Roman" w:cs="Times New Roman"/>
          <w:szCs w:val="21"/>
        </w:rPr>
        <w:t>N</w:t>
      </w:r>
      <w:r w:rsidRPr="00B62B47">
        <w:rPr>
          <w:rFonts w:ascii="宋体" w:eastAsia="宋体" w:hAnsi="宋体" w:cs="Times New Roman"/>
          <w:szCs w:val="21"/>
        </w:rPr>
        <w:t>这四种元素的含量很高</w:t>
      </w:r>
      <w:r w:rsidR="000562E1">
        <w:rPr>
          <w:rFonts w:ascii="宋体" w:eastAsia="宋体" w:hAnsi="宋体" w:cs="Times New Roman"/>
          <w:szCs w:val="21"/>
        </w:rPr>
        <w:t>，</w:t>
      </w:r>
      <w:r w:rsidRPr="00B62B47">
        <w:rPr>
          <w:rFonts w:ascii="宋体" w:eastAsia="宋体" w:hAnsi="宋体" w:cs="Times New Roman"/>
          <w:szCs w:val="21"/>
        </w:rPr>
        <w:t>其原因与组成细胞的化合物有关</w:t>
      </w:r>
    </w:p>
    <w:p w14:paraId="0FDC21F1"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12DE70D5" wp14:editId="7A9B69C0">
            <wp:extent cx="215900" cy="107950"/>
            <wp:effectExtent l="0" t="0" r="12700" b="635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152.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表中元素都属于大量元素</w:t>
      </w:r>
    </w:p>
    <w:p w14:paraId="0B0EE40F"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3734EACE" wp14:editId="0420A4A6">
            <wp:extent cx="215900" cy="107950"/>
            <wp:effectExtent l="0" t="0" r="12700" b="635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mage153.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表中元素在玉米细胞中都有且含量与人体细胞中的相同</w:t>
      </w:r>
    </w:p>
    <w:p w14:paraId="554FCE31"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7359368A" wp14:editId="408E3BDA">
            <wp:extent cx="215900" cy="107950"/>
            <wp:effectExtent l="0" t="0" r="12700" b="635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54.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细胞中含量越低的化学元素作用越小</w:t>
      </w:r>
    </w:p>
    <w:p w14:paraId="71A61739" w14:textId="217FE2CD"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6.2021年9月24日</w:t>
      </w:r>
      <w:r w:rsidR="000562E1">
        <w:rPr>
          <w:rFonts w:ascii="宋体" w:eastAsia="宋体" w:hAnsi="宋体" w:cs="Times New Roman" w:hint="eastAsia"/>
          <w:szCs w:val="21"/>
        </w:rPr>
        <w:t>，</w:t>
      </w:r>
      <w:r w:rsidRPr="00B62B47">
        <w:rPr>
          <w:rFonts w:ascii="宋体" w:eastAsia="宋体" w:hAnsi="宋体" w:cs="Times New Roman"/>
          <w:szCs w:val="21"/>
        </w:rPr>
        <w:t>“巨型稻”喜获丰收</w:t>
      </w:r>
      <w:r w:rsidR="000562E1">
        <w:rPr>
          <w:rFonts w:ascii="宋体" w:eastAsia="宋体" w:hAnsi="宋体" w:cs="Times New Roman" w:hint="eastAsia"/>
          <w:szCs w:val="21"/>
        </w:rPr>
        <w:t>，</w:t>
      </w:r>
      <w:r w:rsidRPr="00B62B47">
        <w:rPr>
          <w:rFonts w:ascii="宋体" w:eastAsia="宋体" w:hAnsi="宋体" w:cs="Times New Roman"/>
          <w:szCs w:val="21"/>
        </w:rPr>
        <w:t>袁隆平院士的“禾下乘凉梦”得以实现。“巨型稻”平均株高2米左右</w:t>
      </w:r>
      <w:r w:rsidR="000562E1">
        <w:rPr>
          <w:rFonts w:ascii="宋体" w:eastAsia="宋体" w:hAnsi="宋体" w:cs="Times New Roman" w:hint="eastAsia"/>
          <w:szCs w:val="21"/>
        </w:rPr>
        <w:t>，</w:t>
      </w:r>
      <w:r w:rsidRPr="00B62B47">
        <w:rPr>
          <w:rFonts w:ascii="宋体" w:eastAsia="宋体" w:hAnsi="宋体" w:cs="Times New Roman"/>
          <w:szCs w:val="21"/>
        </w:rPr>
        <w:t>茎秆粗壮、穗大粒多、产量高</w:t>
      </w:r>
      <w:r w:rsidR="000562E1">
        <w:rPr>
          <w:rFonts w:ascii="宋体" w:eastAsia="宋体" w:hAnsi="宋体" w:cs="Times New Roman" w:hint="eastAsia"/>
          <w:szCs w:val="21"/>
        </w:rPr>
        <w:t>，</w:t>
      </w:r>
      <w:r w:rsidRPr="00B62B47">
        <w:rPr>
          <w:rFonts w:ascii="宋体" w:eastAsia="宋体" w:hAnsi="宋体" w:cs="Times New Roman"/>
          <w:szCs w:val="21"/>
        </w:rPr>
        <w:t>富含</w:t>
      </w:r>
      <w:r w:rsidRPr="00B62B47">
        <w:rPr>
          <w:rFonts w:ascii="Times New Roman" w:eastAsia="宋体" w:hAnsi="Times New Roman" w:cs="Times New Roman"/>
          <w:szCs w:val="21"/>
        </w:rPr>
        <w:t>K</w:t>
      </w:r>
      <w:r w:rsidRPr="00B62B47">
        <w:rPr>
          <w:rFonts w:ascii="Times New Roman" w:eastAsia="宋体" w:hAnsi="Times New Roman" w:cs="Times New Roman"/>
          <w:szCs w:val="21"/>
        </w:rPr>
        <w:t>、</w:t>
      </w:r>
      <w:r w:rsidRPr="00B62B47">
        <w:rPr>
          <w:rFonts w:ascii="Times New Roman" w:eastAsia="宋体" w:hAnsi="Times New Roman" w:cs="Times New Roman"/>
          <w:szCs w:val="21"/>
        </w:rPr>
        <w:t>Ca</w:t>
      </w:r>
      <w:r w:rsidRPr="00B62B47">
        <w:rPr>
          <w:rFonts w:ascii="Times New Roman" w:eastAsia="宋体" w:hAnsi="Times New Roman" w:cs="Times New Roman"/>
          <w:szCs w:val="21"/>
        </w:rPr>
        <w:t>、</w:t>
      </w:r>
      <w:r w:rsidRPr="00B62B47">
        <w:rPr>
          <w:rFonts w:ascii="Times New Roman" w:eastAsia="宋体" w:hAnsi="Times New Roman" w:cs="Times New Roman"/>
          <w:szCs w:val="21"/>
        </w:rPr>
        <w:t>Zn</w:t>
      </w:r>
      <w:r w:rsidRPr="00B62B47">
        <w:rPr>
          <w:rFonts w:ascii="Times New Roman" w:eastAsia="宋体" w:hAnsi="Times New Roman" w:cs="Times New Roman"/>
          <w:szCs w:val="21"/>
        </w:rPr>
        <w:t>、</w:t>
      </w:r>
      <w:r w:rsidRPr="00B62B47">
        <w:rPr>
          <w:rFonts w:ascii="Times New Roman" w:eastAsia="宋体" w:hAnsi="Times New Roman" w:cs="Times New Roman"/>
          <w:szCs w:val="21"/>
        </w:rPr>
        <w:t>Mg</w:t>
      </w:r>
      <w:r w:rsidRPr="00B62B47">
        <w:rPr>
          <w:rFonts w:ascii="宋体" w:eastAsia="宋体" w:hAnsi="宋体" w:cs="Times New Roman"/>
          <w:szCs w:val="21"/>
        </w:rPr>
        <w:t>等营养元素。下列相关叙述正确的是</w:t>
      </w:r>
      <w:r w:rsidRPr="00B62B47">
        <w:rPr>
          <w:rFonts w:ascii="宋体" w:eastAsia="宋体" w:hAnsi="宋体" w:cs="Times New Roman"/>
          <w:szCs w:val="21"/>
        </w:rPr>
        <w:ptab w:relativeTo="margin" w:alignment="right" w:leader="none"/>
      </w:r>
      <w:r w:rsidRPr="00B62B47">
        <w:rPr>
          <w:rFonts w:ascii="宋体" w:eastAsia="宋体" w:hAnsi="宋体" w:cs="Times New Roman"/>
          <w:szCs w:val="21"/>
        </w:rPr>
        <w:t>(　　)</w:t>
      </w:r>
    </w:p>
    <w:p w14:paraId="0BD5D55B"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2B9AED71" wp14:editId="7193DA52">
            <wp:extent cx="215900" cy="107950"/>
            <wp:effectExtent l="0" t="0" r="12700" b="635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155.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62B47">
        <w:rPr>
          <w:rFonts w:ascii="Times New Roman" w:eastAsia="宋体" w:hAnsi="Times New Roman" w:cs="Times New Roman"/>
          <w:szCs w:val="21"/>
        </w:rPr>
        <w:t>K</w:t>
      </w:r>
      <w:r w:rsidRPr="00B62B47">
        <w:rPr>
          <w:rFonts w:ascii="Times New Roman" w:eastAsia="宋体" w:hAnsi="Times New Roman" w:cs="Times New Roman"/>
          <w:szCs w:val="21"/>
        </w:rPr>
        <w:t>、</w:t>
      </w:r>
      <w:r w:rsidRPr="00B62B47">
        <w:rPr>
          <w:rFonts w:ascii="Times New Roman" w:eastAsia="宋体" w:hAnsi="Times New Roman" w:cs="Times New Roman"/>
          <w:szCs w:val="21"/>
        </w:rPr>
        <w:t>Ca</w:t>
      </w:r>
      <w:r w:rsidRPr="00B62B47">
        <w:rPr>
          <w:rFonts w:ascii="Times New Roman" w:eastAsia="宋体" w:hAnsi="Times New Roman" w:cs="Times New Roman"/>
          <w:szCs w:val="21"/>
        </w:rPr>
        <w:t>、</w:t>
      </w:r>
      <w:r w:rsidRPr="00B62B47">
        <w:rPr>
          <w:rFonts w:ascii="Times New Roman" w:eastAsia="宋体" w:hAnsi="Times New Roman" w:cs="Times New Roman"/>
          <w:szCs w:val="21"/>
        </w:rPr>
        <w:t>Zn</w:t>
      </w:r>
      <w:r w:rsidRPr="00B62B47">
        <w:rPr>
          <w:rFonts w:ascii="Times New Roman" w:eastAsia="宋体" w:hAnsi="Times New Roman" w:cs="Times New Roman"/>
          <w:szCs w:val="21"/>
        </w:rPr>
        <w:t>、</w:t>
      </w:r>
      <w:r w:rsidRPr="00B62B47">
        <w:rPr>
          <w:rFonts w:ascii="Times New Roman" w:eastAsia="宋体" w:hAnsi="Times New Roman" w:cs="Times New Roman"/>
          <w:szCs w:val="21"/>
        </w:rPr>
        <w:t>Mg</w:t>
      </w:r>
      <w:r w:rsidRPr="00B62B47">
        <w:rPr>
          <w:rFonts w:ascii="宋体" w:eastAsia="宋体" w:hAnsi="宋体" w:cs="Times New Roman"/>
          <w:szCs w:val="21"/>
        </w:rPr>
        <w:t>是组成“巨型稻”细胞的大量元素</w:t>
      </w:r>
    </w:p>
    <w:p w14:paraId="2566AA0D"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502B6690" wp14:editId="2C0A7602">
            <wp:extent cx="215900" cy="107950"/>
            <wp:effectExtent l="0" t="0" r="12700" b="635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156.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“巨型稻”活细胞中含量最多的化合物为淀粉</w:t>
      </w:r>
    </w:p>
    <w:p w14:paraId="6E966BB8"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285E0072" wp14:editId="3943E776">
            <wp:extent cx="215900" cy="107950"/>
            <wp:effectExtent l="0" t="0" r="12700" b="635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157.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组成“巨型稻”和普通稻的元素种类大体相同</w:t>
      </w:r>
    </w:p>
    <w:p w14:paraId="1BAF5820" w14:textId="01EDAEC3"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7D136FBB" wp14:editId="6DB25F47">
            <wp:extent cx="215900" cy="107950"/>
            <wp:effectExtent l="0" t="0" r="12700" b="635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158.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组成“巨型稻”的化学元素有的是其特有的</w:t>
      </w:r>
      <w:r w:rsidR="000562E1">
        <w:rPr>
          <w:rFonts w:ascii="宋体" w:eastAsia="宋体" w:hAnsi="宋体" w:cs="Times New Roman"/>
          <w:szCs w:val="21"/>
        </w:rPr>
        <w:t>，</w:t>
      </w:r>
      <w:r w:rsidRPr="00B62B47">
        <w:rPr>
          <w:rFonts w:ascii="宋体" w:eastAsia="宋体" w:hAnsi="宋体" w:cs="Times New Roman"/>
          <w:szCs w:val="21"/>
        </w:rPr>
        <w:t>在无机自然界中找不到</w:t>
      </w:r>
    </w:p>
    <w:p w14:paraId="6193B5FF"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7.下列有关“检测生物组织中的糖类、脂肪和蛋白质”实验操作和现象的叙述错误的是</w:t>
      </w:r>
      <w:r w:rsidRPr="00B62B47">
        <w:rPr>
          <w:rFonts w:ascii="宋体" w:eastAsia="宋体" w:hAnsi="宋体" w:cs="Times New Roman"/>
          <w:szCs w:val="21"/>
        </w:rPr>
        <w:ptab w:relativeTo="margin" w:alignment="right" w:leader="none"/>
      </w:r>
      <w:r w:rsidRPr="00B62B47">
        <w:rPr>
          <w:rFonts w:ascii="宋体" w:eastAsia="宋体" w:hAnsi="宋体" w:cs="Times New Roman"/>
          <w:szCs w:val="21"/>
        </w:rPr>
        <w:t>(　　)</w:t>
      </w:r>
    </w:p>
    <w:p w14:paraId="7AB9D991"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6EFE1ADB" wp14:editId="25592B56">
            <wp:extent cx="215900" cy="107950"/>
            <wp:effectExtent l="0" t="0" r="12700" b="635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159.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只有还原糖鉴定实验中用到水浴加热</w:t>
      </w:r>
    </w:p>
    <w:p w14:paraId="46DC7906"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68E04BBF" wp14:editId="7FC6BF7D">
            <wp:extent cx="215900" cy="107950"/>
            <wp:effectExtent l="0" t="0" r="12700" b="635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160.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双缩</w:t>
      </w:r>
      <w:proofErr w:type="gramStart"/>
      <w:r w:rsidRPr="00B62B47">
        <w:rPr>
          <w:rFonts w:ascii="宋体" w:eastAsia="宋体" w:hAnsi="宋体" w:cs="Times New Roman"/>
          <w:szCs w:val="21"/>
        </w:rPr>
        <w:t>脲</w:t>
      </w:r>
      <w:proofErr w:type="gramEnd"/>
      <w:r w:rsidRPr="00B62B47">
        <w:rPr>
          <w:rFonts w:ascii="宋体" w:eastAsia="宋体" w:hAnsi="宋体" w:cs="Times New Roman"/>
          <w:szCs w:val="21"/>
        </w:rPr>
        <w:t>试剂需要分开使用</w:t>
      </w:r>
    </w:p>
    <w:p w14:paraId="131BC402"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06AD2E34" wp14:editId="3CD223E2">
            <wp:extent cx="215900" cy="107950"/>
            <wp:effectExtent l="0" t="0" r="12700" b="635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161.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斐林试剂需要现用现配</w:t>
      </w:r>
    </w:p>
    <w:p w14:paraId="2B3B38A0"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64B76845" wp14:editId="6B2810BB">
            <wp:extent cx="215900" cy="107950"/>
            <wp:effectExtent l="0" t="0" r="12700" b="635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62.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淀粉、葡萄糖、麦芽糖分别与斐林试剂混合并水浴加热后都会出现砖红色沉淀</w:t>
      </w:r>
    </w:p>
    <w:p w14:paraId="19F818EF" w14:textId="6588F69C"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8.面皮是人们喜爱的食物之一。传统面皮的做法是将面团用纱布包裹在清水中搓洗</w:t>
      </w:r>
      <w:r w:rsidR="000562E1">
        <w:rPr>
          <w:rFonts w:ascii="宋体" w:eastAsia="宋体" w:hAnsi="宋体" w:cs="Times New Roman" w:hint="eastAsia"/>
          <w:szCs w:val="21"/>
        </w:rPr>
        <w:t>，</w:t>
      </w:r>
      <w:r w:rsidRPr="00B62B47">
        <w:rPr>
          <w:rFonts w:ascii="宋体" w:eastAsia="宋体" w:hAnsi="宋体" w:cs="Times New Roman"/>
          <w:szCs w:val="21"/>
        </w:rPr>
        <w:t>洗出的白浆和</w:t>
      </w:r>
      <w:proofErr w:type="gramStart"/>
      <w:r w:rsidRPr="00B62B47">
        <w:rPr>
          <w:rFonts w:ascii="宋体" w:eastAsia="宋体" w:hAnsi="宋体" w:cs="Times New Roman"/>
          <w:szCs w:val="21"/>
        </w:rPr>
        <w:t>黏</w:t>
      </w:r>
      <w:proofErr w:type="gramEnd"/>
      <w:r w:rsidRPr="00B62B47">
        <w:rPr>
          <w:rFonts w:ascii="宋体" w:eastAsia="宋体" w:hAnsi="宋体" w:cs="Times New Roman"/>
          <w:szCs w:val="21"/>
        </w:rPr>
        <w:t>留在纱布上的</w:t>
      </w:r>
      <w:proofErr w:type="gramStart"/>
      <w:r w:rsidRPr="00B62B47">
        <w:rPr>
          <w:rFonts w:ascii="宋体" w:eastAsia="宋体" w:hAnsi="宋体" w:cs="Times New Roman"/>
          <w:szCs w:val="21"/>
        </w:rPr>
        <w:t>黏稠物质</w:t>
      </w:r>
      <w:proofErr w:type="gramEnd"/>
      <w:r w:rsidRPr="00B62B47">
        <w:rPr>
          <w:rFonts w:ascii="宋体" w:eastAsia="宋体" w:hAnsi="宋体" w:cs="Times New Roman"/>
          <w:szCs w:val="21"/>
        </w:rPr>
        <w:t>可以分别蒸出面皮和面筋。某同学拟鉴定洗出的白浆和</w:t>
      </w:r>
      <w:proofErr w:type="gramStart"/>
      <w:r w:rsidRPr="00B62B47">
        <w:rPr>
          <w:rFonts w:ascii="宋体" w:eastAsia="宋体" w:hAnsi="宋体" w:cs="Times New Roman"/>
          <w:szCs w:val="21"/>
        </w:rPr>
        <w:t>黏</w:t>
      </w:r>
      <w:proofErr w:type="gramEnd"/>
      <w:r w:rsidRPr="00B62B47">
        <w:rPr>
          <w:rFonts w:ascii="宋体" w:eastAsia="宋体" w:hAnsi="宋体" w:cs="Times New Roman"/>
          <w:szCs w:val="21"/>
        </w:rPr>
        <w:t>留在纱布上的</w:t>
      </w:r>
      <w:proofErr w:type="gramStart"/>
      <w:r w:rsidRPr="00B62B47">
        <w:rPr>
          <w:rFonts w:ascii="宋体" w:eastAsia="宋体" w:hAnsi="宋体" w:cs="Times New Roman"/>
          <w:szCs w:val="21"/>
        </w:rPr>
        <w:t>黏稠物质</w:t>
      </w:r>
      <w:proofErr w:type="gramEnd"/>
      <w:r w:rsidRPr="00B62B47">
        <w:rPr>
          <w:rFonts w:ascii="宋体" w:eastAsia="宋体" w:hAnsi="宋体" w:cs="Times New Roman"/>
          <w:szCs w:val="21"/>
        </w:rPr>
        <w:t>的主要成分</w:t>
      </w:r>
      <w:r w:rsidR="000562E1">
        <w:rPr>
          <w:rFonts w:ascii="宋体" w:eastAsia="宋体" w:hAnsi="宋体" w:cs="Times New Roman" w:hint="eastAsia"/>
          <w:szCs w:val="21"/>
        </w:rPr>
        <w:t>，</w:t>
      </w:r>
      <w:r w:rsidRPr="00B62B47">
        <w:rPr>
          <w:rFonts w:ascii="宋体" w:eastAsia="宋体" w:hAnsi="宋体" w:cs="Times New Roman"/>
          <w:szCs w:val="21"/>
        </w:rPr>
        <w:t>应分别选用的试剂是</w:t>
      </w:r>
      <w:r w:rsidRPr="00B62B47">
        <w:rPr>
          <w:rFonts w:ascii="宋体" w:eastAsia="宋体" w:hAnsi="宋体" w:cs="Times New Roman"/>
          <w:szCs w:val="21"/>
        </w:rPr>
        <w:ptab w:relativeTo="margin" w:alignment="right" w:leader="none"/>
      </w:r>
      <w:r w:rsidRPr="00B62B47">
        <w:rPr>
          <w:rFonts w:ascii="宋体" w:eastAsia="宋体" w:hAnsi="宋体" w:cs="Times New Roman"/>
          <w:szCs w:val="21"/>
        </w:rPr>
        <w:t>(　　)</w:t>
      </w:r>
    </w:p>
    <w:p w14:paraId="28905C95" w14:textId="10F927FD"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7B16C4D3" wp14:editId="3389CC43">
            <wp:extent cx="215900" cy="107950"/>
            <wp:effectExtent l="0" t="0" r="12700" b="635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age163.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斐林试剂、苏丹</w:t>
      </w:r>
      <w:r w:rsidRPr="00B62B47">
        <w:rPr>
          <w:rFonts w:ascii="宋体" w:eastAsia="宋体" w:hAnsi="宋体" w:cs="Times New Roman" w:hint="eastAsia"/>
          <w:szCs w:val="21"/>
        </w:rPr>
        <w:t>Ⅲ</w:t>
      </w:r>
      <w:r w:rsidRPr="00B62B47">
        <w:rPr>
          <w:rFonts w:ascii="宋体" w:eastAsia="宋体" w:hAnsi="宋体" w:cs="Times New Roman"/>
          <w:szCs w:val="21"/>
        </w:rPr>
        <w:t xml:space="preserve">染液 </w:t>
      </w:r>
      <w:r w:rsidR="000562E1">
        <w:rPr>
          <w:rFonts w:ascii="宋体" w:eastAsia="宋体" w:hAnsi="宋体" w:cs="Times New Roman" w:hint="eastAsia"/>
          <w:szCs w:val="21"/>
        </w:rPr>
        <w:t xml:space="preserve"> </w:t>
      </w:r>
      <w:r w:rsidR="000562E1">
        <w:rPr>
          <w:rFonts w:ascii="宋体" w:eastAsia="宋体" w:hAnsi="宋体" w:cs="Times New Roman"/>
          <w:szCs w:val="21"/>
        </w:rPr>
        <w:t xml:space="preserve">       </w:t>
      </w:r>
      <w:r w:rsidRPr="00B62B47">
        <w:rPr>
          <w:rFonts w:ascii="宋体" w:eastAsia="宋体" w:hAnsi="宋体" w:cs="Times New Roman"/>
          <w:noProof/>
          <w:szCs w:val="21"/>
        </w:rPr>
        <w:drawing>
          <wp:inline distT="0" distB="0" distL="0" distR="0" wp14:anchorId="486DF8B0" wp14:editId="3DEA4351">
            <wp:extent cx="215900" cy="107950"/>
            <wp:effectExtent l="0" t="0" r="12700" b="635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64.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苏丹</w:t>
      </w:r>
      <w:r w:rsidRPr="00B62B47">
        <w:rPr>
          <w:rFonts w:ascii="宋体" w:eastAsia="宋体" w:hAnsi="宋体" w:cs="Times New Roman" w:hint="eastAsia"/>
          <w:szCs w:val="21"/>
        </w:rPr>
        <w:t>Ⅲ</w:t>
      </w:r>
      <w:r w:rsidRPr="00B62B47">
        <w:rPr>
          <w:rFonts w:ascii="宋体" w:eastAsia="宋体" w:hAnsi="宋体" w:cs="Times New Roman"/>
          <w:szCs w:val="21"/>
        </w:rPr>
        <w:t>染液、碘液</w:t>
      </w:r>
    </w:p>
    <w:p w14:paraId="3C6AE4A0" w14:textId="14395813"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5F2549EC" wp14:editId="3491D839">
            <wp:extent cx="215900" cy="107950"/>
            <wp:effectExtent l="0" t="0" r="12700" b="6350"/>
            <wp:docPr id="17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165.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碘液、双缩</w:t>
      </w:r>
      <w:proofErr w:type="gramStart"/>
      <w:r w:rsidRPr="00B62B47">
        <w:rPr>
          <w:rFonts w:ascii="宋体" w:eastAsia="宋体" w:hAnsi="宋体" w:cs="Times New Roman"/>
          <w:szCs w:val="21"/>
        </w:rPr>
        <w:t>脲</w:t>
      </w:r>
      <w:proofErr w:type="gramEnd"/>
      <w:r w:rsidRPr="00B62B47">
        <w:rPr>
          <w:rFonts w:ascii="宋体" w:eastAsia="宋体" w:hAnsi="宋体" w:cs="Times New Roman"/>
          <w:szCs w:val="21"/>
        </w:rPr>
        <w:t>试剂</w:t>
      </w:r>
      <w:r w:rsidR="000562E1">
        <w:rPr>
          <w:rFonts w:ascii="宋体" w:eastAsia="宋体" w:hAnsi="宋体" w:cs="Times New Roman" w:hint="eastAsia"/>
          <w:szCs w:val="21"/>
        </w:rPr>
        <w:t xml:space="preserve"> </w:t>
      </w:r>
      <w:r w:rsidR="000562E1">
        <w:rPr>
          <w:rFonts w:ascii="宋体" w:eastAsia="宋体" w:hAnsi="宋体" w:cs="Times New Roman"/>
          <w:szCs w:val="21"/>
        </w:rPr>
        <w:t xml:space="preserve">            </w:t>
      </w:r>
      <w:r w:rsidRPr="00B62B47">
        <w:rPr>
          <w:rFonts w:ascii="宋体" w:eastAsia="宋体" w:hAnsi="宋体" w:cs="Times New Roman"/>
          <w:noProof/>
          <w:szCs w:val="21"/>
        </w:rPr>
        <w:drawing>
          <wp:inline distT="0" distB="0" distL="0" distR="0" wp14:anchorId="5A20D55A" wp14:editId="38A5C4F3">
            <wp:extent cx="215900" cy="107950"/>
            <wp:effectExtent l="0" t="0" r="12700" b="635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166.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双缩</w:t>
      </w:r>
      <w:proofErr w:type="gramStart"/>
      <w:r w:rsidRPr="00B62B47">
        <w:rPr>
          <w:rFonts w:ascii="宋体" w:eastAsia="宋体" w:hAnsi="宋体" w:cs="Times New Roman"/>
          <w:szCs w:val="21"/>
        </w:rPr>
        <w:t>脲</w:t>
      </w:r>
      <w:proofErr w:type="gramEnd"/>
      <w:r w:rsidRPr="00B62B47">
        <w:rPr>
          <w:rFonts w:ascii="宋体" w:eastAsia="宋体" w:hAnsi="宋体" w:cs="Times New Roman"/>
          <w:szCs w:val="21"/>
        </w:rPr>
        <w:t>试剂、斐林试剂</w:t>
      </w:r>
    </w:p>
    <w:p w14:paraId="6BD1AA6F" w14:textId="00F0D4CB"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9.下列关于“检测生物组织中的脂肪”的实验的叙述</w:t>
      </w:r>
      <w:r w:rsidR="000562E1">
        <w:rPr>
          <w:rFonts w:ascii="宋体" w:eastAsia="宋体" w:hAnsi="宋体" w:cs="Times New Roman"/>
          <w:szCs w:val="21"/>
        </w:rPr>
        <w:t>，</w:t>
      </w:r>
      <w:r w:rsidRPr="00B62B47">
        <w:rPr>
          <w:rFonts w:ascii="宋体" w:eastAsia="宋体" w:hAnsi="宋体" w:cs="Times New Roman"/>
          <w:szCs w:val="21"/>
        </w:rPr>
        <w:t>正确的是</w:t>
      </w:r>
      <w:r w:rsidRPr="00B62B47">
        <w:rPr>
          <w:rFonts w:ascii="宋体" w:eastAsia="宋体" w:hAnsi="宋体" w:cs="Times New Roman"/>
          <w:szCs w:val="21"/>
        </w:rPr>
        <w:ptab w:relativeTo="margin" w:alignment="right" w:leader="none"/>
      </w:r>
      <w:r w:rsidRPr="00B62B47">
        <w:rPr>
          <w:rFonts w:ascii="宋体" w:eastAsia="宋体" w:hAnsi="宋体" w:cs="Times New Roman"/>
          <w:szCs w:val="21"/>
        </w:rPr>
        <w:t>(　　)</w:t>
      </w:r>
    </w:p>
    <w:p w14:paraId="65845C22" w14:textId="17C2DE90"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4A815D4B" wp14:editId="5FE4D6DE">
            <wp:extent cx="215900" cy="107950"/>
            <wp:effectExtent l="0" t="0" r="12700" b="635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age167.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若选用花生种子</w:t>
      </w:r>
      <w:r w:rsidR="000562E1">
        <w:rPr>
          <w:rFonts w:ascii="宋体" w:eastAsia="宋体" w:hAnsi="宋体" w:cs="Times New Roman"/>
          <w:szCs w:val="21"/>
        </w:rPr>
        <w:t>，</w:t>
      </w:r>
      <w:r w:rsidRPr="00B62B47">
        <w:rPr>
          <w:rFonts w:ascii="宋体" w:eastAsia="宋体" w:hAnsi="宋体" w:cs="Times New Roman"/>
          <w:szCs w:val="21"/>
        </w:rPr>
        <w:t>则一般需要提前用水浸泡</w:t>
      </w:r>
    </w:p>
    <w:p w14:paraId="21CF6F47"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6913ED92" wp14:editId="3C8DDB99">
            <wp:extent cx="215900" cy="107950"/>
            <wp:effectExtent l="0" t="0" r="12700" b="635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168.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制作好装片后可以直接用高倍镜进行观察</w:t>
      </w:r>
    </w:p>
    <w:p w14:paraId="2DECB1FD"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292E4317" wp14:editId="6ED0A045">
            <wp:extent cx="215900" cy="107950"/>
            <wp:effectExtent l="0" t="0" r="12700" b="635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age169.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染色后需要用蒸馏水洗去浮色</w:t>
      </w:r>
    </w:p>
    <w:p w14:paraId="6C74FD6A" w14:textId="35052082"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54A16BE1" wp14:editId="4FB47778">
            <wp:extent cx="215900" cy="107950"/>
            <wp:effectExtent l="0" t="0" r="12700" b="635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70.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若要鉴定油菜种子细胞中是否含有脂肪</w:t>
      </w:r>
      <w:r w:rsidR="000562E1">
        <w:rPr>
          <w:rFonts w:ascii="宋体" w:eastAsia="宋体" w:hAnsi="宋体" w:cs="Times New Roman"/>
          <w:szCs w:val="21"/>
        </w:rPr>
        <w:t>，</w:t>
      </w:r>
      <w:r w:rsidRPr="00B62B47">
        <w:rPr>
          <w:rFonts w:ascii="宋体" w:eastAsia="宋体" w:hAnsi="宋体" w:cs="Times New Roman"/>
          <w:szCs w:val="21"/>
        </w:rPr>
        <w:t>用苏丹</w:t>
      </w:r>
      <w:r w:rsidRPr="00B62B47">
        <w:rPr>
          <w:rFonts w:ascii="宋体" w:eastAsia="宋体" w:hAnsi="宋体" w:cs="Times New Roman" w:hint="eastAsia"/>
          <w:szCs w:val="21"/>
        </w:rPr>
        <w:t>Ⅲ</w:t>
      </w:r>
      <w:r w:rsidRPr="00B62B47">
        <w:rPr>
          <w:rFonts w:ascii="宋体" w:eastAsia="宋体" w:hAnsi="宋体" w:cs="Times New Roman"/>
          <w:szCs w:val="21"/>
        </w:rPr>
        <w:t>染液染色后用显微镜观察是否呈红色</w:t>
      </w:r>
    </w:p>
    <w:p w14:paraId="5F2AC8C9" w14:textId="0B4A97D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10.</w:t>
      </w:r>
      <w:r w:rsidRPr="00B62B47">
        <w:rPr>
          <w:rFonts w:ascii="宋体" w:eastAsia="宋体" w:hAnsi="宋体" w:cs="Times New Roman" w:hint="eastAsia"/>
          <w:szCs w:val="21"/>
        </w:rPr>
        <w:t>(多选)</w:t>
      </w:r>
      <w:r w:rsidRPr="00B62B47">
        <w:rPr>
          <w:rFonts w:ascii="宋体" w:eastAsia="宋体" w:hAnsi="宋体" w:cs="Times New Roman"/>
          <w:szCs w:val="21"/>
        </w:rPr>
        <w:t>下列有关实验中溶液颜色变化的叙述</w:t>
      </w:r>
      <w:r w:rsidR="000562E1">
        <w:rPr>
          <w:rFonts w:ascii="宋体" w:eastAsia="宋体" w:hAnsi="宋体" w:cs="Times New Roman"/>
          <w:szCs w:val="21"/>
        </w:rPr>
        <w:t>，</w:t>
      </w:r>
      <w:r w:rsidRPr="00B62B47">
        <w:rPr>
          <w:rFonts w:ascii="宋体" w:eastAsia="宋体" w:hAnsi="宋体" w:cs="Times New Roman"/>
          <w:szCs w:val="21"/>
        </w:rPr>
        <w:t>正确的是</w:t>
      </w:r>
      <w:r w:rsidRPr="00B62B47">
        <w:rPr>
          <w:rFonts w:ascii="宋体" w:eastAsia="宋体" w:hAnsi="宋体" w:cs="Times New Roman"/>
          <w:szCs w:val="21"/>
        </w:rPr>
        <w:ptab w:relativeTo="margin" w:alignment="right" w:leader="none"/>
      </w:r>
      <w:r w:rsidRPr="00B62B47">
        <w:rPr>
          <w:rFonts w:ascii="宋体" w:eastAsia="宋体" w:hAnsi="宋体" w:cs="Times New Roman"/>
          <w:szCs w:val="21"/>
        </w:rPr>
        <w:t>(　　)</w:t>
      </w:r>
    </w:p>
    <w:p w14:paraId="0765BBD6" w14:textId="3D1E86D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5958238A" wp14:editId="25584305">
            <wp:extent cx="215900" cy="107950"/>
            <wp:effectExtent l="0" t="0" r="12700" b="6350"/>
            <wp:docPr id="18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171.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在梨汁中加入斐林试剂</w:t>
      </w:r>
      <w:r w:rsidR="000562E1">
        <w:rPr>
          <w:rFonts w:ascii="宋体" w:eastAsia="宋体" w:hAnsi="宋体" w:cs="Times New Roman"/>
          <w:szCs w:val="21"/>
        </w:rPr>
        <w:t>，</w:t>
      </w:r>
      <w:r w:rsidRPr="00B62B47">
        <w:rPr>
          <w:rFonts w:ascii="宋体" w:eastAsia="宋体" w:hAnsi="宋体" w:cs="Times New Roman"/>
          <w:szCs w:val="21"/>
        </w:rPr>
        <w:t>在水浴加热条件下样液由</w:t>
      </w:r>
      <w:r w:rsidRPr="00B62B47">
        <w:rPr>
          <w:rFonts w:ascii="宋体" w:eastAsia="宋体" w:hAnsi="宋体" w:cs="Times New Roman" w:hint="eastAsia"/>
          <w:szCs w:val="21"/>
        </w:rPr>
        <w:t>蓝</w:t>
      </w:r>
      <w:r w:rsidRPr="00B62B47">
        <w:rPr>
          <w:rFonts w:ascii="宋体" w:eastAsia="宋体" w:hAnsi="宋体" w:cs="Times New Roman"/>
          <w:szCs w:val="21"/>
        </w:rPr>
        <w:t>色变成砖红色</w:t>
      </w:r>
    </w:p>
    <w:p w14:paraId="64E3BB09" w14:textId="2B0F97AF"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460FE125" wp14:editId="6A3D2979">
            <wp:extent cx="215900" cy="107950"/>
            <wp:effectExtent l="0" t="0" r="12700" b="6350"/>
            <wp:docPr id="184"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72.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在豆浆中先后加入双缩</w:t>
      </w:r>
      <w:proofErr w:type="gramStart"/>
      <w:r w:rsidRPr="00B62B47">
        <w:rPr>
          <w:rFonts w:ascii="宋体" w:eastAsia="宋体" w:hAnsi="宋体" w:cs="Times New Roman"/>
          <w:szCs w:val="21"/>
        </w:rPr>
        <w:t>脲</w:t>
      </w:r>
      <w:proofErr w:type="gramEnd"/>
      <w:r w:rsidRPr="00B62B47">
        <w:rPr>
          <w:rFonts w:ascii="宋体" w:eastAsia="宋体" w:hAnsi="宋体" w:cs="Times New Roman"/>
          <w:szCs w:val="21"/>
        </w:rPr>
        <w:t>试剂</w:t>
      </w:r>
      <w:r w:rsidRPr="00B62B47">
        <w:rPr>
          <w:rFonts w:ascii="Times New Roman" w:eastAsia="宋体" w:hAnsi="Times New Roman" w:cs="Times New Roman"/>
          <w:szCs w:val="21"/>
        </w:rPr>
        <w:t>A</w:t>
      </w:r>
      <w:r w:rsidRPr="00B62B47">
        <w:rPr>
          <w:rFonts w:ascii="宋体" w:eastAsia="宋体" w:hAnsi="宋体" w:cs="Times New Roman"/>
          <w:szCs w:val="21"/>
        </w:rPr>
        <w:t>液、</w:t>
      </w:r>
      <w:r w:rsidRPr="00B62B47">
        <w:rPr>
          <w:rFonts w:ascii="Times New Roman" w:eastAsia="宋体" w:hAnsi="Times New Roman" w:cs="Times New Roman"/>
          <w:szCs w:val="21"/>
        </w:rPr>
        <w:t>B</w:t>
      </w:r>
      <w:r w:rsidRPr="00B62B47">
        <w:rPr>
          <w:rFonts w:ascii="宋体" w:eastAsia="宋体" w:hAnsi="宋体" w:cs="Times New Roman"/>
          <w:szCs w:val="21"/>
        </w:rPr>
        <w:t>液后</w:t>
      </w:r>
      <w:r w:rsidR="000562E1">
        <w:rPr>
          <w:rFonts w:ascii="宋体" w:eastAsia="宋体" w:hAnsi="宋体" w:cs="Times New Roman"/>
          <w:szCs w:val="21"/>
        </w:rPr>
        <w:t>，</w:t>
      </w:r>
      <w:r w:rsidRPr="00B62B47">
        <w:rPr>
          <w:rFonts w:ascii="宋体" w:eastAsia="宋体" w:hAnsi="宋体" w:cs="Times New Roman"/>
          <w:szCs w:val="21"/>
        </w:rPr>
        <w:t>会出现紫色反应</w:t>
      </w:r>
    </w:p>
    <w:p w14:paraId="0F8B2E40" w14:textId="21663464"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476CE96A" wp14:editId="384354E9">
            <wp:extent cx="215900" cy="107950"/>
            <wp:effectExtent l="0" t="0" r="12700" b="6350"/>
            <wp:docPr id="185"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173.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检测脂肪时</w:t>
      </w:r>
      <w:r w:rsidR="000562E1">
        <w:rPr>
          <w:rFonts w:ascii="宋体" w:eastAsia="宋体" w:hAnsi="宋体" w:cs="Times New Roman"/>
          <w:szCs w:val="21"/>
        </w:rPr>
        <w:t>，</w:t>
      </w:r>
      <w:r w:rsidRPr="00B62B47">
        <w:rPr>
          <w:rFonts w:ascii="宋体" w:eastAsia="宋体" w:hAnsi="宋体" w:cs="Times New Roman"/>
          <w:szCs w:val="21"/>
        </w:rPr>
        <w:t>加入苏丹</w:t>
      </w:r>
      <w:r w:rsidRPr="00B62B47">
        <w:rPr>
          <w:rFonts w:ascii="Times New Roman" w:eastAsia="宋体" w:hAnsi="Times New Roman" w:cs="Times New Roman"/>
          <w:szCs w:val="21"/>
        </w:rPr>
        <w:t>Ⅲ</w:t>
      </w:r>
      <w:r w:rsidRPr="00B62B47">
        <w:rPr>
          <w:rFonts w:ascii="宋体" w:eastAsia="宋体" w:hAnsi="宋体" w:cs="Times New Roman"/>
          <w:szCs w:val="21"/>
        </w:rPr>
        <w:t>染液</w:t>
      </w:r>
      <w:r w:rsidR="000562E1">
        <w:rPr>
          <w:rFonts w:ascii="宋体" w:eastAsia="宋体" w:hAnsi="宋体" w:cs="Times New Roman"/>
          <w:szCs w:val="21"/>
        </w:rPr>
        <w:t>，</w:t>
      </w:r>
      <w:r w:rsidRPr="00B62B47">
        <w:rPr>
          <w:rFonts w:ascii="宋体" w:eastAsia="宋体" w:hAnsi="宋体" w:cs="Times New Roman"/>
          <w:szCs w:val="21"/>
        </w:rPr>
        <w:t>出现由蓝变绿再变黄的反应</w:t>
      </w:r>
    </w:p>
    <w:p w14:paraId="697A08E4" w14:textId="6867552A"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0A1D3A7A" wp14:editId="1E5906E8">
            <wp:extent cx="215900" cy="107950"/>
            <wp:effectExtent l="0" t="0" r="12700" b="6350"/>
            <wp:docPr id="186"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174.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检测淀粉时</w:t>
      </w:r>
      <w:r w:rsidR="000562E1">
        <w:rPr>
          <w:rFonts w:ascii="宋体" w:eastAsia="宋体" w:hAnsi="宋体" w:cs="Times New Roman"/>
          <w:szCs w:val="21"/>
        </w:rPr>
        <w:t>，</w:t>
      </w:r>
      <w:r w:rsidRPr="00B62B47">
        <w:rPr>
          <w:rFonts w:ascii="宋体" w:eastAsia="宋体" w:hAnsi="宋体" w:cs="Times New Roman"/>
          <w:szCs w:val="21"/>
        </w:rPr>
        <w:t>加入碘液后</w:t>
      </w:r>
      <w:r w:rsidR="000562E1">
        <w:rPr>
          <w:rFonts w:ascii="宋体" w:eastAsia="宋体" w:hAnsi="宋体" w:cs="Times New Roman"/>
          <w:szCs w:val="21"/>
        </w:rPr>
        <w:t>，</w:t>
      </w:r>
      <w:r w:rsidRPr="00B62B47">
        <w:rPr>
          <w:rFonts w:ascii="宋体" w:eastAsia="宋体" w:hAnsi="宋体" w:cs="Times New Roman"/>
          <w:szCs w:val="21"/>
        </w:rPr>
        <w:t>在加热条件下溶液才出现蓝色反应</w:t>
      </w:r>
    </w:p>
    <w:p w14:paraId="09B40326" w14:textId="352EA26F"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11.</w:t>
      </w:r>
      <w:r w:rsidRPr="00B62B47">
        <w:rPr>
          <w:rFonts w:ascii="宋体" w:eastAsia="宋体" w:hAnsi="宋体" w:cs="Times New Roman" w:hint="eastAsia"/>
          <w:szCs w:val="21"/>
        </w:rPr>
        <w:t>(多选)</w:t>
      </w:r>
      <w:r w:rsidR="00056DCB">
        <w:rPr>
          <w:rFonts w:ascii="宋体" w:eastAsia="宋体" w:hAnsi="宋体" w:cs="Times New Roman"/>
          <w:szCs w:val="21"/>
        </w:rPr>
        <w:t xml:space="preserve"> </w:t>
      </w:r>
      <w:r w:rsidRPr="00B62B47">
        <w:rPr>
          <w:rFonts w:ascii="宋体" w:eastAsia="宋体" w:hAnsi="宋体" w:cs="Times New Roman"/>
          <w:szCs w:val="21"/>
        </w:rPr>
        <w:t>在可溶性还原糖、脂肪、蛋白质的鉴定实验中</w:t>
      </w:r>
      <w:r w:rsidR="000562E1">
        <w:rPr>
          <w:rFonts w:ascii="宋体" w:eastAsia="宋体" w:hAnsi="宋体" w:cs="Times New Roman"/>
          <w:szCs w:val="21"/>
        </w:rPr>
        <w:t>，</w:t>
      </w:r>
      <w:r w:rsidRPr="00B62B47">
        <w:rPr>
          <w:rFonts w:ascii="宋体" w:eastAsia="宋体" w:hAnsi="宋体" w:cs="Times New Roman"/>
          <w:szCs w:val="21"/>
        </w:rPr>
        <w:t>下列对实验材料选择的叙述</w:t>
      </w:r>
      <w:r w:rsidR="000562E1">
        <w:rPr>
          <w:rFonts w:ascii="宋体" w:eastAsia="宋体" w:hAnsi="宋体" w:cs="Times New Roman"/>
          <w:szCs w:val="21"/>
        </w:rPr>
        <w:t>，</w:t>
      </w:r>
      <w:r w:rsidRPr="00B62B47">
        <w:rPr>
          <w:rFonts w:ascii="宋体" w:eastAsia="宋体" w:hAnsi="宋体" w:cs="Times New Roman" w:hint="eastAsia"/>
          <w:szCs w:val="21"/>
        </w:rPr>
        <w:t>正确</w:t>
      </w:r>
      <w:r w:rsidRPr="00B62B47">
        <w:rPr>
          <w:rFonts w:ascii="宋体" w:eastAsia="宋体" w:hAnsi="宋体" w:cs="Times New Roman"/>
          <w:szCs w:val="21"/>
        </w:rPr>
        <w:t>的是</w:t>
      </w:r>
      <w:r w:rsidRPr="00B62B47">
        <w:rPr>
          <w:rFonts w:ascii="宋体" w:eastAsia="宋体" w:hAnsi="宋体" w:cs="Times New Roman"/>
          <w:szCs w:val="21"/>
        </w:rPr>
        <w:lastRenderedPageBreak/>
        <w:ptab w:relativeTo="margin" w:alignment="right" w:leader="none"/>
      </w:r>
      <w:r w:rsidRPr="00B62B47">
        <w:rPr>
          <w:rFonts w:ascii="宋体" w:eastAsia="宋体" w:hAnsi="宋体" w:cs="Times New Roman"/>
          <w:szCs w:val="21"/>
        </w:rPr>
        <w:t>(　　)</w:t>
      </w:r>
    </w:p>
    <w:p w14:paraId="59E986FE" w14:textId="1C4958F2"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586AA8AE" wp14:editId="0ED5F01C">
            <wp:extent cx="215900" cy="107950"/>
            <wp:effectExtent l="0" t="0" r="12700" b="6350"/>
            <wp:docPr id="18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175.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马铃薯块茎中含有较多</w:t>
      </w:r>
      <w:proofErr w:type="gramStart"/>
      <w:r w:rsidRPr="00B62B47">
        <w:rPr>
          <w:rFonts w:ascii="宋体" w:eastAsia="宋体" w:hAnsi="宋体" w:cs="Times New Roman"/>
          <w:szCs w:val="21"/>
        </w:rPr>
        <w:t>的糖且近于</w:t>
      </w:r>
      <w:proofErr w:type="gramEnd"/>
      <w:r w:rsidRPr="00B62B47">
        <w:rPr>
          <w:rFonts w:ascii="宋体" w:eastAsia="宋体" w:hAnsi="宋体" w:cs="Times New Roman"/>
          <w:szCs w:val="21"/>
        </w:rPr>
        <w:t>白色</w:t>
      </w:r>
      <w:r w:rsidR="000562E1">
        <w:rPr>
          <w:rFonts w:ascii="宋体" w:eastAsia="宋体" w:hAnsi="宋体" w:cs="Times New Roman"/>
          <w:szCs w:val="21"/>
        </w:rPr>
        <w:t>，</w:t>
      </w:r>
      <w:r w:rsidRPr="00B62B47">
        <w:rPr>
          <w:rFonts w:ascii="宋体" w:eastAsia="宋体" w:hAnsi="宋体" w:cs="Times New Roman"/>
          <w:szCs w:val="21"/>
        </w:rPr>
        <w:t>可用于进行可溶性还原糖的鉴定</w:t>
      </w:r>
    </w:p>
    <w:p w14:paraId="6EECB555" w14:textId="484DD0C3"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40690DEE" wp14:editId="1948404D">
            <wp:extent cx="215900" cy="107950"/>
            <wp:effectExtent l="0" t="0" r="12700" b="6350"/>
            <wp:docPr id="188"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176.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花生种子富含脂肪且子叶肥厚</w:t>
      </w:r>
      <w:r w:rsidR="000562E1">
        <w:rPr>
          <w:rFonts w:ascii="宋体" w:eastAsia="宋体" w:hAnsi="宋体" w:cs="Times New Roman"/>
          <w:szCs w:val="21"/>
        </w:rPr>
        <w:t>，</w:t>
      </w:r>
      <w:r w:rsidRPr="00B62B47">
        <w:rPr>
          <w:rFonts w:ascii="宋体" w:eastAsia="宋体" w:hAnsi="宋体" w:cs="Times New Roman"/>
          <w:szCs w:val="21"/>
        </w:rPr>
        <w:t>是用于脂肪鉴定的好材料</w:t>
      </w:r>
    </w:p>
    <w:p w14:paraId="09F56FC6" w14:textId="1F4DE430"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03D77F7A" wp14:editId="7D4212F4">
            <wp:extent cx="215900" cy="107950"/>
            <wp:effectExtent l="0" t="0" r="12700" b="635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177.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大豆种子蛋白质含量高</w:t>
      </w:r>
      <w:r w:rsidR="000562E1">
        <w:rPr>
          <w:rFonts w:ascii="宋体" w:eastAsia="宋体" w:hAnsi="宋体" w:cs="Times New Roman"/>
          <w:szCs w:val="21"/>
        </w:rPr>
        <w:t>，</w:t>
      </w:r>
      <w:r w:rsidRPr="00B62B47">
        <w:rPr>
          <w:rFonts w:ascii="宋体" w:eastAsia="宋体" w:hAnsi="宋体" w:cs="Times New Roman"/>
          <w:szCs w:val="21"/>
        </w:rPr>
        <w:t>是进行蛋白质鉴定的理想材料</w:t>
      </w:r>
    </w:p>
    <w:p w14:paraId="27CDB601" w14:textId="1902608F"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6ADE1E36" wp14:editId="6639FC52">
            <wp:extent cx="215900" cy="107950"/>
            <wp:effectExtent l="0" t="0" r="12700" b="635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78.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鸡蛋清含蛋白质多</w:t>
      </w:r>
      <w:r w:rsidR="000562E1">
        <w:rPr>
          <w:rFonts w:ascii="宋体" w:eastAsia="宋体" w:hAnsi="宋体" w:cs="Times New Roman"/>
          <w:szCs w:val="21"/>
        </w:rPr>
        <w:t>，</w:t>
      </w:r>
      <w:r w:rsidRPr="00B62B47">
        <w:rPr>
          <w:rFonts w:ascii="宋体" w:eastAsia="宋体" w:hAnsi="宋体" w:cs="Times New Roman"/>
          <w:szCs w:val="21"/>
        </w:rPr>
        <w:t>是进行蛋白质鉴定的动物材料</w:t>
      </w:r>
    </w:p>
    <w:p w14:paraId="19CC0B40" w14:textId="0CCFF122"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12.判断下列表格中检测生物组织中的有机物</w:t>
      </w:r>
      <w:r w:rsidR="000562E1">
        <w:rPr>
          <w:rFonts w:ascii="宋体" w:eastAsia="宋体" w:hAnsi="宋体" w:cs="Times New Roman"/>
          <w:szCs w:val="21"/>
        </w:rPr>
        <w:t>，</w:t>
      </w:r>
      <w:r w:rsidRPr="00B62B47">
        <w:rPr>
          <w:rFonts w:ascii="宋体" w:eastAsia="宋体" w:hAnsi="宋体" w:cs="Times New Roman"/>
          <w:szCs w:val="21"/>
        </w:rPr>
        <w:t>其中错误的是</w:t>
      </w:r>
      <w:r w:rsidRPr="00B62B47">
        <w:rPr>
          <w:rFonts w:ascii="宋体" w:eastAsia="宋体" w:hAnsi="宋体" w:cs="Times New Roman"/>
          <w:szCs w:val="21"/>
        </w:rPr>
        <w:ptab w:relativeTo="margin" w:alignment="right" w:leader="none"/>
      </w:r>
      <w:r w:rsidRPr="00B62B47">
        <w:rPr>
          <w:rFonts w:ascii="宋体" w:eastAsia="宋体" w:hAnsi="宋体" w:cs="Times New Roman"/>
          <w:szCs w:val="21"/>
        </w:rPr>
        <w:t>(　　)</w:t>
      </w:r>
    </w:p>
    <w:tbl>
      <w:tblPr>
        <w:tblW w:w="0" w:type="auto"/>
        <w:jc w:val="center"/>
        <w:tblLook w:val="04A0" w:firstRow="1" w:lastRow="0" w:firstColumn="1" w:lastColumn="0" w:noHBand="0" w:noVBand="1"/>
      </w:tblPr>
      <w:tblGrid>
        <w:gridCol w:w="905"/>
        <w:gridCol w:w="1991"/>
        <w:gridCol w:w="2353"/>
        <w:gridCol w:w="1810"/>
      </w:tblGrid>
      <w:tr w:rsidR="00B62B47" w:rsidRPr="00B62B47" w14:paraId="53C9FBD1" w14:textId="77777777" w:rsidTr="00B56C15">
        <w:trPr>
          <w:trHeight w:val="535"/>
          <w:jc w:val="center"/>
        </w:trPr>
        <w:tc>
          <w:tcPr>
            <w:tcW w:w="905" w:type="dxa"/>
            <w:tcBorders>
              <w:top w:val="single" w:sz="6"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43D84348"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选项</w:t>
            </w:r>
          </w:p>
        </w:tc>
        <w:tc>
          <w:tcPr>
            <w:tcW w:w="1991"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5A9A015D"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生物组织</w:t>
            </w:r>
          </w:p>
        </w:tc>
        <w:tc>
          <w:tcPr>
            <w:tcW w:w="2353"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61332F50"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检测试剂</w:t>
            </w:r>
          </w:p>
        </w:tc>
        <w:tc>
          <w:tcPr>
            <w:tcW w:w="1810" w:type="dxa"/>
            <w:tcBorders>
              <w:top w:val="single" w:sz="6" w:space="0" w:color="000000"/>
              <w:left w:val="single" w:sz="2" w:space="0" w:color="000000"/>
              <w:bottom w:val="single" w:sz="2" w:space="0" w:color="000000"/>
              <w:right w:val="single" w:sz="6" w:space="0" w:color="000000"/>
            </w:tcBorders>
            <w:tcMar>
              <w:top w:w="23" w:type="dxa"/>
              <w:left w:w="23" w:type="dxa"/>
              <w:bottom w:w="23" w:type="dxa"/>
              <w:right w:w="23" w:type="dxa"/>
            </w:tcMar>
            <w:vAlign w:val="center"/>
          </w:tcPr>
          <w:p w14:paraId="03AB0ACD"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颜色反应</w:t>
            </w:r>
          </w:p>
        </w:tc>
      </w:tr>
      <w:tr w:rsidR="00B62B47" w:rsidRPr="00B62B47" w14:paraId="0F28139D" w14:textId="77777777" w:rsidTr="00B56C15">
        <w:trPr>
          <w:trHeight w:val="271"/>
          <w:jc w:val="center"/>
        </w:trPr>
        <w:tc>
          <w:tcPr>
            <w:tcW w:w="905" w:type="dxa"/>
            <w:tcBorders>
              <w:top w:val="single" w:sz="2"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06CE5440" w14:textId="77777777" w:rsidR="00B62B47" w:rsidRPr="00B62B47" w:rsidRDefault="00B62B47" w:rsidP="00B62B47">
            <w:pPr>
              <w:tabs>
                <w:tab w:val="left" w:pos="3969"/>
              </w:tabs>
              <w:spacing w:line="300" w:lineRule="auto"/>
              <w:contextualSpacing/>
              <w:jc w:val="center"/>
              <w:rPr>
                <w:rFonts w:ascii="Times New Roman" w:eastAsia="宋体" w:hAnsi="Times New Roman" w:cs="Times New Roman"/>
                <w:szCs w:val="21"/>
              </w:rPr>
            </w:pPr>
            <w:r w:rsidRPr="00B62B47">
              <w:rPr>
                <w:rFonts w:ascii="Times New Roman" w:eastAsia="宋体" w:hAnsi="Times New Roman" w:cs="Times New Roman"/>
                <w:szCs w:val="21"/>
              </w:rPr>
              <w:t>A</w:t>
            </w:r>
          </w:p>
        </w:tc>
        <w:tc>
          <w:tcPr>
            <w:tcW w:w="1991" w:type="dxa"/>
            <w:tcBorders>
              <w:top w:val="single" w:sz="2"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3482CE21"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苹果</w:t>
            </w:r>
          </w:p>
        </w:tc>
        <w:tc>
          <w:tcPr>
            <w:tcW w:w="2353" w:type="dxa"/>
            <w:tcBorders>
              <w:top w:val="single" w:sz="2"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192A8848"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斐林试剂</w:t>
            </w:r>
          </w:p>
        </w:tc>
        <w:tc>
          <w:tcPr>
            <w:tcW w:w="1810" w:type="dxa"/>
            <w:tcBorders>
              <w:top w:val="single" w:sz="2" w:space="0" w:color="000000"/>
              <w:left w:val="single" w:sz="2" w:space="0" w:color="000000"/>
              <w:bottom w:val="single" w:sz="2" w:space="0" w:color="000000"/>
              <w:right w:val="single" w:sz="6" w:space="0" w:color="000000"/>
            </w:tcBorders>
            <w:tcMar>
              <w:top w:w="23" w:type="dxa"/>
              <w:left w:w="23" w:type="dxa"/>
              <w:bottom w:w="23" w:type="dxa"/>
              <w:right w:w="23" w:type="dxa"/>
            </w:tcMar>
            <w:vAlign w:val="center"/>
          </w:tcPr>
          <w:p w14:paraId="0FBADFCA"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砖红色</w:t>
            </w:r>
          </w:p>
        </w:tc>
      </w:tr>
      <w:tr w:rsidR="00B62B47" w:rsidRPr="00B62B47" w14:paraId="747E8904" w14:textId="77777777" w:rsidTr="00B56C15">
        <w:trPr>
          <w:trHeight w:val="271"/>
          <w:jc w:val="center"/>
        </w:trPr>
        <w:tc>
          <w:tcPr>
            <w:tcW w:w="905" w:type="dxa"/>
            <w:tcBorders>
              <w:top w:val="single" w:sz="2"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0F852F9A" w14:textId="77777777" w:rsidR="00B62B47" w:rsidRPr="00B62B47" w:rsidRDefault="00B62B47" w:rsidP="00B62B47">
            <w:pPr>
              <w:tabs>
                <w:tab w:val="left" w:pos="3969"/>
              </w:tabs>
              <w:spacing w:line="300" w:lineRule="auto"/>
              <w:contextualSpacing/>
              <w:jc w:val="center"/>
              <w:rPr>
                <w:rFonts w:ascii="Times New Roman" w:eastAsia="宋体" w:hAnsi="Times New Roman" w:cs="Times New Roman"/>
                <w:szCs w:val="21"/>
              </w:rPr>
            </w:pPr>
            <w:r w:rsidRPr="00B62B47">
              <w:rPr>
                <w:rFonts w:ascii="Times New Roman" w:eastAsia="宋体" w:hAnsi="Times New Roman" w:cs="Times New Roman"/>
                <w:szCs w:val="21"/>
              </w:rPr>
              <w:t xml:space="preserve">B </w:t>
            </w:r>
          </w:p>
        </w:tc>
        <w:tc>
          <w:tcPr>
            <w:tcW w:w="1991" w:type="dxa"/>
            <w:tcBorders>
              <w:top w:val="single" w:sz="2"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037FD7F4"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花生种子</w:t>
            </w:r>
          </w:p>
        </w:tc>
        <w:tc>
          <w:tcPr>
            <w:tcW w:w="2353" w:type="dxa"/>
            <w:tcBorders>
              <w:top w:val="single" w:sz="2"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5A8C572C"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苏丹</w:t>
            </w:r>
            <w:r w:rsidRPr="00B62B47">
              <w:rPr>
                <w:rFonts w:ascii="宋体" w:eastAsia="宋体" w:hAnsi="宋体" w:cs="Times New Roman" w:hint="eastAsia"/>
                <w:szCs w:val="21"/>
              </w:rPr>
              <w:t>Ⅲ</w:t>
            </w:r>
            <w:r w:rsidRPr="00B62B47">
              <w:rPr>
                <w:rFonts w:ascii="宋体" w:eastAsia="宋体" w:hAnsi="宋体" w:cs="Times New Roman"/>
                <w:szCs w:val="21"/>
              </w:rPr>
              <w:t>染液</w:t>
            </w:r>
          </w:p>
        </w:tc>
        <w:tc>
          <w:tcPr>
            <w:tcW w:w="1810" w:type="dxa"/>
            <w:tcBorders>
              <w:top w:val="single" w:sz="2" w:space="0" w:color="000000"/>
              <w:left w:val="single" w:sz="2" w:space="0" w:color="000000"/>
              <w:bottom w:val="single" w:sz="2" w:space="0" w:color="000000"/>
              <w:right w:val="single" w:sz="6" w:space="0" w:color="000000"/>
            </w:tcBorders>
            <w:tcMar>
              <w:top w:w="23" w:type="dxa"/>
              <w:left w:w="23" w:type="dxa"/>
              <w:bottom w:w="23" w:type="dxa"/>
              <w:right w:w="23" w:type="dxa"/>
            </w:tcMar>
            <w:vAlign w:val="center"/>
          </w:tcPr>
          <w:p w14:paraId="54F92147"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橘黄色</w:t>
            </w:r>
          </w:p>
        </w:tc>
      </w:tr>
      <w:tr w:rsidR="00B62B47" w:rsidRPr="00B62B47" w14:paraId="67E9436C" w14:textId="77777777" w:rsidTr="00B56C15">
        <w:trPr>
          <w:trHeight w:val="271"/>
          <w:jc w:val="center"/>
        </w:trPr>
        <w:tc>
          <w:tcPr>
            <w:tcW w:w="905" w:type="dxa"/>
            <w:tcBorders>
              <w:top w:val="single" w:sz="2"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355B51B2" w14:textId="77777777" w:rsidR="00B62B47" w:rsidRPr="00B62B47" w:rsidRDefault="00B62B47" w:rsidP="00B62B47">
            <w:pPr>
              <w:tabs>
                <w:tab w:val="left" w:pos="3969"/>
              </w:tabs>
              <w:spacing w:line="300" w:lineRule="auto"/>
              <w:contextualSpacing/>
              <w:jc w:val="center"/>
              <w:rPr>
                <w:rFonts w:ascii="Times New Roman" w:eastAsia="宋体" w:hAnsi="Times New Roman" w:cs="Times New Roman"/>
                <w:szCs w:val="21"/>
              </w:rPr>
            </w:pPr>
            <w:r w:rsidRPr="00B62B47">
              <w:rPr>
                <w:rFonts w:ascii="Times New Roman" w:eastAsia="宋体" w:hAnsi="Times New Roman" w:cs="Times New Roman"/>
                <w:szCs w:val="21"/>
              </w:rPr>
              <w:t>C</w:t>
            </w:r>
          </w:p>
        </w:tc>
        <w:tc>
          <w:tcPr>
            <w:tcW w:w="1991" w:type="dxa"/>
            <w:tcBorders>
              <w:top w:val="single" w:sz="2"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0B59DB3B"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黄豆</w:t>
            </w:r>
          </w:p>
        </w:tc>
        <w:tc>
          <w:tcPr>
            <w:tcW w:w="2353" w:type="dxa"/>
            <w:tcBorders>
              <w:top w:val="single" w:sz="2"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113C1771"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双缩</w:t>
            </w:r>
            <w:proofErr w:type="gramStart"/>
            <w:r w:rsidRPr="00B62B47">
              <w:rPr>
                <w:rFonts w:ascii="宋体" w:eastAsia="宋体" w:hAnsi="宋体" w:cs="Times New Roman"/>
                <w:szCs w:val="21"/>
              </w:rPr>
              <w:t>脲</w:t>
            </w:r>
            <w:proofErr w:type="gramEnd"/>
            <w:r w:rsidRPr="00B62B47">
              <w:rPr>
                <w:rFonts w:ascii="宋体" w:eastAsia="宋体" w:hAnsi="宋体" w:cs="Times New Roman"/>
                <w:szCs w:val="21"/>
              </w:rPr>
              <w:t>试剂</w:t>
            </w:r>
          </w:p>
        </w:tc>
        <w:tc>
          <w:tcPr>
            <w:tcW w:w="1810" w:type="dxa"/>
            <w:tcBorders>
              <w:top w:val="single" w:sz="2" w:space="0" w:color="000000"/>
              <w:left w:val="single" w:sz="2" w:space="0" w:color="000000"/>
              <w:bottom w:val="single" w:sz="2" w:space="0" w:color="000000"/>
              <w:right w:val="single" w:sz="6" w:space="0" w:color="000000"/>
            </w:tcBorders>
            <w:tcMar>
              <w:top w:w="23" w:type="dxa"/>
              <w:left w:w="23" w:type="dxa"/>
              <w:bottom w:w="23" w:type="dxa"/>
              <w:right w:w="23" w:type="dxa"/>
            </w:tcMar>
            <w:vAlign w:val="center"/>
          </w:tcPr>
          <w:p w14:paraId="495BF595"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紫色</w:t>
            </w:r>
          </w:p>
        </w:tc>
      </w:tr>
      <w:tr w:rsidR="00B62B47" w:rsidRPr="00B62B47" w14:paraId="44E4BDD7" w14:textId="77777777" w:rsidTr="00B56C15">
        <w:trPr>
          <w:trHeight w:val="271"/>
          <w:jc w:val="center"/>
        </w:trPr>
        <w:tc>
          <w:tcPr>
            <w:tcW w:w="905" w:type="dxa"/>
            <w:tcBorders>
              <w:top w:val="single" w:sz="2" w:space="0" w:color="000000"/>
              <w:left w:val="single" w:sz="6" w:space="0" w:color="000000"/>
              <w:bottom w:val="single" w:sz="6" w:space="0" w:color="000000"/>
              <w:right w:val="single" w:sz="2" w:space="0" w:color="000000"/>
            </w:tcBorders>
            <w:tcMar>
              <w:top w:w="23" w:type="dxa"/>
              <w:left w:w="23" w:type="dxa"/>
              <w:bottom w:w="23" w:type="dxa"/>
              <w:right w:w="23" w:type="dxa"/>
            </w:tcMar>
            <w:vAlign w:val="center"/>
          </w:tcPr>
          <w:p w14:paraId="7ACC6E75" w14:textId="77777777" w:rsidR="00B62B47" w:rsidRPr="00B62B47" w:rsidRDefault="00B62B47" w:rsidP="00B62B47">
            <w:pPr>
              <w:tabs>
                <w:tab w:val="left" w:pos="3969"/>
              </w:tabs>
              <w:spacing w:line="300" w:lineRule="auto"/>
              <w:contextualSpacing/>
              <w:jc w:val="center"/>
              <w:rPr>
                <w:rFonts w:ascii="Times New Roman" w:eastAsia="宋体" w:hAnsi="Times New Roman" w:cs="Times New Roman"/>
                <w:szCs w:val="21"/>
              </w:rPr>
            </w:pPr>
            <w:r w:rsidRPr="00B62B47">
              <w:rPr>
                <w:rFonts w:ascii="Times New Roman" w:eastAsia="宋体" w:hAnsi="Times New Roman" w:cs="Times New Roman"/>
                <w:szCs w:val="21"/>
              </w:rPr>
              <w:t>D</w:t>
            </w:r>
          </w:p>
        </w:tc>
        <w:tc>
          <w:tcPr>
            <w:tcW w:w="1991"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0FB671BF"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卵清蛋白</w:t>
            </w:r>
          </w:p>
        </w:tc>
        <w:tc>
          <w:tcPr>
            <w:tcW w:w="2353"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65366DF2"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碘液</w:t>
            </w:r>
          </w:p>
        </w:tc>
        <w:tc>
          <w:tcPr>
            <w:tcW w:w="1810" w:type="dxa"/>
            <w:tcBorders>
              <w:top w:val="single" w:sz="2" w:space="0" w:color="000000"/>
              <w:left w:val="single" w:sz="2" w:space="0" w:color="000000"/>
              <w:bottom w:val="single" w:sz="6" w:space="0" w:color="000000"/>
              <w:right w:val="single" w:sz="6" w:space="0" w:color="000000"/>
            </w:tcBorders>
            <w:tcMar>
              <w:top w:w="23" w:type="dxa"/>
              <w:left w:w="23" w:type="dxa"/>
              <w:bottom w:w="23" w:type="dxa"/>
              <w:right w:w="23" w:type="dxa"/>
            </w:tcMar>
            <w:vAlign w:val="center"/>
          </w:tcPr>
          <w:p w14:paraId="7424DAA4"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szCs w:val="21"/>
              </w:rPr>
              <w:t>红色</w:t>
            </w:r>
          </w:p>
        </w:tc>
      </w:tr>
    </w:tbl>
    <w:p w14:paraId="228B865E" w14:textId="69CF3849"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5991B59F" wp14:editId="45F17AD0">
            <wp:extent cx="215900" cy="107950"/>
            <wp:effectExtent l="0" t="0" r="12700" b="635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179.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62B47">
        <w:rPr>
          <w:rFonts w:ascii="Times New Roman" w:eastAsia="宋体" w:hAnsi="Times New Roman" w:cs="Times New Roman"/>
          <w:szCs w:val="21"/>
        </w:rPr>
        <w:t>A</w:t>
      </w:r>
      <w:r w:rsidR="000562E1">
        <w:rPr>
          <w:rFonts w:ascii="宋体" w:eastAsia="宋体" w:hAnsi="宋体" w:cs="Times New Roman"/>
          <w:szCs w:val="21"/>
        </w:rPr>
        <w:t xml:space="preserve">        </w:t>
      </w:r>
      <w:r w:rsidRPr="00B62B47">
        <w:rPr>
          <w:rFonts w:ascii="宋体" w:eastAsia="宋体" w:hAnsi="宋体" w:cs="Times New Roman"/>
          <w:noProof/>
          <w:szCs w:val="21"/>
        </w:rPr>
        <w:drawing>
          <wp:inline distT="0" distB="0" distL="0" distR="0" wp14:anchorId="5C016689" wp14:editId="3CC781F7">
            <wp:extent cx="215900" cy="107950"/>
            <wp:effectExtent l="0" t="0" r="12700" b="635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180.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62B47">
        <w:rPr>
          <w:rFonts w:ascii="Times New Roman" w:eastAsia="宋体" w:hAnsi="Times New Roman" w:cs="Times New Roman"/>
          <w:szCs w:val="21"/>
        </w:rPr>
        <w:t>B</w:t>
      </w:r>
      <w:r w:rsidR="000562E1">
        <w:rPr>
          <w:rFonts w:ascii="宋体" w:eastAsia="宋体" w:hAnsi="宋体" w:cs="Times New Roman"/>
          <w:szCs w:val="21"/>
        </w:rPr>
        <w:t xml:space="preserve">        </w:t>
      </w:r>
      <w:r w:rsidRPr="00B62B47">
        <w:rPr>
          <w:rFonts w:ascii="宋体" w:eastAsia="宋体" w:hAnsi="宋体" w:cs="Times New Roman"/>
          <w:noProof/>
          <w:szCs w:val="21"/>
        </w:rPr>
        <w:drawing>
          <wp:inline distT="0" distB="0" distL="0" distR="0" wp14:anchorId="4CD1C5A9" wp14:editId="2698B193">
            <wp:extent cx="215900" cy="107950"/>
            <wp:effectExtent l="0" t="0" r="12700" b="6350"/>
            <wp:docPr id="193" name="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181.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62B47">
        <w:rPr>
          <w:rFonts w:ascii="Times New Roman" w:eastAsia="宋体" w:hAnsi="Times New Roman" w:cs="Times New Roman"/>
          <w:szCs w:val="21"/>
        </w:rPr>
        <w:t>C</w:t>
      </w:r>
      <w:r w:rsidR="000562E1">
        <w:rPr>
          <w:rFonts w:ascii="宋体" w:eastAsia="宋体" w:hAnsi="宋体" w:cs="Times New Roman"/>
          <w:szCs w:val="21"/>
        </w:rPr>
        <w:t xml:space="preserve">        </w:t>
      </w:r>
      <w:r w:rsidRPr="00B62B47">
        <w:rPr>
          <w:rFonts w:ascii="宋体" w:eastAsia="宋体" w:hAnsi="宋体" w:cs="Times New Roman"/>
          <w:noProof/>
          <w:szCs w:val="21"/>
        </w:rPr>
        <w:drawing>
          <wp:inline distT="0" distB="0" distL="0" distR="0" wp14:anchorId="4AE10B53" wp14:editId="367C4E76">
            <wp:extent cx="215900" cy="107950"/>
            <wp:effectExtent l="0" t="0" r="12700" b="6350"/>
            <wp:docPr id="19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182.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62B47">
        <w:rPr>
          <w:rFonts w:ascii="Times New Roman" w:eastAsia="宋体" w:hAnsi="Times New Roman" w:cs="Times New Roman"/>
          <w:szCs w:val="21"/>
        </w:rPr>
        <w:t>D</w:t>
      </w:r>
      <w:r w:rsidRPr="00B62B47">
        <w:rPr>
          <w:rFonts w:ascii="宋体" w:eastAsia="宋体" w:hAnsi="宋体" w:cs="Times New Roman"/>
          <w:szCs w:val="21"/>
        </w:rPr>
        <w:tab/>
      </w:r>
    </w:p>
    <w:p w14:paraId="0C606212" w14:textId="0BF10125"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13.荔枝营养丰富</w:t>
      </w:r>
      <w:r w:rsidR="000562E1">
        <w:rPr>
          <w:rFonts w:ascii="宋体" w:eastAsia="宋体" w:hAnsi="宋体" w:cs="Times New Roman"/>
          <w:szCs w:val="21"/>
        </w:rPr>
        <w:t>，</w:t>
      </w:r>
      <w:r w:rsidRPr="00B62B47">
        <w:rPr>
          <w:rFonts w:ascii="宋体" w:eastAsia="宋体" w:hAnsi="宋体" w:cs="Times New Roman"/>
          <w:szCs w:val="21"/>
        </w:rPr>
        <w:t>含葡萄糖、蔗糖、蛋白质、脂肪以及维生素</w:t>
      </w:r>
      <w:r w:rsidRPr="00B62B47">
        <w:rPr>
          <w:rFonts w:ascii="Times New Roman" w:eastAsia="宋体" w:hAnsi="Times New Roman" w:cs="Times New Roman"/>
          <w:szCs w:val="21"/>
        </w:rPr>
        <w:t>A</w:t>
      </w:r>
      <w:r w:rsidRPr="00B62B47">
        <w:rPr>
          <w:rFonts w:ascii="Times New Roman" w:eastAsia="宋体" w:hAnsi="Times New Roman" w:cs="Times New Roman"/>
          <w:szCs w:val="21"/>
        </w:rPr>
        <w:t>、</w:t>
      </w:r>
      <w:r w:rsidRPr="00B62B47">
        <w:rPr>
          <w:rFonts w:ascii="Times New Roman" w:eastAsia="宋体" w:hAnsi="Times New Roman" w:cs="Times New Roman"/>
          <w:szCs w:val="21"/>
        </w:rPr>
        <w:t>B</w:t>
      </w:r>
      <w:r w:rsidRPr="00B62B47">
        <w:rPr>
          <w:rFonts w:ascii="Times New Roman" w:eastAsia="宋体" w:hAnsi="Times New Roman" w:cs="Times New Roman"/>
          <w:szCs w:val="21"/>
        </w:rPr>
        <w:t>、</w:t>
      </w:r>
      <w:r w:rsidRPr="00B62B47">
        <w:rPr>
          <w:rFonts w:ascii="Times New Roman" w:eastAsia="宋体" w:hAnsi="Times New Roman" w:cs="Times New Roman"/>
          <w:szCs w:val="21"/>
        </w:rPr>
        <w:t>C</w:t>
      </w:r>
      <w:r w:rsidRPr="00B62B47">
        <w:rPr>
          <w:rFonts w:ascii="宋体" w:eastAsia="宋体" w:hAnsi="宋体" w:cs="Times New Roman"/>
          <w:szCs w:val="21"/>
        </w:rPr>
        <w:t>等</w:t>
      </w:r>
      <w:r w:rsidR="000562E1">
        <w:rPr>
          <w:rFonts w:ascii="宋体" w:eastAsia="宋体" w:hAnsi="宋体" w:cs="Times New Roman"/>
          <w:szCs w:val="21"/>
        </w:rPr>
        <w:t>，</w:t>
      </w:r>
      <w:r w:rsidRPr="00B62B47">
        <w:rPr>
          <w:rFonts w:ascii="宋体" w:eastAsia="宋体" w:hAnsi="宋体" w:cs="Times New Roman"/>
          <w:szCs w:val="21"/>
        </w:rPr>
        <w:t>对人体健康十分有益。下列关于荔枝的叙述正确的是</w:t>
      </w:r>
      <w:r w:rsidRPr="00B62B47">
        <w:rPr>
          <w:rFonts w:ascii="宋体" w:eastAsia="宋体" w:hAnsi="宋体" w:cs="Times New Roman"/>
          <w:szCs w:val="21"/>
        </w:rPr>
        <w:ptab w:relativeTo="margin" w:alignment="right" w:leader="none"/>
      </w:r>
      <w:r w:rsidRPr="00B62B47">
        <w:rPr>
          <w:rFonts w:ascii="宋体" w:eastAsia="宋体" w:hAnsi="宋体" w:cs="Times New Roman"/>
          <w:szCs w:val="21"/>
        </w:rPr>
        <w:t>(　　)</w:t>
      </w:r>
    </w:p>
    <w:p w14:paraId="689F1272"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59DAE081" wp14:editId="3CE39453">
            <wp:extent cx="215900" cy="107950"/>
            <wp:effectExtent l="0" t="0" r="12700" b="635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183.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新鲜荔枝的果壳细胞中含量最多的化合物是水</w:t>
      </w:r>
    </w:p>
    <w:p w14:paraId="39938B50" w14:textId="5BD6DD22"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01BDF75E" wp14:editId="6FC78200">
            <wp:extent cx="215900" cy="107950"/>
            <wp:effectExtent l="0" t="0" r="12700" b="635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184.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荔枝和人体所含元素种类大致相同</w:t>
      </w:r>
      <w:r w:rsidR="000562E1">
        <w:rPr>
          <w:rFonts w:ascii="宋体" w:eastAsia="宋体" w:hAnsi="宋体" w:cs="Times New Roman" w:hint="eastAsia"/>
          <w:szCs w:val="21"/>
        </w:rPr>
        <w:t>，</w:t>
      </w:r>
      <w:r w:rsidRPr="00B62B47">
        <w:rPr>
          <w:rFonts w:ascii="宋体" w:eastAsia="宋体" w:hAnsi="宋体" w:cs="Times New Roman"/>
          <w:szCs w:val="21"/>
        </w:rPr>
        <w:t>元素含量也大致相同</w:t>
      </w:r>
    </w:p>
    <w:p w14:paraId="6C54451D" w14:textId="3D5E3613"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53D32453" wp14:editId="66256B54">
            <wp:extent cx="215900" cy="107950"/>
            <wp:effectExtent l="0" t="0" r="12700" b="6350"/>
            <wp:docPr id="19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185.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荔枝的组成元素除</w:t>
      </w:r>
      <w:r w:rsidRPr="00B62B47">
        <w:rPr>
          <w:rFonts w:ascii="Times New Roman" w:eastAsia="宋体" w:hAnsi="Times New Roman" w:cs="Times New Roman"/>
          <w:szCs w:val="21"/>
        </w:rPr>
        <w:t>了</w:t>
      </w:r>
      <w:r w:rsidRPr="00B62B47">
        <w:rPr>
          <w:rFonts w:ascii="Times New Roman" w:eastAsia="宋体" w:hAnsi="Times New Roman" w:cs="Times New Roman"/>
          <w:szCs w:val="21"/>
        </w:rPr>
        <w:t>C</w:t>
      </w:r>
      <w:r w:rsidRPr="00B62B47">
        <w:rPr>
          <w:rFonts w:ascii="Times New Roman" w:eastAsia="宋体" w:hAnsi="Times New Roman" w:cs="Times New Roman"/>
          <w:szCs w:val="21"/>
        </w:rPr>
        <w:t>、</w:t>
      </w:r>
      <w:r w:rsidRPr="00B62B47">
        <w:rPr>
          <w:rFonts w:ascii="Times New Roman" w:eastAsia="宋体" w:hAnsi="Times New Roman" w:cs="Times New Roman"/>
          <w:szCs w:val="21"/>
        </w:rPr>
        <w:t>H</w:t>
      </w:r>
      <w:r w:rsidRPr="00B62B47">
        <w:rPr>
          <w:rFonts w:ascii="Times New Roman" w:eastAsia="宋体" w:hAnsi="Times New Roman" w:cs="Times New Roman"/>
          <w:szCs w:val="21"/>
        </w:rPr>
        <w:t>、</w:t>
      </w:r>
      <w:r w:rsidRPr="00B62B47">
        <w:rPr>
          <w:rFonts w:ascii="Times New Roman" w:eastAsia="宋体" w:hAnsi="Times New Roman" w:cs="Times New Roman"/>
          <w:szCs w:val="21"/>
        </w:rPr>
        <w:t>O</w:t>
      </w:r>
      <w:r w:rsidRPr="00B62B47">
        <w:rPr>
          <w:rFonts w:ascii="Times New Roman" w:eastAsia="宋体" w:hAnsi="Times New Roman" w:cs="Times New Roman"/>
          <w:szCs w:val="21"/>
        </w:rPr>
        <w:t>、</w:t>
      </w:r>
      <w:r w:rsidRPr="00B62B47">
        <w:rPr>
          <w:rFonts w:ascii="Times New Roman" w:eastAsia="宋体" w:hAnsi="Times New Roman" w:cs="Times New Roman"/>
          <w:szCs w:val="21"/>
        </w:rPr>
        <w:t>N</w:t>
      </w:r>
      <w:r w:rsidRPr="00B62B47">
        <w:rPr>
          <w:rFonts w:ascii="Times New Roman" w:eastAsia="宋体" w:hAnsi="Times New Roman" w:cs="Times New Roman"/>
          <w:szCs w:val="21"/>
        </w:rPr>
        <w:t>、</w:t>
      </w:r>
      <w:r w:rsidRPr="00B62B47">
        <w:rPr>
          <w:rFonts w:ascii="Times New Roman" w:eastAsia="宋体" w:hAnsi="Times New Roman" w:cs="Times New Roman"/>
          <w:szCs w:val="21"/>
        </w:rPr>
        <w:t>P</w:t>
      </w:r>
      <w:r w:rsidRPr="00B62B47">
        <w:rPr>
          <w:rFonts w:ascii="Times New Roman" w:eastAsia="宋体" w:hAnsi="Times New Roman" w:cs="Times New Roman"/>
          <w:szCs w:val="21"/>
        </w:rPr>
        <w:t>、</w:t>
      </w:r>
      <w:r w:rsidRPr="00B62B47">
        <w:rPr>
          <w:rFonts w:ascii="Times New Roman" w:eastAsia="宋体" w:hAnsi="Times New Roman" w:cs="Times New Roman"/>
          <w:szCs w:val="21"/>
        </w:rPr>
        <w:t>S</w:t>
      </w:r>
      <w:r w:rsidRPr="00B62B47">
        <w:rPr>
          <w:rFonts w:ascii="宋体" w:eastAsia="宋体" w:hAnsi="宋体" w:cs="Times New Roman"/>
          <w:szCs w:val="21"/>
        </w:rPr>
        <w:t>外</w:t>
      </w:r>
      <w:r w:rsidR="000562E1">
        <w:rPr>
          <w:rFonts w:ascii="宋体" w:eastAsia="宋体" w:hAnsi="宋体" w:cs="Times New Roman" w:hint="eastAsia"/>
          <w:szCs w:val="21"/>
        </w:rPr>
        <w:t>，</w:t>
      </w:r>
      <w:r w:rsidRPr="00B62B47">
        <w:rPr>
          <w:rFonts w:ascii="宋体" w:eastAsia="宋体" w:hAnsi="宋体" w:cs="Times New Roman"/>
          <w:szCs w:val="21"/>
        </w:rPr>
        <w:t>其余的均为微量元素</w:t>
      </w:r>
    </w:p>
    <w:p w14:paraId="77EC6D8E" w14:textId="47C1017E"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449353ED" wp14:editId="63077FD7">
            <wp:extent cx="215900" cy="107950"/>
            <wp:effectExtent l="0" t="0" r="12700" b="635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186.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在荔枝果肉提取液中滴加斐林试剂</w:t>
      </w:r>
      <w:r w:rsidR="000562E1">
        <w:rPr>
          <w:rFonts w:ascii="宋体" w:eastAsia="宋体" w:hAnsi="宋体" w:cs="Times New Roman" w:hint="eastAsia"/>
          <w:szCs w:val="21"/>
        </w:rPr>
        <w:t>，</w:t>
      </w:r>
      <w:r w:rsidRPr="00B62B47">
        <w:rPr>
          <w:rFonts w:ascii="宋体" w:eastAsia="宋体" w:hAnsi="宋体" w:cs="Times New Roman"/>
          <w:szCs w:val="21"/>
        </w:rPr>
        <w:t>若发生紫色反应说明果肉中含蛋白质</w:t>
      </w:r>
    </w:p>
    <w:p w14:paraId="4433E2E3" w14:textId="366250DC"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14.下列关于“检测生物组织中的蛋白质”的实验的叙述</w:t>
      </w:r>
      <w:r w:rsidR="000562E1">
        <w:rPr>
          <w:rFonts w:ascii="宋体" w:eastAsia="宋体" w:hAnsi="宋体" w:cs="Times New Roman"/>
          <w:szCs w:val="21"/>
        </w:rPr>
        <w:t>，</w:t>
      </w:r>
      <w:r w:rsidRPr="00B62B47">
        <w:rPr>
          <w:rFonts w:ascii="宋体" w:eastAsia="宋体" w:hAnsi="宋体" w:cs="Times New Roman"/>
          <w:szCs w:val="21"/>
        </w:rPr>
        <w:t>正确的是</w:t>
      </w:r>
      <w:r w:rsidRPr="00B62B47">
        <w:rPr>
          <w:rFonts w:ascii="宋体" w:eastAsia="宋体" w:hAnsi="宋体" w:cs="Times New Roman"/>
          <w:szCs w:val="21"/>
        </w:rPr>
        <w:ptab w:relativeTo="margin" w:alignment="right" w:leader="none"/>
      </w:r>
      <w:r w:rsidRPr="00B62B47">
        <w:rPr>
          <w:rFonts w:ascii="宋体" w:eastAsia="宋体" w:hAnsi="宋体" w:cs="Times New Roman"/>
          <w:szCs w:val="21"/>
        </w:rPr>
        <w:t>(　　)</w:t>
      </w:r>
    </w:p>
    <w:p w14:paraId="1593F383" w14:textId="3CDCCCA1"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31C045A8" wp14:editId="383CFCBF">
            <wp:extent cx="215900" cy="107950"/>
            <wp:effectExtent l="0" t="0" r="12700" b="6350"/>
            <wp:docPr id="199"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187.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用于检测还原糖的斐林</w:t>
      </w:r>
      <w:proofErr w:type="gramStart"/>
      <w:r w:rsidRPr="00B62B47">
        <w:rPr>
          <w:rFonts w:ascii="宋体" w:eastAsia="宋体" w:hAnsi="宋体" w:cs="Times New Roman"/>
          <w:szCs w:val="21"/>
        </w:rPr>
        <w:t>试剂甲液和</w:t>
      </w:r>
      <w:proofErr w:type="gramEnd"/>
      <w:r w:rsidRPr="00B62B47">
        <w:rPr>
          <w:rFonts w:ascii="宋体" w:eastAsia="宋体" w:hAnsi="宋体" w:cs="Times New Roman"/>
          <w:szCs w:val="21"/>
        </w:rPr>
        <w:t>乙液</w:t>
      </w:r>
      <w:r w:rsidR="000562E1">
        <w:rPr>
          <w:rFonts w:ascii="宋体" w:eastAsia="宋体" w:hAnsi="宋体" w:cs="Times New Roman"/>
          <w:szCs w:val="21"/>
        </w:rPr>
        <w:t>，</w:t>
      </w:r>
      <w:r w:rsidRPr="00B62B47">
        <w:rPr>
          <w:rFonts w:ascii="宋体" w:eastAsia="宋体" w:hAnsi="宋体" w:cs="Times New Roman"/>
          <w:szCs w:val="21"/>
        </w:rPr>
        <w:t>可直接用于蛋白质的检测</w:t>
      </w:r>
    </w:p>
    <w:p w14:paraId="67F1A248" w14:textId="5BA3386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16B90681" wp14:editId="533B318B">
            <wp:extent cx="215900" cy="107950"/>
            <wp:effectExtent l="0" t="0" r="12700" b="6350"/>
            <wp:docPr id="200"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88.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为了使实验结果更明显</w:t>
      </w:r>
      <w:r w:rsidR="000562E1">
        <w:rPr>
          <w:rFonts w:ascii="宋体" w:eastAsia="宋体" w:hAnsi="宋体" w:cs="Times New Roman"/>
          <w:szCs w:val="21"/>
        </w:rPr>
        <w:t>，</w:t>
      </w:r>
      <w:r w:rsidRPr="00B62B47">
        <w:rPr>
          <w:rFonts w:ascii="宋体" w:eastAsia="宋体" w:hAnsi="宋体" w:cs="Times New Roman"/>
          <w:szCs w:val="21"/>
        </w:rPr>
        <w:t>可以直接用鸡蛋清进行实验</w:t>
      </w:r>
      <w:r w:rsidR="000562E1">
        <w:rPr>
          <w:rFonts w:ascii="宋体" w:eastAsia="宋体" w:hAnsi="宋体" w:cs="Times New Roman"/>
          <w:szCs w:val="21"/>
        </w:rPr>
        <w:t>，</w:t>
      </w:r>
      <w:r w:rsidRPr="00B62B47">
        <w:rPr>
          <w:rFonts w:ascii="宋体" w:eastAsia="宋体" w:hAnsi="宋体" w:cs="Times New Roman"/>
          <w:szCs w:val="21"/>
        </w:rPr>
        <w:t>不需要稀释</w:t>
      </w:r>
    </w:p>
    <w:p w14:paraId="3BEB9F1D" w14:textId="62F44FAC"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20E8818E" wp14:editId="12BEF92F">
            <wp:extent cx="215900" cy="107950"/>
            <wp:effectExtent l="0" t="0" r="12700" b="635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189.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水浴加热后</w:t>
      </w:r>
      <w:r w:rsidR="000562E1">
        <w:rPr>
          <w:rFonts w:ascii="宋体" w:eastAsia="宋体" w:hAnsi="宋体" w:cs="Times New Roman"/>
          <w:szCs w:val="21"/>
        </w:rPr>
        <w:t>，</w:t>
      </w:r>
      <w:r w:rsidRPr="00B62B47">
        <w:rPr>
          <w:rFonts w:ascii="宋体" w:eastAsia="宋体" w:hAnsi="宋体" w:cs="Times New Roman"/>
          <w:szCs w:val="21"/>
        </w:rPr>
        <w:t>溶液颜色从浅蓝色变为紫色</w:t>
      </w:r>
    </w:p>
    <w:p w14:paraId="5943F825" w14:textId="3800268E"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436A3653" wp14:editId="5CB2D51C">
            <wp:extent cx="215900" cy="107950"/>
            <wp:effectExtent l="0" t="0" r="12700" b="635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190.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proofErr w:type="gramStart"/>
      <w:r w:rsidRPr="00B62B47">
        <w:rPr>
          <w:rFonts w:ascii="宋体" w:eastAsia="宋体" w:hAnsi="宋体" w:cs="Times New Roman"/>
          <w:szCs w:val="21"/>
        </w:rPr>
        <w:t>往组织样</w:t>
      </w:r>
      <w:proofErr w:type="gramEnd"/>
      <w:r w:rsidRPr="00B62B47">
        <w:rPr>
          <w:rFonts w:ascii="宋体" w:eastAsia="宋体" w:hAnsi="宋体" w:cs="Times New Roman"/>
          <w:szCs w:val="21"/>
        </w:rPr>
        <w:t>液中依次加入</w:t>
      </w:r>
      <w:r w:rsidRPr="00B62B47">
        <w:rPr>
          <w:rFonts w:ascii="Times New Roman" w:eastAsia="宋体" w:hAnsi="Times New Roman" w:cs="Times New Roman"/>
          <w:szCs w:val="21"/>
        </w:rPr>
        <w:t>NaOH</w:t>
      </w:r>
      <w:r w:rsidRPr="00B62B47">
        <w:rPr>
          <w:rFonts w:ascii="Times New Roman" w:eastAsia="宋体" w:hAnsi="Times New Roman" w:cs="Times New Roman"/>
          <w:szCs w:val="21"/>
        </w:rPr>
        <w:t>溶液和</w:t>
      </w:r>
      <w:r w:rsidRPr="00B62B47">
        <w:rPr>
          <w:rFonts w:ascii="Times New Roman" w:eastAsia="宋体" w:hAnsi="Times New Roman" w:cs="Times New Roman"/>
          <w:szCs w:val="21"/>
        </w:rPr>
        <w:t>CuSO</w:t>
      </w:r>
      <w:r w:rsidRPr="00B62B47">
        <w:rPr>
          <w:rFonts w:ascii="Times New Roman" w:eastAsia="宋体" w:hAnsi="Times New Roman" w:cs="Times New Roman"/>
          <w:szCs w:val="21"/>
          <w:vertAlign w:val="subscript"/>
        </w:rPr>
        <w:t>4</w:t>
      </w:r>
      <w:r w:rsidRPr="00B62B47">
        <w:rPr>
          <w:rFonts w:ascii="Times New Roman" w:eastAsia="宋体" w:hAnsi="Times New Roman" w:cs="Times New Roman"/>
          <w:szCs w:val="21"/>
        </w:rPr>
        <w:t>溶</w:t>
      </w:r>
      <w:r w:rsidRPr="00B62B47">
        <w:rPr>
          <w:rFonts w:ascii="宋体" w:eastAsia="宋体" w:hAnsi="宋体" w:cs="Times New Roman"/>
          <w:szCs w:val="21"/>
        </w:rPr>
        <w:t>液</w:t>
      </w:r>
      <w:r w:rsidR="000562E1">
        <w:rPr>
          <w:rFonts w:ascii="宋体" w:eastAsia="宋体" w:hAnsi="宋体" w:cs="Times New Roman"/>
          <w:szCs w:val="21"/>
        </w:rPr>
        <w:t>，</w:t>
      </w:r>
      <w:r w:rsidRPr="00B62B47">
        <w:rPr>
          <w:rFonts w:ascii="宋体" w:eastAsia="宋体" w:hAnsi="宋体" w:cs="Times New Roman"/>
          <w:szCs w:val="21"/>
        </w:rPr>
        <w:t>且加入后都需要摇匀</w:t>
      </w:r>
    </w:p>
    <w:p w14:paraId="1F9390C4"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15.</w:t>
      </w:r>
      <w:r w:rsidRPr="00B62B47">
        <w:rPr>
          <w:rFonts w:ascii="宋体" w:eastAsia="宋体" w:hAnsi="宋体" w:cs="Times New Roman" w:hint="eastAsia"/>
          <w:szCs w:val="21"/>
        </w:rPr>
        <w:t>(多选)</w:t>
      </w:r>
      <w:r w:rsidRPr="00B62B47">
        <w:rPr>
          <w:rFonts w:ascii="宋体" w:eastAsia="宋体" w:hAnsi="宋体" w:cs="Times New Roman"/>
          <w:szCs w:val="21"/>
        </w:rPr>
        <w:t>小麦、大豆、花生三种干种子中三类有机物的含量如图所示。下列有关叙述正确的是</w:t>
      </w:r>
      <w:r w:rsidRPr="00B62B47">
        <w:rPr>
          <w:rFonts w:ascii="宋体" w:eastAsia="宋体" w:hAnsi="宋体" w:cs="Times New Roman"/>
          <w:szCs w:val="21"/>
        </w:rPr>
        <w:ptab w:relativeTo="margin" w:alignment="right" w:leader="none"/>
      </w:r>
      <w:r w:rsidRPr="00B62B47">
        <w:rPr>
          <w:rFonts w:ascii="宋体" w:eastAsia="宋体" w:hAnsi="宋体" w:cs="Times New Roman"/>
          <w:szCs w:val="21"/>
        </w:rPr>
        <w:t>(　　)</w:t>
      </w:r>
    </w:p>
    <w:p w14:paraId="7B256333" w14:textId="77777777" w:rsidR="00B62B47" w:rsidRPr="00B62B47" w:rsidRDefault="00B62B47" w:rsidP="00B62B47">
      <w:pPr>
        <w:tabs>
          <w:tab w:val="left" w:pos="3969"/>
        </w:tabs>
        <w:spacing w:line="300" w:lineRule="auto"/>
        <w:contextualSpacing/>
        <w:jc w:val="center"/>
        <w:rPr>
          <w:rFonts w:ascii="宋体" w:eastAsia="宋体" w:hAnsi="宋体" w:cs="Times New Roman"/>
          <w:szCs w:val="21"/>
        </w:rPr>
      </w:pPr>
      <w:r w:rsidRPr="00B62B47">
        <w:rPr>
          <w:rFonts w:ascii="宋体" w:eastAsia="宋体" w:hAnsi="宋体" w:cs="Times New Roman"/>
          <w:noProof/>
          <w:szCs w:val="21"/>
        </w:rPr>
        <w:drawing>
          <wp:inline distT="0" distB="0" distL="0" distR="0" wp14:anchorId="53A66D89" wp14:editId="64260798">
            <wp:extent cx="2708275" cy="1579827"/>
            <wp:effectExtent l="0" t="0" r="0" b="1905"/>
            <wp:docPr id="20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191.jpeg"/>
                    <pic:cNvPicPr>
                      <a:picLocks noChangeAspect="1"/>
                    </pic:cNvPicPr>
                  </pic:nvPicPr>
                  <pic:blipFill>
                    <a:blip r:embed="rId22"/>
                    <a:stretch>
                      <a:fillRect/>
                    </a:stretch>
                  </pic:blipFill>
                  <pic:spPr>
                    <a:xfrm>
                      <a:off x="0" y="0"/>
                      <a:ext cx="2725138" cy="1589664"/>
                    </a:xfrm>
                    <a:prstGeom prst="rect">
                      <a:avLst/>
                    </a:prstGeom>
                  </pic:spPr>
                </pic:pic>
              </a:graphicData>
            </a:graphic>
          </wp:inline>
        </w:drawing>
      </w:r>
    </w:p>
    <w:p w14:paraId="645B9DFA" w14:textId="72D4B9F4"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4A254077" wp14:editId="1226E615">
            <wp:extent cx="215900" cy="107950"/>
            <wp:effectExtent l="0" t="0" r="12700" b="6350"/>
            <wp:docPr id="204"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192.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进行脂肪检测时</w:t>
      </w:r>
      <w:r w:rsidR="000562E1">
        <w:rPr>
          <w:rFonts w:ascii="宋体" w:eastAsia="宋体" w:hAnsi="宋体" w:cs="Times New Roman"/>
          <w:szCs w:val="21"/>
        </w:rPr>
        <w:t>，</w:t>
      </w:r>
      <w:r w:rsidRPr="00B62B47">
        <w:rPr>
          <w:rFonts w:ascii="宋体" w:eastAsia="宋体" w:hAnsi="宋体" w:cs="Times New Roman"/>
          <w:szCs w:val="21"/>
        </w:rPr>
        <w:t>最好选用小麦作为实验材料</w:t>
      </w:r>
    </w:p>
    <w:p w14:paraId="29C862CD" w14:textId="102F2F00"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795566BA" wp14:editId="5C52E920">
            <wp:extent cx="215900" cy="107950"/>
            <wp:effectExtent l="0" t="0" r="12700" b="635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193.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用双缩</w:t>
      </w:r>
      <w:proofErr w:type="gramStart"/>
      <w:r w:rsidRPr="00B62B47">
        <w:rPr>
          <w:rFonts w:ascii="宋体" w:eastAsia="宋体" w:hAnsi="宋体" w:cs="Times New Roman"/>
          <w:szCs w:val="21"/>
        </w:rPr>
        <w:t>脲</w:t>
      </w:r>
      <w:proofErr w:type="gramEnd"/>
      <w:r w:rsidRPr="00B62B47">
        <w:rPr>
          <w:rFonts w:ascii="宋体" w:eastAsia="宋体" w:hAnsi="宋体" w:cs="Times New Roman"/>
          <w:szCs w:val="21"/>
        </w:rPr>
        <w:t>试剂检测大豆组织样液中的蛋白质</w:t>
      </w:r>
      <w:r w:rsidR="000562E1">
        <w:rPr>
          <w:rFonts w:ascii="宋体" w:eastAsia="宋体" w:hAnsi="宋体" w:cs="Times New Roman"/>
          <w:szCs w:val="21"/>
        </w:rPr>
        <w:t>，</w:t>
      </w:r>
      <w:r w:rsidRPr="00B62B47">
        <w:rPr>
          <w:rFonts w:ascii="宋体" w:eastAsia="宋体" w:hAnsi="宋体" w:cs="Times New Roman"/>
          <w:szCs w:val="21"/>
        </w:rPr>
        <w:t>加热呈紫色</w:t>
      </w:r>
    </w:p>
    <w:p w14:paraId="07832A4B"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73C65EB1" wp14:editId="1C2BA5FD">
            <wp:extent cx="215900" cy="107950"/>
            <wp:effectExtent l="0" t="0" r="12700" b="635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94.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向小麦种子的研磨滤液中加入斐林试剂</w:t>
      </w:r>
      <w:r w:rsidRPr="00B62B47">
        <w:rPr>
          <w:rFonts w:ascii="宋体" w:eastAsia="宋体" w:hAnsi="宋体" w:cs="Times New Roman" w:hint="eastAsia"/>
          <w:szCs w:val="21"/>
        </w:rPr>
        <w:t>水浴加热</w:t>
      </w:r>
      <w:r w:rsidRPr="00B62B47">
        <w:rPr>
          <w:rFonts w:ascii="宋体" w:eastAsia="宋体" w:hAnsi="宋体" w:cs="Times New Roman"/>
          <w:szCs w:val="21"/>
        </w:rPr>
        <w:t>出现砖红色沉淀</w:t>
      </w:r>
    </w:p>
    <w:p w14:paraId="4DFA2E3A" w14:textId="77777777"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noProof/>
          <w:szCs w:val="21"/>
        </w:rPr>
        <w:drawing>
          <wp:inline distT="0" distB="0" distL="0" distR="0" wp14:anchorId="518B8DC9" wp14:editId="71CB3EAB">
            <wp:extent cx="215900" cy="107950"/>
            <wp:effectExtent l="0" t="0" r="12700" b="635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age195.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62B47">
        <w:rPr>
          <w:rFonts w:ascii="宋体" w:eastAsia="宋体" w:hAnsi="宋体" w:cs="Times New Roman"/>
          <w:szCs w:val="21"/>
        </w:rPr>
        <w:t>检测花生细胞中的脂肪颗粒时需要使用显微镜</w:t>
      </w:r>
    </w:p>
    <w:p w14:paraId="11CC3CA4" w14:textId="348D2C54"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16.(15分)据报道</w:t>
      </w:r>
      <w:r w:rsidR="000562E1">
        <w:rPr>
          <w:rFonts w:ascii="宋体" w:eastAsia="宋体" w:hAnsi="宋体" w:cs="Times New Roman"/>
          <w:szCs w:val="21"/>
        </w:rPr>
        <w:t>，</w:t>
      </w:r>
      <w:r w:rsidRPr="00B62B47">
        <w:rPr>
          <w:rFonts w:ascii="宋体" w:eastAsia="宋体" w:hAnsi="宋体" w:cs="Times New Roman"/>
          <w:szCs w:val="21"/>
        </w:rPr>
        <w:t>四川省某县农科所经过多年研究</w:t>
      </w:r>
      <w:r w:rsidR="000562E1">
        <w:rPr>
          <w:rFonts w:ascii="宋体" w:eastAsia="宋体" w:hAnsi="宋体" w:cs="Times New Roman"/>
          <w:szCs w:val="21"/>
        </w:rPr>
        <w:t>，</w:t>
      </w:r>
      <w:r w:rsidRPr="00B62B47">
        <w:rPr>
          <w:rFonts w:ascii="宋体" w:eastAsia="宋体" w:hAnsi="宋体" w:cs="Times New Roman"/>
          <w:szCs w:val="21"/>
        </w:rPr>
        <w:t>培育出玉米新品</w:t>
      </w:r>
      <w:proofErr w:type="gramStart"/>
      <w:r w:rsidRPr="00B62B47">
        <w:rPr>
          <w:rFonts w:ascii="宋体" w:eastAsia="宋体" w:hAnsi="宋体" w:cs="Times New Roman"/>
          <w:szCs w:val="21"/>
        </w:rPr>
        <w:t>种虹玉</w:t>
      </w:r>
      <w:proofErr w:type="gramEnd"/>
      <w:r w:rsidRPr="00B62B47">
        <w:rPr>
          <w:rFonts w:ascii="宋体" w:eastAsia="宋体" w:hAnsi="宋体" w:cs="Times New Roman"/>
          <w:szCs w:val="21"/>
        </w:rPr>
        <w:t>6号。回答下列问题</w:t>
      </w:r>
      <w:r w:rsidR="002E030C">
        <w:rPr>
          <w:rFonts w:ascii="宋体" w:eastAsia="宋体" w:hAnsi="宋体" w:cs="Times New Roman" w:hint="eastAsia"/>
          <w:szCs w:val="21"/>
        </w:rPr>
        <w:t>：</w:t>
      </w:r>
    </w:p>
    <w:p w14:paraId="633F23B0" w14:textId="6DE7FDC1" w:rsidR="00B62B47" w:rsidRPr="00B62B47" w:rsidRDefault="00B62B47" w:rsidP="00D3735B">
      <w:pPr>
        <w:tabs>
          <w:tab w:val="left" w:pos="3969"/>
        </w:tabs>
        <w:spacing w:line="360" w:lineRule="auto"/>
        <w:contextualSpacing/>
        <w:rPr>
          <w:rFonts w:ascii="宋体" w:eastAsia="宋体" w:hAnsi="宋体" w:cs="Times New Roman"/>
          <w:szCs w:val="21"/>
        </w:rPr>
      </w:pPr>
      <w:r w:rsidRPr="00B62B47">
        <w:rPr>
          <w:rFonts w:ascii="宋体" w:eastAsia="宋体" w:hAnsi="宋体" w:cs="Times New Roman"/>
          <w:szCs w:val="21"/>
        </w:rPr>
        <w:lastRenderedPageBreak/>
        <w:t>(1)(3分)经食用</w:t>
      </w:r>
      <w:proofErr w:type="gramStart"/>
      <w:r w:rsidRPr="00B62B47">
        <w:rPr>
          <w:rFonts w:ascii="宋体" w:eastAsia="宋体" w:hAnsi="宋体" w:cs="Times New Roman"/>
          <w:szCs w:val="21"/>
        </w:rPr>
        <w:t>发现虹玉6号</w:t>
      </w:r>
      <w:proofErr w:type="gramEnd"/>
      <w:r w:rsidRPr="00B62B47">
        <w:rPr>
          <w:rFonts w:ascii="宋体" w:eastAsia="宋体" w:hAnsi="宋体" w:cs="Times New Roman"/>
          <w:szCs w:val="21"/>
        </w:rPr>
        <w:t>玉米口感非常甜</w:t>
      </w:r>
      <w:r w:rsidR="000562E1">
        <w:rPr>
          <w:rFonts w:ascii="宋体" w:eastAsia="宋体" w:hAnsi="宋体" w:cs="Times New Roman"/>
          <w:szCs w:val="21"/>
        </w:rPr>
        <w:t>，</w:t>
      </w:r>
      <w:r w:rsidRPr="00B62B47">
        <w:rPr>
          <w:rFonts w:ascii="宋体" w:eastAsia="宋体" w:hAnsi="宋体" w:cs="Times New Roman"/>
          <w:szCs w:val="21"/>
        </w:rPr>
        <w:t>确定该甜味是不是由于玉米细胞中存在还原糖导致</w:t>
      </w:r>
      <w:r w:rsidR="000562E1">
        <w:rPr>
          <w:rFonts w:ascii="宋体" w:eastAsia="宋体" w:hAnsi="宋体" w:cs="Times New Roman"/>
          <w:szCs w:val="21"/>
        </w:rPr>
        <w:t>，</w:t>
      </w:r>
      <w:r w:rsidRPr="00B62B47">
        <w:rPr>
          <w:rFonts w:ascii="宋体" w:eastAsia="宋体" w:hAnsi="宋体" w:cs="Times New Roman"/>
          <w:szCs w:val="21"/>
        </w:rPr>
        <w:t>选用的鉴定试剂</w:t>
      </w:r>
      <w:proofErr w:type="gramStart"/>
      <w:r w:rsidRPr="00B62B47">
        <w:rPr>
          <w:rFonts w:ascii="宋体" w:eastAsia="宋体" w:hAnsi="宋体" w:cs="Times New Roman"/>
          <w:szCs w:val="21"/>
        </w:rPr>
        <w:t>是</w:t>
      </w:r>
      <w:r w:rsidRPr="00B62B47">
        <w:rPr>
          <w:rFonts w:ascii="宋体" w:eastAsia="宋体" w:hAnsi="宋体" w:cs="Times New Roman"/>
          <w:szCs w:val="21"/>
          <w:u w:val="single"/>
        </w:rPr>
        <w:t xml:space="preserve">　　</w:t>
      </w:r>
      <w:proofErr w:type="gramEnd"/>
      <w:r w:rsidR="00056DCB">
        <w:rPr>
          <w:rFonts w:ascii="宋体" w:eastAsia="宋体" w:hAnsi="宋体" w:cs="Times New Roman" w:hint="eastAsia"/>
          <w:szCs w:val="21"/>
          <w:u w:val="single"/>
        </w:rPr>
        <w:t xml:space="preserve"> </w:t>
      </w:r>
      <w:r w:rsidR="00056DCB">
        <w:rPr>
          <w:rFonts w:ascii="宋体" w:eastAsia="宋体" w:hAnsi="宋体" w:cs="Times New Roman"/>
          <w:szCs w:val="21"/>
          <w:u w:val="single"/>
        </w:rPr>
        <w:t xml:space="preserve">    </w:t>
      </w:r>
      <w:r w:rsidRPr="00B62B47">
        <w:rPr>
          <w:rFonts w:ascii="宋体" w:eastAsia="宋体" w:hAnsi="宋体" w:cs="Times New Roman"/>
          <w:szCs w:val="21"/>
          <w:u w:val="single"/>
        </w:rPr>
        <w:t xml:space="preserve">　　</w:t>
      </w:r>
      <w:r w:rsidR="000562E1">
        <w:rPr>
          <w:rFonts w:ascii="宋体" w:eastAsia="宋体" w:hAnsi="宋体" w:cs="Times New Roman"/>
          <w:szCs w:val="21"/>
        </w:rPr>
        <w:t>，</w:t>
      </w:r>
      <w:r w:rsidRPr="00B62B47">
        <w:rPr>
          <w:rFonts w:ascii="宋体" w:eastAsia="宋体" w:hAnsi="宋体" w:cs="Times New Roman"/>
          <w:szCs w:val="21"/>
        </w:rPr>
        <w:t>该试剂与细胞内还原糖发生作用形成</w:t>
      </w:r>
      <w:r w:rsidRPr="00B62B47">
        <w:rPr>
          <w:rFonts w:ascii="宋体" w:eastAsia="宋体" w:hAnsi="宋体" w:cs="Times New Roman"/>
          <w:szCs w:val="21"/>
          <w:u w:val="single"/>
        </w:rPr>
        <w:t xml:space="preserve">　　</w:t>
      </w:r>
      <w:r w:rsidR="00056DCB">
        <w:rPr>
          <w:rFonts w:ascii="宋体" w:eastAsia="宋体" w:hAnsi="宋体" w:cs="Times New Roman" w:hint="eastAsia"/>
          <w:szCs w:val="21"/>
          <w:u w:val="single"/>
        </w:rPr>
        <w:t xml:space="preserve"> </w:t>
      </w:r>
      <w:r w:rsidR="00056DCB">
        <w:rPr>
          <w:rFonts w:ascii="宋体" w:eastAsia="宋体" w:hAnsi="宋体" w:cs="Times New Roman"/>
          <w:szCs w:val="21"/>
          <w:u w:val="single"/>
        </w:rPr>
        <w:t xml:space="preserve">     </w:t>
      </w:r>
      <w:r w:rsidRPr="00B62B47">
        <w:rPr>
          <w:rFonts w:ascii="宋体" w:eastAsia="宋体" w:hAnsi="宋体" w:cs="Times New Roman"/>
          <w:szCs w:val="21"/>
          <w:u w:val="single"/>
        </w:rPr>
        <w:t xml:space="preserve">　　</w:t>
      </w:r>
      <w:r w:rsidRPr="00B62B47">
        <w:rPr>
          <w:rFonts w:ascii="宋体" w:eastAsia="宋体" w:hAnsi="宋体" w:cs="Times New Roman"/>
          <w:szCs w:val="21"/>
        </w:rPr>
        <w:t>沉淀。该鉴定实验中还需要</w:t>
      </w:r>
      <w:proofErr w:type="gramStart"/>
      <w:r w:rsidRPr="00B62B47">
        <w:rPr>
          <w:rFonts w:ascii="宋体" w:eastAsia="宋体" w:hAnsi="宋体" w:cs="Times New Roman"/>
          <w:szCs w:val="21"/>
          <w:u w:val="single"/>
        </w:rPr>
        <w:t xml:space="preserve">　　　　　　　　</w:t>
      </w:r>
      <w:proofErr w:type="gramEnd"/>
      <w:r w:rsidRPr="00B62B47">
        <w:rPr>
          <w:rFonts w:ascii="宋体" w:eastAsia="宋体" w:hAnsi="宋体" w:cs="Times New Roman"/>
          <w:szCs w:val="21"/>
        </w:rPr>
        <w:t>加热。 </w:t>
      </w:r>
      <w:r w:rsidRPr="00B62B47">
        <w:rPr>
          <w:rFonts w:ascii="宋体" w:eastAsia="宋体" w:hAnsi="宋体" w:cs="Times New Roman"/>
          <w:szCs w:val="21"/>
        </w:rPr>
        <w:ptab w:relativeTo="margin" w:alignment="right" w:leader="none"/>
      </w:r>
    </w:p>
    <w:p w14:paraId="0848F50D" w14:textId="77FEC4E7" w:rsidR="00B62B47" w:rsidRPr="00B62B47" w:rsidRDefault="00B62B47" w:rsidP="00D3735B">
      <w:pPr>
        <w:tabs>
          <w:tab w:val="left" w:pos="3969"/>
        </w:tabs>
        <w:spacing w:line="360" w:lineRule="auto"/>
        <w:contextualSpacing/>
        <w:rPr>
          <w:rFonts w:ascii="宋体" w:eastAsia="宋体" w:hAnsi="宋体" w:cs="Times New Roman"/>
          <w:szCs w:val="21"/>
        </w:rPr>
      </w:pPr>
      <w:r w:rsidRPr="00B62B47">
        <w:rPr>
          <w:rFonts w:ascii="宋体" w:eastAsia="宋体" w:hAnsi="宋体" w:cs="Times New Roman"/>
          <w:szCs w:val="21"/>
        </w:rPr>
        <w:t>(2)(2分)经鉴定</w:t>
      </w:r>
      <w:r w:rsidR="000562E1">
        <w:rPr>
          <w:rFonts w:ascii="宋体" w:eastAsia="宋体" w:hAnsi="宋体" w:cs="Times New Roman"/>
          <w:szCs w:val="21"/>
        </w:rPr>
        <w:t>，</w:t>
      </w:r>
      <w:proofErr w:type="gramStart"/>
      <w:r w:rsidRPr="00B62B47">
        <w:rPr>
          <w:rFonts w:ascii="宋体" w:eastAsia="宋体" w:hAnsi="宋体" w:cs="Times New Roman"/>
          <w:szCs w:val="21"/>
        </w:rPr>
        <w:t>该虹玉</w:t>
      </w:r>
      <w:proofErr w:type="gramEnd"/>
      <w:r w:rsidRPr="00B62B47">
        <w:rPr>
          <w:rFonts w:ascii="宋体" w:eastAsia="宋体" w:hAnsi="宋体" w:cs="Times New Roman"/>
          <w:szCs w:val="21"/>
        </w:rPr>
        <w:t>6号玉米胚芽含有脂肪</w:t>
      </w:r>
      <w:r w:rsidR="000562E1">
        <w:rPr>
          <w:rFonts w:ascii="宋体" w:eastAsia="宋体" w:hAnsi="宋体" w:cs="Times New Roman"/>
          <w:szCs w:val="21"/>
        </w:rPr>
        <w:t>，</w:t>
      </w:r>
      <w:r w:rsidRPr="00B62B47">
        <w:rPr>
          <w:rFonts w:ascii="宋体" w:eastAsia="宋体" w:hAnsi="宋体" w:cs="Times New Roman"/>
          <w:szCs w:val="21"/>
        </w:rPr>
        <w:t>鉴定过程中能将脂肪染成橘黄色的是</w:t>
      </w:r>
      <w:proofErr w:type="gramStart"/>
      <w:r w:rsidRPr="00B62B47">
        <w:rPr>
          <w:rFonts w:ascii="宋体" w:eastAsia="宋体" w:hAnsi="宋体" w:cs="Times New Roman"/>
          <w:szCs w:val="21"/>
          <w:u w:val="single"/>
        </w:rPr>
        <w:t xml:space="preserve">　　　　</w:t>
      </w:r>
      <w:proofErr w:type="gramEnd"/>
      <w:r w:rsidRPr="00B62B47">
        <w:rPr>
          <w:rFonts w:ascii="宋体" w:eastAsia="宋体" w:hAnsi="宋体" w:cs="Times New Roman"/>
          <w:szCs w:val="21"/>
        </w:rPr>
        <w:t>染液</w:t>
      </w:r>
      <w:r w:rsidR="000562E1">
        <w:rPr>
          <w:rFonts w:ascii="宋体" w:eastAsia="宋体" w:hAnsi="宋体" w:cs="Times New Roman"/>
          <w:szCs w:val="21"/>
        </w:rPr>
        <w:t>，</w:t>
      </w:r>
      <w:r w:rsidRPr="00B62B47">
        <w:rPr>
          <w:rFonts w:ascii="宋体" w:eastAsia="宋体" w:hAnsi="宋体" w:cs="Times New Roman"/>
          <w:szCs w:val="21"/>
        </w:rPr>
        <w:t>该过程中50</w:t>
      </w:r>
      <w:r w:rsidRPr="00B62B47">
        <w:rPr>
          <w:rFonts w:ascii="Times New Roman" w:eastAsia="宋体" w:hAnsi="Times New Roman" w:cs="Times New Roman"/>
          <w:szCs w:val="21"/>
        </w:rPr>
        <w:t>%</w:t>
      </w:r>
      <w:r w:rsidRPr="00B62B47">
        <w:rPr>
          <w:rFonts w:ascii="宋体" w:eastAsia="宋体" w:hAnsi="宋体" w:cs="Times New Roman"/>
          <w:szCs w:val="21"/>
        </w:rPr>
        <w:t>的酒精的作用</w:t>
      </w:r>
      <w:proofErr w:type="gramStart"/>
      <w:r w:rsidRPr="00B62B47">
        <w:rPr>
          <w:rFonts w:ascii="宋体" w:eastAsia="宋体" w:hAnsi="宋体" w:cs="Times New Roman"/>
          <w:szCs w:val="21"/>
        </w:rPr>
        <w:t>是</w:t>
      </w:r>
      <w:r w:rsidRPr="00B62B47">
        <w:rPr>
          <w:rFonts w:ascii="宋体" w:eastAsia="宋体" w:hAnsi="宋体" w:cs="Times New Roman"/>
          <w:szCs w:val="21"/>
          <w:u w:val="single"/>
        </w:rPr>
        <w:t xml:space="preserve">　　</w:t>
      </w:r>
      <w:proofErr w:type="gramEnd"/>
      <w:r w:rsidR="002E030C">
        <w:rPr>
          <w:rFonts w:ascii="宋体" w:eastAsia="宋体" w:hAnsi="宋体" w:cs="Times New Roman" w:hint="eastAsia"/>
          <w:szCs w:val="21"/>
          <w:u w:val="single"/>
        </w:rPr>
        <w:t xml:space="preserve"> </w:t>
      </w:r>
      <w:r w:rsidR="002E030C">
        <w:rPr>
          <w:rFonts w:ascii="宋体" w:eastAsia="宋体" w:hAnsi="宋体" w:cs="Times New Roman"/>
          <w:szCs w:val="21"/>
          <w:u w:val="single"/>
        </w:rPr>
        <w:t xml:space="preserve">                             </w:t>
      </w:r>
      <w:r w:rsidRPr="00B62B47">
        <w:rPr>
          <w:rFonts w:ascii="宋体" w:eastAsia="宋体" w:hAnsi="宋体" w:cs="Times New Roman"/>
          <w:szCs w:val="21"/>
          <w:u w:val="single"/>
        </w:rPr>
        <w:t xml:space="preserve">　　</w:t>
      </w:r>
      <w:r w:rsidRPr="00B62B47">
        <w:rPr>
          <w:rFonts w:ascii="宋体" w:eastAsia="宋体" w:hAnsi="宋体" w:cs="Times New Roman"/>
          <w:szCs w:val="21"/>
        </w:rPr>
        <w:t>。 </w:t>
      </w:r>
    </w:p>
    <w:p w14:paraId="460317E3" w14:textId="1A776505" w:rsidR="00B62B47" w:rsidRPr="00B62B47" w:rsidRDefault="00B62B47" w:rsidP="00D3735B">
      <w:pPr>
        <w:tabs>
          <w:tab w:val="left" w:pos="3969"/>
        </w:tabs>
        <w:spacing w:line="360" w:lineRule="auto"/>
        <w:contextualSpacing/>
        <w:rPr>
          <w:rFonts w:ascii="宋体" w:eastAsia="宋体" w:hAnsi="宋体" w:cs="Times New Roman"/>
          <w:szCs w:val="21"/>
        </w:rPr>
      </w:pPr>
      <w:r w:rsidRPr="00B62B47">
        <w:rPr>
          <w:rFonts w:ascii="宋体" w:eastAsia="宋体" w:hAnsi="宋体" w:cs="Times New Roman"/>
          <w:szCs w:val="21"/>
        </w:rPr>
        <w:t>(3)(10分)该玉米新品种中的蛋白质含量高于普通玉米</w:t>
      </w:r>
      <w:r w:rsidR="000562E1">
        <w:rPr>
          <w:rFonts w:ascii="宋体" w:eastAsia="宋体" w:hAnsi="宋体" w:cs="Times New Roman"/>
          <w:szCs w:val="21"/>
        </w:rPr>
        <w:t>，</w:t>
      </w:r>
      <w:r w:rsidRPr="00B62B47">
        <w:rPr>
          <w:rFonts w:ascii="宋体" w:eastAsia="宋体" w:hAnsi="宋体" w:cs="Times New Roman"/>
          <w:szCs w:val="21"/>
        </w:rPr>
        <w:t>请用所学的知识设计实验加以验证。实验原理</w:t>
      </w:r>
      <w:r w:rsidR="002E030C">
        <w:rPr>
          <w:rFonts w:ascii="宋体" w:eastAsia="宋体" w:hAnsi="宋体" w:cs="Times New Roman" w:hint="eastAsia"/>
          <w:szCs w:val="21"/>
        </w:rPr>
        <w:t>：</w:t>
      </w:r>
      <w:r w:rsidRPr="00B62B47">
        <w:rPr>
          <w:rFonts w:ascii="宋体" w:eastAsia="宋体" w:hAnsi="宋体" w:cs="Times New Roman"/>
          <w:szCs w:val="21"/>
          <w:u w:val="single"/>
        </w:rPr>
        <w:t xml:space="preserve">　　　　　　　　　　　　　　　　　　　　　　　　 　　　　　　　　　　　　　　</w:t>
      </w:r>
      <w:r w:rsidRPr="00B62B47">
        <w:rPr>
          <w:rFonts w:ascii="宋体" w:eastAsia="宋体" w:hAnsi="宋体" w:cs="Times New Roman"/>
          <w:szCs w:val="21"/>
        </w:rPr>
        <w:t>。 </w:t>
      </w:r>
    </w:p>
    <w:p w14:paraId="7FB84331" w14:textId="61843106"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材料用品:新鲜的普通玉米籽粒</w:t>
      </w:r>
      <w:r w:rsidR="000562E1">
        <w:rPr>
          <w:rFonts w:ascii="宋体" w:eastAsia="宋体" w:hAnsi="宋体" w:cs="Times New Roman"/>
          <w:szCs w:val="21"/>
        </w:rPr>
        <w:t>，</w:t>
      </w:r>
      <w:r w:rsidRPr="00B62B47">
        <w:rPr>
          <w:rFonts w:ascii="宋体" w:eastAsia="宋体" w:hAnsi="宋体" w:cs="Times New Roman"/>
          <w:szCs w:val="21"/>
        </w:rPr>
        <w:t>新鲜的新品种玉米籽粒</w:t>
      </w:r>
      <w:r w:rsidR="000562E1">
        <w:rPr>
          <w:rFonts w:ascii="宋体" w:eastAsia="宋体" w:hAnsi="宋体" w:cs="Times New Roman"/>
          <w:szCs w:val="21"/>
        </w:rPr>
        <w:t>，</w:t>
      </w:r>
      <w:r w:rsidRPr="00B62B47">
        <w:rPr>
          <w:rFonts w:ascii="宋体" w:eastAsia="宋体" w:hAnsi="宋体" w:cs="Times New Roman"/>
          <w:szCs w:val="21"/>
        </w:rPr>
        <w:t>研钵</w:t>
      </w:r>
      <w:r w:rsidR="000562E1">
        <w:rPr>
          <w:rFonts w:ascii="宋体" w:eastAsia="宋体" w:hAnsi="宋体" w:cs="Times New Roman"/>
          <w:szCs w:val="21"/>
        </w:rPr>
        <w:t>，</w:t>
      </w:r>
      <w:r w:rsidRPr="00B62B47">
        <w:rPr>
          <w:rFonts w:ascii="宋体" w:eastAsia="宋体" w:hAnsi="宋体" w:cs="Times New Roman"/>
          <w:szCs w:val="21"/>
        </w:rPr>
        <w:t>试管</w:t>
      </w:r>
      <w:r w:rsidR="000562E1">
        <w:rPr>
          <w:rFonts w:ascii="宋体" w:eastAsia="宋体" w:hAnsi="宋体" w:cs="Times New Roman"/>
          <w:szCs w:val="21"/>
        </w:rPr>
        <w:t>，</w:t>
      </w:r>
      <w:r w:rsidRPr="00B62B47">
        <w:rPr>
          <w:rFonts w:ascii="宋体" w:eastAsia="宋体" w:hAnsi="宋体" w:cs="Times New Roman"/>
          <w:szCs w:val="21"/>
        </w:rPr>
        <w:t>漏斗</w:t>
      </w:r>
      <w:r w:rsidR="000562E1">
        <w:rPr>
          <w:rFonts w:ascii="宋体" w:eastAsia="宋体" w:hAnsi="宋体" w:cs="Times New Roman"/>
          <w:szCs w:val="21"/>
        </w:rPr>
        <w:t>，</w:t>
      </w:r>
      <w:r w:rsidRPr="00B62B47">
        <w:rPr>
          <w:rFonts w:ascii="宋体" w:eastAsia="宋体" w:hAnsi="宋体" w:cs="Times New Roman"/>
          <w:szCs w:val="21"/>
        </w:rPr>
        <w:t>纱布</w:t>
      </w:r>
      <w:r w:rsidR="000562E1">
        <w:rPr>
          <w:rFonts w:ascii="宋体" w:eastAsia="宋体" w:hAnsi="宋体" w:cs="Times New Roman"/>
          <w:szCs w:val="21"/>
        </w:rPr>
        <w:t>，</w:t>
      </w:r>
      <w:r w:rsidRPr="00B62B47">
        <w:rPr>
          <w:rFonts w:ascii="宋体" w:eastAsia="宋体" w:hAnsi="宋体" w:cs="Times New Roman"/>
          <w:szCs w:val="21"/>
        </w:rPr>
        <w:t>吸管</w:t>
      </w:r>
      <w:r w:rsidR="000562E1">
        <w:rPr>
          <w:rFonts w:ascii="宋体" w:eastAsia="宋体" w:hAnsi="宋体" w:cs="Times New Roman"/>
          <w:szCs w:val="21"/>
        </w:rPr>
        <w:t>，</w:t>
      </w:r>
      <w:r w:rsidRPr="00B62B47">
        <w:rPr>
          <w:rFonts w:ascii="宋体" w:eastAsia="宋体" w:hAnsi="宋体" w:cs="Times New Roman"/>
          <w:szCs w:val="21"/>
        </w:rPr>
        <w:t>清水</w:t>
      </w:r>
      <w:r w:rsidR="000562E1">
        <w:rPr>
          <w:rFonts w:ascii="宋体" w:eastAsia="宋体" w:hAnsi="宋体" w:cs="Times New Roman"/>
          <w:szCs w:val="21"/>
        </w:rPr>
        <w:t>，</w:t>
      </w:r>
      <w:r w:rsidRPr="00B62B47">
        <w:rPr>
          <w:rFonts w:ascii="宋体" w:eastAsia="宋体" w:hAnsi="宋体" w:cs="Times New Roman"/>
          <w:szCs w:val="21"/>
        </w:rPr>
        <w:t>双缩</w:t>
      </w:r>
      <w:proofErr w:type="gramStart"/>
      <w:r w:rsidRPr="00B62B47">
        <w:rPr>
          <w:rFonts w:ascii="宋体" w:eastAsia="宋体" w:hAnsi="宋体" w:cs="Times New Roman"/>
          <w:szCs w:val="21"/>
        </w:rPr>
        <w:t>脲</w:t>
      </w:r>
      <w:proofErr w:type="gramEnd"/>
      <w:r w:rsidRPr="00B62B47">
        <w:rPr>
          <w:rFonts w:ascii="宋体" w:eastAsia="宋体" w:hAnsi="宋体" w:cs="Times New Roman"/>
          <w:szCs w:val="21"/>
        </w:rPr>
        <w:t>试剂</w:t>
      </w:r>
      <w:r w:rsidRPr="00B62B47">
        <w:rPr>
          <w:rFonts w:ascii="Times New Roman" w:eastAsia="宋体" w:hAnsi="Times New Roman" w:cs="Times New Roman"/>
          <w:szCs w:val="21"/>
        </w:rPr>
        <w:t>A</w:t>
      </w:r>
      <w:r w:rsidRPr="00B62B47">
        <w:rPr>
          <w:rFonts w:ascii="Times New Roman" w:eastAsia="宋体" w:hAnsi="Times New Roman" w:cs="Times New Roman"/>
          <w:szCs w:val="21"/>
        </w:rPr>
        <w:t>液</w:t>
      </w:r>
      <w:r w:rsidR="000562E1" w:rsidRPr="002E030C">
        <w:rPr>
          <w:rFonts w:ascii="Times New Roman" w:eastAsia="宋体" w:hAnsi="Times New Roman" w:cs="Times New Roman"/>
          <w:szCs w:val="21"/>
        </w:rPr>
        <w:t>，</w:t>
      </w:r>
      <w:r w:rsidRPr="00B62B47">
        <w:rPr>
          <w:rFonts w:ascii="Times New Roman" w:eastAsia="宋体" w:hAnsi="Times New Roman" w:cs="Times New Roman"/>
          <w:szCs w:val="21"/>
        </w:rPr>
        <w:t>双缩</w:t>
      </w:r>
      <w:proofErr w:type="gramStart"/>
      <w:r w:rsidRPr="00B62B47">
        <w:rPr>
          <w:rFonts w:ascii="Times New Roman" w:eastAsia="宋体" w:hAnsi="Times New Roman" w:cs="Times New Roman"/>
          <w:szCs w:val="21"/>
        </w:rPr>
        <w:t>脲</w:t>
      </w:r>
      <w:proofErr w:type="gramEnd"/>
      <w:r w:rsidRPr="00B62B47">
        <w:rPr>
          <w:rFonts w:ascii="Times New Roman" w:eastAsia="宋体" w:hAnsi="Times New Roman" w:cs="Times New Roman"/>
          <w:szCs w:val="21"/>
        </w:rPr>
        <w:t>试剂</w:t>
      </w:r>
      <w:r w:rsidRPr="00B62B47">
        <w:rPr>
          <w:rFonts w:ascii="Times New Roman" w:eastAsia="宋体" w:hAnsi="Times New Roman" w:cs="Times New Roman"/>
          <w:szCs w:val="21"/>
        </w:rPr>
        <w:t>B</w:t>
      </w:r>
      <w:r w:rsidRPr="00B62B47">
        <w:rPr>
          <w:rFonts w:ascii="Times New Roman" w:eastAsia="宋体" w:hAnsi="Times New Roman" w:cs="Times New Roman"/>
          <w:szCs w:val="21"/>
        </w:rPr>
        <w:t>液</w:t>
      </w:r>
      <w:r w:rsidR="000562E1">
        <w:rPr>
          <w:rFonts w:ascii="宋体" w:eastAsia="宋体" w:hAnsi="宋体" w:cs="Times New Roman"/>
          <w:szCs w:val="21"/>
        </w:rPr>
        <w:t>，</w:t>
      </w:r>
      <w:r w:rsidRPr="00B62B47">
        <w:rPr>
          <w:rFonts w:ascii="宋体" w:eastAsia="宋体" w:hAnsi="宋体" w:cs="Times New Roman"/>
          <w:szCs w:val="21"/>
        </w:rPr>
        <w:t>量筒。</w:t>
      </w:r>
    </w:p>
    <w:p w14:paraId="5AF6A5EF" w14:textId="59D7F7B5"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方法步骤</w:t>
      </w:r>
      <w:r w:rsidR="002E030C">
        <w:rPr>
          <w:rFonts w:ascii="宋体" w:eastAsia="宋体" w:hAnsi="宋体" w:cs="Times New Roman" w:hint="eastAsia"/>
          <w:szCs w:val="21"/>
        </w:rPr>
        <w:t>：</w:t>
      </w:r>
    </w:p>
    <w:p w14:paraId="4348BAD5" w14:textId="369FAFA5" w:rsidR="00B62B47" w:rsidRPr="00B62B47" w:rsidRDefault="00B62B47" w:rsidP="00D3735B">
      <w:pPr>
        <w:widowControl/>
        <w:tabs>
          <w:tab w:val="left" w:pos="3969"/>
        </w:tabs>
        <w:spacing w:line="360" w:lineRule="auto"/>
        <w:contextualSpacing/>
        <w:jc w:val="left"/>
        <w:rPr>
          <w:rFonts w:ascii="宋体" w:eastAsia="宋体" w:hAnsi="宋体" w:cs="Times New Roman"/>
          <w:szCs w:val="21"/>
        </w:rPr>
      </w:pPr>
      <w:r w:rsidRPr="00B62B47">
        <w:rPr>
          <w:rFonts w:ascii="宋体" w:eastAsia="宋体" w:hAnsi="宋体" w:cs="宋体" w:hint="eastAsia"/>
          <w:szCs w:val="21"/>
        </w:rPr>
        <w:t>①</w:t>
      </w:r>
      <w:r w:rsidRPr="00B62B47">
        <w:rPr>
          <w:rFonts w:ascii="宋体" w:eastAsia="宋体" w:hAnsi="宋体" w:cs="Times New Roman"/>
          <w:szCs w:val="21"/>
        </w:rPr>
        <w:t>将两种玉米籽粒分别进行研磨</w:t>
      </w:r>
      <w:r w:rsidR="000562E1">
        <w:rPr>
          <w:rFonts w:ascii="宋体" w:eastAsia="宋体" w:hAnsi="宋体" w:cs="Times New Roman"/>
          <w:szCs w:val="21"/>
        </w:rPr>
        <w:t>，</w:t>
      </w:r>
      <w:r w:rsidRPr="00B62B47">
        <w:rPr>
          <w:rFonts w:ascii="宋体" w:eastAsia="宋体" w:hAnsi="宋体" w:cs="Times New Roman"/>
          <w:szCs w:val="21"/>
        </w:rPr>
        <w:t>制备组织样液。</w:t>
      </w:r>
    </w:p>
    <w:p w14:paraId="6D0559DD" w14:textId="6453A154" w:rsidR="00B62B47" w:rsidRPr="00B62B47" w:rsidRDefault="00B62B47" w:rsidP="00D3735B">
      <w:pPr>
        <w:tabs>
          <w:tab w:val="left" w:pos="3969"/>
        </w:tabs>
        <w:spacing w:line="360" w:lineRule="auto"/>
        <w:contextualSpacing/>
        <w:rPr>
          <w:rFonts w:ascii="宋体" w:eastAsia="宋体" w:hAnsi="宋体" w:cs="Times New Roman"/>
          <w:szCs w:val="21"/>
        </w:rPr>
      </w:pPr>
      <w:r w:rsidRPr="00B62B47">
        <w:rPr>
          <w:rFonts w:ascii="宋体" w:eastAsia="宋体" w:hAnsi="宋体" w:cs="宋体" w:hint="eastAsia"/>
          <w:szCs w:val="21"/>
        </w:rPr>
        <w:t>②</w:t>
      </w:r>
      <w:r w:rsidRPr="00B62B47">
        <w:rPr>
          <w:rFonts w:ascii="宋体" w:eastAsia="宋体" w:hAnsi="宋体" w:cs="Times New Roman"/>
          <w:szCs w:val="21"/>
        </w:rPr>
        <w:t>取甲、乙两支试管</w:t>
      </w:r>
      <w:r w:rsidR="000562E1">
        <w:rPr>
          <w:rFonts w:ascii="宋体" w:eastAsia="宋体" w:hAnsi="宋体" w:cs="Times New Roman"/>
          <w:szCs w:val="21"/>
        </w:rPr>
        <w:t>，</w:t>
      </w:r>
      <w:r w:rsidRPr="00B62B47">
        <w:rPr>
          <w:rFonts w:ascii="宋体" w:eastAsia="宋体" w:hAnsi="宋体" w:cs="Times New Roman"/>
          <w:szCs w:val="21"/>
        </w:rPr>
        <w:t>向甲试管中加入新鲜的新品种玉米籽粒组织样液2 mL</w:t>
      </w:r>
      <w:r w:rsidR="000562E1">
        <w:rPr>
          <w:rFonts w:ascii="宋体" w:eastAsia="宋体" w:hAnsi="宋体" w:cs="Times New Roman"/>
          <w:szCs w:val="21"/>
        </w:rPr>
        <w:t>，</w:t>
      </w:r>
      <w:r w:rsidRPr="00B62B47">
        <w:rPr>
          <w:rFonts w:ascii="宋体" w:eastAsia="宋体" w:hAnsi="宋体" w:cs="Times New Roman"/>
          <w:szCs w:val="21"/>
        </w:rPr>
        <w:t>乙试管中加入</w:t>
      </w:r>
      <w:proofErr w:type="gramStart"/>
      <w:r w:rsidRPr="00B62B47">
        <w:rPr>
          <w:rFonts w:ascii="宋体" w:eastAsia="宋体" w:hAnsi="宋体" w:cs="Times New Roman"/>
          <w:szCs w:val="21"/>
          <w:u w:val="single"/>
        </w:rPr>
        <w:t xml:space="preserve">　　　　　　　　　　　　　　　　　　　　　　　　　　　</w:t>
      </w:r>
      <w:proofErr w:type="gramEnd"/>
      <w:r w:rsidRPr="00B62B47">
        <w:rPr>
          <w:rFonts w:ascii="宋体" w:eastAsia="宋体" w:hAnsi="宋体" w:cs="Times New Roman"/>
          <w:szCs w:val="21"/>
          <w:u w:val="single"/>
        </w:rPr>
        <w:t> </w:t>
      </w:r>
      <w:proofErr w:type="gramStart"/>
      <w:r w:rsidRPr="00B62B47">
        <w:rPr>
          <w:rFonts w:ascii="宋体" w:eastAsia="宋体" w:hAnsi="宋体" w:cs="Times New Roman"/>
          <w:szCs w:val="21"/>
          <w:u w:val="single"/>
        </w:rPr>
        <w:t xml:space="preserve">　　　　　　　　　</w:t>
      </w:r>
      <w:proofErr w:type="gramEnd"/>
      <w:r w:rsidRPr="00B62B47">
        <w:rPr>
          <w:rFonts w:ascii="宋体" w:eastAsia="宋体" w:hAnsi="宋体" w:cs="Times New Roman"/>
          <w:szCs w:val="21"/>
        </w:rPr>
        <w:t>。 </w:t>
      </w:r>
    </w:p>
    <w:p w14:paraId="01556A47" w14:textId="31E75F37" w:rsidR="00B62B47" w:rsidRPr="00B62B47" w:rsidRDefault="00B62B47" w:rsidP="00D3735B">
      <w:pPr>
        <w:tabs>
          <w:tab w:val="left" w:pos="3969"/>
        </w:tabs>
        <w:spacing w:line="360" w:lineRule="auto"/>
        <w:contextualSpacing/>
        <w:rPr>
          <w:rFonts w:ascii="宋体" w:eastAsia="宋体" w:hAnsi="宋体" w:cs="Times New Roman"/>
          <w:szCs w:val="21"/>
        </w:rPr>
      </w:pPr>
      <w:r w:rsidRPr="00B62B47">
        <w:rPr>
          <w:rFonts w:ascii="宋体" w:eastAsia="宋体" w:hAnsi="宋体" w:cs="宋体" w:hint="eastAsia"/>
          <w:szCs w:val="21"/>
        </w:rPr>
        <w:t>③</w:t>
      </w:r>
      <w:r w:rsidRPr="00B62B47">
        <w:rPr>
          <w:rFonts w:ascii="宋体" w:eastAsia="宋体" w:hAnsi="宋体" w:cs="Times New Roman"/>
          <w:szCs w:val="21"/>
        </w:rPr>
        <w:t>向甲、乙两支试管中分别加入1 mL</w:t>
      </w:r>
      <w:proofErr w:type="gramStart"/>
      <w:r w:rsidRPr="00B62B47">
        <w:rPr>
          <w:rFonts w:ascii="宋体" w:eastAsia="宋体" w:hAnsi="宋体" w:cs="Times New Roman"/>
          <w:szCs w:val="21"/>
          <w:u w:val="single"/>
        </w:rPr>
        <w:t xml:space="preserve">　　　　　　　</w:t>
      </w:r>
      <w:proofErr w:type="gramEnd"/>
      <w:r w:rsidR="000562E1">
        <w:rPr>
          <w:rFonts w:ascii="宋体" w:eastAsia="宋体" w:hAnsi="宋体" w:cs="Times New Roman"/>
          <w:szCs w:val="21"/>
        </w:rPr>
        <w:t>，</w:t>
      </w:r>
      <w:r w:rsidRPr="00B62B47">
        <w:rPr>
          <w:rFonts w:ascii="宋体" w:eastAsia="宋体" w:hAnsi="宋体" w:cs="Times New Roman"/>
          <w:szCs w:val="21"/>
        </w:rPr>
        <w:t>摇匀</w:t>
      </w:r>
      <w:r w:rsidR="000562E1">
        <w:rPr>
          <w:rFonts w:ascii="宋体" w:eastAsia="宋体" w:hAnsi="宋体" w:cs="Times New Roman"/>
          <w:szCs w:val="21"/>
        </w:rPr>
        <w:t>，</w:t>
      </w:r>
      <w:r w:rsidRPr="00B62B47">
        <w:rPr>
          <w:rFonts w:ascii="宋体" w:eastAsia="宋体" w:hAnsi="宋体" w:cs="Times New Roman"/>
          <w:szCs w:val="21"/>
        </w:rPr>
        <w:t>再分别加入4滴</w:t>
      </w:r>
      <w:proofErr w:type="gramStart"/>
      <w:r w:rsidRPr="00B62B47">
        <w:rPr>
          <w:rFonts w:ascii="宋体" w:eastAsia="宋体" w:hAnsi="宋体" w:cs="Times New Roman"/>
          <w:szCs w:val="21"/>
          <w:u w:val="single"/>
        </w:rPr>
        <w:t xml:space="preserve">　　　　　　　</w:t>
      </w:r>
      <w:proofErr w:type="gramEnd"/>
      <w:r w:rsidR="000562E1">
        <w:rPr>
          <w:rFonts w:ascii="宋体" w:eastAsia="宋体" w:hAnsi="宋体" w:cs="Times New Roman"/>
          <w:szCs w:val="21"/>
        </w:rPr>
        <w:t>，</w:t>
      </w:r>
      <w:r w:rsidRPr="00B62B47">
        <w:rPr>
          <w:rFonts w:ascii="宋体" w:eastAsia="宋体" w:hAnsi="宋体" w:cs="Times New Roman"/>
          <w:szCs w:val="21"/>
        </w:rPr>
        <w:t>摇匀。 </w:t>
      </w:r>
    </w:p>
    <w:p w14:paraId="44DAC3FD" w14:textId="77777777" w:rsidR="00B62B47" w:rsidRPr="00B62B47" w:rsidRDefault="00B62B47" w:rsidP="00D3735B">
      <w:pPr>
        <w:tabs>
          <w:tab w:val="left" w:pos="3969"/>
        </w:tabs>
        <w:spacing w:line="360" w:lineRule="auto"/>
        <w:contextualSpacing/>
        <w:rPr>
          <w:rFonts w:ascii="宋体" w:eastAsia="宋体" w:hAnsi="宋体" w:cs="Times New Roman"/>
          <w:szCs w:val="21"/>
        </w:rPr>
      </w:pPr>
      <w:r w:rsidRPr="00B62B47">
        <w:rPr>
          <w:rFonts w:ascii="宋体" w:eastAsia="宋体" w:hAnsi="宋体" w:cs="宋体" w:hint="eastAsia"/>
          <w:szCs w:val="21"/>
        </w:rPr>
        <w:t>④</w:t>
      </w:r>
      <w:r w:rsidRPr="00B62B47">
        <w:rPr>
          <w:rFonts w:ascii="宋体" w:eastAsia="宋体" w:hAnsi="宋体" w:cs="Times New Roman"/>
          <w:szCs w:val="21"/>
        </w:rPr>
        <w:t>观察</w:t>
      </w:r>
      <w:proofErr w:type="gramStart"/>
      <w:r w:rsidRPr="00B62B47">
        <w:rPr>
          <w:rFonts w:ascii="宋体" w:eastAsia="宋体" w:hAnsi="宋体" w:cs="Times New Roman"/>
          <w:szCs w:val="21"/>
          <w:u w:val="single"/>
        </w:rPr>
        <w:t xml:space="preserve">　　　　　　　　　　　　　　　　　　　　　　　　</w:t>
      </w:r>
      <w:proofErr w:type="gramEnd"/>
      <w:r w:rsidRPr="00B62B47">
        <w:rPr>
          <w:rFonts w:ascii="宋体" w:eastAsia="宋体" w:hAnsi="宋体" w:cs="Times New Roman"/>
          <w:szCs w:val="21"/>
        </w:rPr>
        <w:t>。 </w:t>
      </w:r>
    </w:p>
    <w:p w14:paraId="156EA791" w14:textId="30C5B6AD" w:rsidR="00B62B47" w:rsidRPr="00B62B47" w:rsidRDefault="00B62B47" w:rsidP="00D3735B">
      <w:pPr>
        <w:tabs>
          <w:tab w:val="left" w:pos="3969"/>
        </w:tabs>
        <w:spacing w:line="360" w:lineRule="auto"/>
        <w:contextualSpacing/>
        <w:rPr>
          <w:rFonts w:ascii="宋体" w:eastAsia="宋体" w:hAnsi="宋体" w:cs="Times New Roman"/>
          <w:szCs w:val="21"/>
        </w:rPr>
      </w:pPr>
      <w:r w:rsidRPr="00B62B47">
        <w:rPr>
          <w:rFonts w:ascii="宋体" w:eastAsia="宋体" w:hAnsi="宋体" w:cs="宋体" w:hint="eastAsia"/>
          <w:szCs w:val="21"/>
        </w:rPr>
        <w:t>⑤</w:t>
      </w:r>
      <w:r w:rsidRPr="00B62B47">
        <w:rPr>
          <w:rFonts w:ascii="宋体" w:eastAsia="宋体" w:hAnsi="宋体" w:cs="Times New Roman"/>
          <w:szCs w:val="21"/>
        </w:rPr>
        <w:t>预期的结果</w:t>
      </w:r>
      <w:r w:rsidR="00D81762">
        <w:rPr>
          <w:rFonts w:ascii="宋体" w:eastAsia="宋体" w:hAnsi="宋体" w:cs="Times New Roman" w:hint="eastAsia"/>
          <w:szCs w:val="21"/>
        </w:rPr>
        <w:t>：</w:t>
      </w:r>
      <w:r w:rsidRPr="00B62B47">
        <w:rPr>
          <w:rFonts w:ascii="宋体" w:eastAsia="宋体" w:hAnsi="宋体" w:cs="Times New Roman"/>
          <w:szCs w:val="21"/>
          <w:u w:val="single"/>
        </w:rPr>
        <w:t xml:space="preserve">　　　　　　　　　　　　　　</w:t>
      </w:r>
      <w:r w:rsidR="00D81762">
        <w:rPr>
          <w:rFonts w:ascii="宋体" w:eastAsia="宋体" w:hAnsi="宋体" w:cs="Times New Roman" w:hint="eastAsia"/>
          <w:szCs w:val="21"/>
          <w:u w:val="single"/>
        </w:rPr>
        <w:t xml:space="preserve"> </w:t>
      </w:r>
      <w:r w:rsidR="00D81762">
        <w:rPr>
          <w:rFonts w:ascii="宋体" w:eastAsia="宋体" w:hAnsi="宋体" w:cs="Times New Roman"/>
          <w:szCs w:val="21"/>
          <w:u w:val="single"/>
        </w:rPr>
        <w:t xml:space="preserve">    </w:t>
      </w:r>
      <w:r w:rsidRPr="00B62B47">
        <w:rPr>
          <w:rFonts w:ascii="宋体" w:eastAsia="宋体" w:hAnsi="宋体" w:cs="Times New Roman"/>
          <w:szCs w:val="21"/>
          <w:u w:val="single"/>
        </w:rPr>
        <w:t xml:space="preserve">　　　　　　　　　　</w:t>
      </w:r>
      <w:r w:rsidRPr="00B62B47">
        <w:rPr>
          <w:rFonts w:ascii="宋体" w:eastAsia="宋体" w:hAnsi="宋体" w:cs="Times New Roman"/>
          <w:szCs w:val="21"/>
        </w:rPr>
        <w:t>。</w:t>
      </w:r>
    </w:p>
    <w:p w14:paraId="511F3493" w14:textId="6F88AFF3"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17.(15分)现有无标签的蛋清稀释液、葡萄糖溶液、淀粉溶液和淀粉酶溶液各一瓶</w:t>
      </w:r>
      <w:r w:rsidR="000562E1">
        <w:rPr>
          <w:rFonts w:ascii="宋体" w:eastAsia="宋体" w:hAnsi="宋体" w:cs="Times New Roman"/>
          <w:szCs w:val="21"/>
        </w:rPr>
        <w:t>，</w:t>
      </w:r>
      <w:r w:rsidRPr="00B62B47">
        <w:rPr>
          <w:rFonts w:ascii="宋体" w:eastAsia="宋体" w:hAnsi="宋体" w:cs="Times New Roman"/>
          <w:szCs w:val="21"/>
        </w:rPr>
        <w:t>请利用下面提供的资料和材料将它们区分开来。</w:t>
      </w:r>
    </w:p>
    <w:p w14:paraId="3530CF82" w14:textId="4307CA78"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资料</w:t>
      </w:r>
      <w:r w:rsidR="00D81762">
        <w:rPr>
          <w:rFonts w:ascii="宋体" w:eastAsia="宋体" w:hAnsi="宋体" w:cs="Times New Roman" w:hint="eastAsia"/>
          <w:szCs w:val="21"/>
        </w:rPr>
        <w:t>：</w:t>
      </w:r>
      <w:r w:rsidRPr="00B62B47">
        <w:rPr>
          <w:rFonts w:ascii="宋体" w:eastAsia="宋体" w:hAnsi="宋体" w:cs="Times New Roman"/>
          <w:szCs w:val="21"/>
        </w:rPr>
        <w:t>淀粉酶的化学本质是蛋白质</w:t>
      </w:r>
      <w:r w:rsidR="000562E1">
        <w:rPr>
          <w:rFonts w:ascii="宋体" w:eastAsia="宋体" w:hAnsi="宋体" w:cs="Times New Roman"/>
          <w:szCs w:val="21"/>
        </w:rPr>
        <w:t>，</w:t>
      </w:r>
      <w:r w:rsidRPr="00B62B47">
        <w:rPr>
          <w:rFonts w:ascii="宋体" w:eastAsia="宋体" w:hAnsi="宋体" w:cs="Times New Roman"/>
          <w:szCs w:val="21"/>
        </w:rPr>
        <w:t>可以催化淀粉分解为还原糖。</w:t>
      </w:r>
    </w:p>
    <w:p w14:paraId="2C957B7B" w14:textId="1DE6E940"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提供材料</w:t>
      </w:r>
      <w:r w:rsidR="00D81762">
        <w:rPr>
          <w:rFonts w:ascii="宋体" w:eastAsia="宋体" w:hAnsi="宋体" w:cs="Times New Roman" w:hint="eastAsia"/>
          <w:szCs w:val="21"/>
        </w:rPr>
        <w:t>：</w:t>
      </w:r>
      <w:r w:rsidRPr="00B62B47">
        <w:rPr>
          <w:rFonts w:ascii="宋体" w:eastAsia="宋体" w:hAnsi="宋体" w:cs="Times New Roman"/>
          <w:szCs w:val="21"/>
        </w:rPr>
        <w:t>带有标签的双缩</w:t>
      </w:r>
      <w:proofErr w:type="gramStart"/>
      <w:r w:rsidRPr="00B62B47">
        <w:rPr>
          <w:rFonts w:ascii="宋体" w:eastAsia="宋体" w:hAnsi="宋体" w:cs="Times New Roman"/>
          <w:szCs w:val="21"/>
        </w:rPr>
        <w:t>脲</w:t>
      </w:r>
      <w:proofErr w:type="gramEnd"/>
      <w:r w:rsidRPr="00B62B47">
        <w:rPr>
          <w:rFonts w:ascii="宋体" w:eastAsia="宋体" w:hAnsi="宋体" w:cs="Times New Roman"/>
          <w:szCs w:val="21"/>
        </w:rPr>
        <w:t>试剂、斐林试剂。</w:t>
      </w:r>
    </w:p>
    <w:p w14:paraId="7DAEDB92" w14:textId="11216F9C" w:rsidR="00B62B47" w:rsidRPr="00B62B47" w:rsidRDefault="00B62B47" w:rsidP="00B62B47">
      <w:pPr>
        <w:tabs>
          <w:tab w:val="left" w:pos="3969"/>
        </w:tabs>
        <w:spacing w:line="300" w:lineRule="auto"/>
        <w:contextualSpacing/>
        <w:rPr>
          <w:rFonts w:ascii="宋体" w:eastAsia="宋体" w:hAnsi="宋体" w:cs="Times New Roman"/>
          <w:szCs w:val="21"/>
        </w:rPr>
      </w:pPr>
      <w:r w:rsidRPr="00B62B47">
        <w:rPr>
          <w:rFonts w:ascii="宋体" w:eastAsia="宋体" w:hAnsi="宋体" w:cs="Times New Roman"/>
          <w:szCs w:val="21"/>
        </w:rPr>
        <w:t>实验方法</w:t>
      </w:r>
      <w:r w:rsidR="00D81762">
        <w:rPr>
          <w:rFonts w:ascii="宋体" w:eastAsia="宋体" w:hAnsi="宋体" w:cs="Times New Roman" w:hint="eastAsia"/>
          <w:szCs w:val="21"/>
        </w:rPr>
        <w:t>：</w:t>
      </w:r>
    </w:p>
    <w:p w14:paraId="382A7197" w14:textId="72621410" w:rsidR="00B62B47" w:rsidRPr="00B62B47" w:rsidRDefault="00B62B47" w:rsidP="00D3735B">
      <w:pPr>
        <w:tabs>
          <w:tab w:val="left" w:pos="3969"/>
        </w:tabs>
        <w:spacing w:line="360" w:lineRule="auto"/>
        <w:contextualSpacing/>
        <w:rPr>
          <w:rFonts w:ascii="宋体" w:eastAsia="宋体" w:hAnsi="宋体" w:cs="Times New Roman"/>
          <w:szCs w:val="21"/>
        </w:rPr>
      </w:pPr>
      <w:r w:rsidRPr="00B62B47">
        <w:rPr>
          <w:rFonts w:ascii="宋体" w:eastAsia="宋体" w:hAnsi="宋体" w:cs="Times New Roman"/>
          <w:szCs w:val="21"/>
        </w:rPr>
        <w:t>(1)(3分)用一种试剂将上述4种溶液区分为两组</w:t>
      </w:r>
      <w:r w:rsidR="000562E1">
        <w:rPr>
          <w:rFonts w:ascii="宋体" w:eastAsia="宋体" w:hAnsi="宋体" w:cs="Times New Roman"/>
          <w:szCs w:val="21"/>
        </w:rPr>
        <w:t>，</w:t>
      </w:r>
      <w:r w:rsidRPr="00B62B47">
        <w:rPr>
          <w:rFonts w:ascii="宋体" w:eastAsia="宋体" w:hAnsi="宋体" w:cs="Times New Roman"/>
          <w:szCs w:val="21"/>
        </w:rPr>
        <w:t>这种试剂是</w:t>
      </w:r>
      <w:r w:rsidRPr="00B62B47">
        <w:rPr>
          <w:rFonts w:ascii="宋体" w:eastAsia="宋体" w:hAnsi="宋体" w:cs="Times New Roman"/>
          <w:szCs w:val="21"/>
          <w:u w:val="single"/>
        </w:rPr>
        <w:t xml:space="preserve">　　</w:t>
      </w:r>
      <w:proofErr w:type="gramStart"/>
      <w:r w:rsidRPr="00B62B47">
        <w:rPr>
          <w:rFonts w:ascii="宋体" w:eastAsia="宋体" w:hAnsi="宋体" w:cs="Times New Roman"/>
          <w:szCs w:val="21"/>
          <w:u w:val="single"/>
        </w:rPr>
        <w:t xml:space="preserve">　</w:t>
      </w:r>
      <w:proofErr w:type="gramEnd"/>
      <w:r w:rsidR="00D81762">
        <w:rPr>
          <w:rFonts w:ascii="宋体" w:eastAsia="宋体" w:hAnsi="宋体" w:cs="Times New Roman" w:hint="eastAsia"/>
          <w:szCs w:val="21"/>
          <w:u w:val="single"/>
        </w:rPr>
        <w:t xml:space="preserve"> </w:t>
      </w:r>
      <w:r w:rsidR="00D81762">
        <w:rPr>
          <w:rFonts w:ascii="宋体" w:eastAsia="宋体" w:hAnsi="宋体" w:cs="Times New Roman"/>
          <w:szCs w:val="21"/>
          <w:u w:val="single"/>
        </w:rPr>
        <w:t xml:space="preserve">      </w:t>
      </w:r>
      <w:r w:rsidRPr="00B62B47">
        <w:rPr>
          <w:rFonts w:ascii="宋体" w:eastAsia="宋体" w:hAnsi="宋体" w:cs="Times New Roman"/>
          <w:szCs w:val="21"/>
          <w:u w:val="single"/>
        </w:rPr>
        <w:t xml:space="preserve">　</w:t>
      </w:r>
      <w:r w:rsidR="000562E1">
        <w:rPr>
          <w:rFonts w:ascii="宋体" w:eastAsia="宋体" w:hAnsi="宋体" w:cs="Times New Roman"/>
          <w:szCs w:val="21"/>
        </w:rPr>
        <w:t>，</w:t>
      </w:r>
      <w:r w:rsidRPr="00B62B47">
        <w:rPr>
          <w:rFonts w:ascii="宋体" w:eastAsia="宋体" w:hAnsi="宋体" w:cs="Times New Roman"/>
          <w:szCs w:val="21"/>
        </w:rPr>
        <w:t>其中发生显色反应的一组溶液是</w:t>
      </w:r>
      <w:proofErr w:type="gramStart"/>
      <w:r w:rsidRPr="00B62B47">
        <w:rPr>
          <w:rFonts w:ascii="宋体" w:eastAsia="宋体" w:hAnsi="宋体" w:cs="Times New Roman"/>
          <w:szCs w:val="21"/>
          <w:u w:val="single"/>
        </w:rPr>
        <w:t xml:space="preserve">　　　　　</w:t>
      </w:r>
      <w:proofErr w:type="gramEnd"/>
      <w:r w:rsidR="00D81762">
        <w:rPr>
          <w:rFonts w:ascii="宋体" w:eastAsia="宋体" w:hAnsi="宋体" w:cs="Times New Roman" w:hint="eastAsia"/>
          <w:szCs w:val="21"/>
          <w:u w:val="single"/>
        </w:rPr>
        <w:t xml:space="preserve"> </w:t>
      </w:r>
      <w:r w:rsidR="00D81762">
        <w:rPr>
          <w:rFonts w:ascii="宋体" w:eastAsia="宋体" w:hAnsi="宋体" w:cs="Times New Roman"/>
          <w:szCs w:val="21"/>
          <w:u w:val="single"/>
        </w:rPr>
        <w:t xml:space="preserve"> </w:t>
      </w:r>
      <w:r w:rsidRPr="00B62B47">
        <w:rPr>
          <w:rFonts w:ascii="宋体" w:eastAsia="宋体" w:hAnsi="宋体" w:cs="Times New Roman"/>
          <w:szCs w:val="21"/>
          <w:u w:val="single"/>
        </w:rPr>
        <w:t xml:space="preserve">　　</w:t>
      </w:r>
      <w:proofErr w:type="gramStart"/>
      <w:r w:rsidRPr="00B62B47">
        <w:rPr>
          <w:rFonts w:ascii="宋体" w:eastAsia="宋体" w:hAnsi="宋体" w:cs="Times New Roman"/>
          <w:szCs w:val="21"/>
          <w:u w:val="single"/>
        </w:rPr>
        <w:t xml:space="preserve">　</w:t>
      </w:r>
      <w:proofErr w:type="gramEnd"/>
      <w:r w:rsidR="000562E1">
        <w:rPr>
          <w:rFonts w:ascii="宋体" w:eastAsia="宋体" w:hAnsi="宋体" w:cs="Times New Roman"/>
          <w:szCs w:val="21"/>
        </w:rPr>
        <w:t>，</w:t>
      </w:r>
      <w:r w:rsidRPr="00B62B47">
        <w:rPr>
          <w:rFonts w:ascii="宋体" w:eastAsia="宋体" w:hAnsi="宋体" w:cs="Times New Roman"/>
          <w:szCs w:val="21"/>
        </w:rPr>
        <w:t>不发生显色反应的一组是</w:t>
      </w:r>
      <w:r w:rsidRPr="00B62B47">
        <w:rPr>
          <w:rFonts w:ascii="宋体" w:eastAsia="宋体" w:hAnsi="宋体" w:cs="Times New Roman"/>
          <w:szCs w:val="21"/>
          <w:u w:val="single"/>
        </w:rPr>
        <w:t xml:space="preserve">　　</w:t>
      </w:r>
      <w:proofErr w:type="gramStart"/>
      <w:r w:rsidRPr="00B62B47">
        <w:rPr>
          <w:rFonts w:ascii="宋体" w:eastAsia="宋体" w:hAnsi="宋体" w:cs="Times New Roman"/>
          <w:szCs w:val="21"/>
          <w:u w:val="single"/>
        </w:rPr>
        <w:t xml:space="preserve">　</w:t>
      </w:r>
      <w:proofErr w:type="gramEnd"/>
      <w:r w:rsidR="00D81762">
        <w:rPr>
          <w:rFonts w:ascii="宋体" w:eastAsia="宋体" w:hAnsi="宋体" w:cs="Times New Roman" w:hint="eastAsia"/>
          <w:szCs w:val="21"/>
          <w:u w:val="single"/>
        </w:rPr>
        <w:t xml:space="preserve"> </w:t>
      </w:r>
      <w:r w:rsidR="00D81762">
        <w:rPr>
          <w:rFonts w:ascii="宋体" w:eastAsia="宋体" w:hAnsi="宋体" w:cs="Times New Roman"/>
          <w:szCs w:val="21"/>
          <w:u w:val="single"/>
        </w:rPr>
        <w:t xml:space="preserve">    </w:t>
      </w:r>
      <w:proofErr w:type="gramStart"/>
      <w:r w:rsidRPr="00B62B47">
        <w:rPr>
          <w:rFonts w:ascii="宋体" w:eastAsia="宋体" w:hAnsi="宋体" w:cs="Times New Roman"/>
          <w:szCs w:val="21"/>
          <w:u w:val="single"/>
        </w:rPr>
        <w:t xml:space="preserve">　　　　　　</w:t>
      </w:r>
      <w:proofErr w:type="gramEnd"/>
      <w:r w:rsidRPr="00B62B47">
        <w:rPr>
          <w:rFonts w:ascii="宋体" w:eastAsia="宋体" w:hAnsi="宋体" w:cs="Times New Roman"/>
          <w:szCs w:val="21"/>
        </w:rPr>
        <w:t>。 </w:t>
      </w:r>
      <w:r w:rsidRPr="00B62B47">
        <w:rPr>
          <w:rFonts w:ascii="宋体" w:eastAsia="宋体" w:hAnsi="宋体" w:cs="Times New Roman"/>
          <w:szCs w:val="21"/>
        </w:rPr>
        <w:ptab w:relativeTo="margin" w:alignment="right" w:leader="none"/>
      </w:r>
    </w:p>
    <w:p w14:paraId="793CC574" w14:textId="04223B89" w:rsidR="00B62B47" w:rsidRPr="00B62B47" w:rsidRDefault="00B62B47" w:rsidP="00D3735B">
      <w:pPr>
        <w:tabs>
          <w:tab w:val="left" w:pos="3969"/>
        </w:tabs>
        <w:spacing w:line="360" w:lineRule="auto"/>
        <w:contextualSpacing/>
        <w:rPr>
          <w:rFonts w:ascii="宋体" w:eastAsia="宋体" w:hAnsi="宋体" w:cs="Times New Roman"/>
          <w:szCs w:val="21"/>
        </w:rPr>
      </w:pPr>
      <w:r w:rsidRPr="00B62B47">
        <w:rPr>
          <w:rFonts w:ascii="宋体" w:eastAsia="宋体" w:hAnsi="宋体" w:cs="Times New Roman"/>
          <w:szCs w:val="21"/>
        </w:rPr>
        <w:t>(2)(4分)用</w:t>
      </w:r>
      <w:r w:rsidRPr="00B62B47">
        <w:rPr>
          <w:rFonts w:ascii="宋体" w:eastAsia="宋体" w:hAnsi="宋体" w:cs="Times New Roman"/>
          <w:szCs w:val="21"/>
          <w:u w:val="single"/>
        </w:rPr>
        <w:t xml:space="preserve">　　</w:t>
      </w:r>
      <w:r w:rsidR="00D81762">
        <w:rPr>
          <w:rFonts w:ascii="宋体" w:eastAsia="宋体" w:hAnsi="宋体" w:cs="Times New Roman" w:hint="eastAsia"/>
          <w:szCs w:val="21"/>
          <w:u w:val="single"/>
        </w:rPr>
        <w:t xml:space="preserve"> </w:t>
      </w:r>
      <w:r w:rsidR="00D81762">
        <w:rPr>
          <w:rFonts w:ascii="宋体" w:eastAsia="宋体" w:hAnsi="宋体" w:cs="Times New Roman"/>
          <w:szCs w:val="21"/>
          <w:u w:val="single"/>
        </w:rPr>
        <w:t xml:space="preserve"> </w:t>
      </w:r>
      <w:r w:rsidRPr="00B62B47">
        <w:rPr>
          <w:rFonts w:ascii="宋体" w:eastAsia="宋体" w:hAnsi="宋体" w:cs="Times New Roman"/>
          <w:szCs w:val="21"/>
          <w:u w:val="single"/>
        </w:rPr>
        <w:t xml:space="preserve">　</w:t>
      </w:r>
      <w:r w:rsidR="00D81762">
        <w:rPr>
          <w:rFonts w:ascii="宋体" w:eastAsia="宋体" w:hAnsi="宋体" w:cs="Times New Roman" w:hint="eastAsia"/>
          <w:szCs w:val="21"/>
          <w:u w:val="single"/>
        </w:rPr>
        <w:t xml:space="preserve"> </w:t>
      </w:r>
      <w:r w:rsidR="00D81762">
        <w:rPr>
          <w:rFonts w:ascii="宋体" w:eastAsia="宋体" w:hAnsi="宋体" w:cs="Times New Roman"/>
          <w:szCs w:val="21"/>
          <w:u w:val="single"/>
        </w:rPr>
        <w:t xml:space="preserve">  </w:t>
      </w:r>
      <w:r w:rsidRPr="00B62B47">
        <w:rPr>
          <w:rFonts w:ascii="宋体" w:eastAsia="宋体" w:hAnsi="宋体" w:cs="Times New Roman"/>
          <w:szCs w:val="21"/>
          <w:u w:val="single"/>
        </w:rPr>
        <w:t xml:space="preserve">　</w:t>
      </w:r>
      <w:r w:rsidRPr="00B62B47">
        <w:rPr>
          <w:rFonts w:ascii="宋体" w:eastAsia="宋体" w:hAnsi="宋体" w:cs="Times New Roman"/>
          <w:szCs w:val="21"/>
        </w:rPr>
        <w:t>试剂区分(1)中不发生显色反应的一组溶液</w:t>
      </w:r>
      <w:r w:rsidR="000562E1">
        <w:rPr>
          <w:rFonts w:ascii="宋体" w:eastAsia="宋体" w:hAnsi="宋体" w:cs="Times New Roman"/>
          <w:szCs w:val="21"/>
        </w:rPr>
        <w:t>，</w:t>
      </w:r>
      <w:r w:rsidRPr="00B62B47">
        <w:rPr>
          <w:rFonts w:ascii="宋体" w:eastAsia="宋体" w:hAnsi="宋体" w:cs="Times New Roman"/>
          <w:szCs w:val="21"/>
        </w:rPr>
        <w:t>出现</w:t>
      </w:r>
      <w:r w:rsidRPr="00B62B47">
        <w:rPr>
          <w:rFonts w:ascii="宋体" w:eastAsia="宋体" w:hAnsi="宋体" w:cs="Times New Roman"/>
          <w:szCs w:val="21"/>
          <w:u w:val="single"/>
        </w:rPr>
        <w:t xml:space="preserve">　　</w:t>
      </w:r>
      <w:r w:rsidR="00D81762">
        <w:rPr>
          <w:rFonts w:ascii="宋体" w:eastAsia="宋体" w:hAnsi="宋体" w:cs="Times New Roman" w:hint="eastAsia"/>
          <w:szCs w:val="21"/>
          <w:u w:val="single"/>
        </w:rPr>
        <w:t xml:space="preserve"> </w:t>
      </w:r>
      <w:r w:rsidR="00D81762">
        <w:rPr>
          <w:rFonts w:ascii="宋体" w:eastAsia="宋体" w:hAnsi="宋体" w:cs="Times New Roman"/>
          <w:szCs w:val="21"/>
          <w:u w:val="single"/>
        </w:rPr>
        <w:t xml:space="preserve">     </w:t>
      </w:r>
      <w:r w:rsidRPr="00B62B47">
        <w:rPr>
          <w:rFonts w:ascii="宋体" w:eastAsia="宋体" w:hAnsi="宋体" w:cs="Times New Roman"/>
          <w:szCs w:val="21"/>
          <w:u w:val="single"/>
        </w:rPr>
        <w:t xml:space="preserve">　　</w:t>
      </w:r>
      <w:r w:rsidRPr="00B62B47">
        <w:rPr>
          <w:rFonts w:ascii="宋体" w:eastAsia="宋体" w:hAnsi="宋体" w:cs="Times New Roman"/>
          <w:szCs w:val="21"/>
        </w:rPr>
        <w:t>的是</w:t>
      </w:r>
      <w:proofErr w:type="gramStart"/>
      <w:r w:rsidRPr="00B62B47">
        <w:rPr>
          <w:rFonts w:ascii="宋体" w:eastAsia="宋体" w:hAnsi="宋体" w:cs="Times New Roman"/>
          <w:szCs w:val="21"/>
          <w:u w:val="single"/>
        </w:rPr>
        <w:t xml:space="preserve">　　　　　　　　　　　　　　　　　　　</w:t>
      </w:r>
      <w:proofErr w:type="gramEnd"/>
      <w:r w:rsidR="000562E1">
        <w:rPr>
          <w:rFonts w:ascii="宋体" w:eastAsia="宋体" w:hAnsi="宋体" w:cs="Times New Roman"/>
          <w:szCs w:val="21"/>
        </w:rPr>
        <w:t>，</w:t>
      </w:r>
      <w:r w:rsidRPr="00B62B47">
        <w:rPr>
          <w:rFonts w:ascii="宋体" w:eastAsia="宋体" w:hAnsi="宋体" w:cs="Times New Roman"/>
          <w:szCs w:val="21"/>
        </w:rPr>
        <w:t> 另一种是</w:t>
      </w:r>
      <w:proofErr w:type="gramStart"/>
      <w:r w:rsidRPr="00B62B47">
        <w:rPr>
          <w:rFonts w:ascii="宋体" w:eastAsia="宋体" w:hAnsi="宋体" w:cs="Times New Roman"/>
          <w:szCs w:val="21"/>
          <w:u w:val="single"/>
        </w:rPr>
        <w:t xml:space="preserve">　　　　　</w:t>
      </w:r>
      <w:proofErr w:type="gramEnd"/>
      <w:r w:rsidR="00D81762">
        <w:rPr>
          <w:rFonts w:ascii="宋体" w:eastAsia="宋体" w:hAnsi="宋体" w:cs="Times New Roman" w:hint="eastAsia"/>
          <w:szCs w:val="21"/>
          <w:u w:val="single"/>
        </w:rPr>
        <w:t xml:space="preserve"> </w:t>
      </w:r>
      <w:r w:rsidR="00D81762">
        <w:rPr>
          <w:rFonts w:ascii="宋体" w:eastAsia="宋体" w:hAnsi="宋体" w:cs="Times New Roman"/>
          <w:szCs w:val="21"/>
          <w:u w:val="single"/>
        </w:rPr>
        <w:t xml:space="preserve">          </w:t>
      </w:r>
      <w:r w:rsidRPr="00B62B47">
        <w:rPr>
          <w:rFonts w:ascii="宋体" w:eastAsia="宋体" w:hAnsi="宋体" w:cs="Times New Roman"/>
          <w:szCs w:val="21"/>
          <w:u w:val="single"/>
        </w:rPr>
        <w:t xml:space="preserve">　　</w:t>
      </w:r>
      <w:r w:rsidRPr="00B62B47">
        <w:rPr>
          <w:rFonts w:ascii="宋体" w:eastAsia="宋体" w:hAnsi="宋体" w:cs="Times New Roman"/>
          <w:szCs w:val="21"/>
        </w:rPr>
        <w:t>。</w:t>
      </w:r>
    </w:p>
    <w:p w14:paraId="2B6FEA5A" w14:textId="0FEE85B2" w:rsidR="00B62B47" w:rsidRPr="00B62B47" w:rsidRDefault="00B62B47" w:rsidP="00D3735B">
      <w:pPr>
        <w:tabs>
          <w:tab w:val="left" w:pos="3969"/>
        </w:tabs>
        <w:spacing w:line="360" w:lineRule="auto"/>
        <w:contextualSpacing/>
        <w:rPr>
          <w:rFonts w:ascii="宋体" w:eastAsia="宋体" w:hAnsi="宋体" w:cs="Times New Roman"/>
          <w:szCs w:val="21"/>
        </w:rPr>
      </w:pPr>
      <w:r w:rsidRPr="00B62B47">
        <w:rPr>
          <w:rFonts w:ascii="宋体" w:eastAsia="宋体" w:hAnsi="宋体" w:cs="Times New Roman"/>
          <w:szCs w:val="21"/>
        </w:rPr>
        <w:t>(3)(8分)区分(1)中发生显色反应的一组溶液的方法及鉴定结果是</w:t>
      </w:r>
      <w:proofErr w:type="gramStart"/>
      <w:r w:rsidRPr="00B62B47">
        <w:rPr>
          <w:rFonts w:ascii="宋体" w:eastAsia="宋体" w:hAnsi="宋体" w:cs="Times New Roman"/>
          <w:szCs w:val="21"/>
          <w:u w:val="single"/>
        </w:rPr>
        <w:t xml:space="preserve">　　　　　　　　　　　　</w:t>
      </w:r>
      <w:proofErr w:type="gramEnd"/>
      <w:r w:rsidR="00D81762">
        <w:rPr>
          <w:rFonts w:ascii="宋体" w:eastAsia="宋体" w:hAnsi="宋体" w:cs="Times New Roman" w:hint="eastAsia"/>
          <w:szCs w:val="21"/>
          <w:u w:val="single"/>
        </w:rPr>
        <w:t xml:space="preserve"> </w:t>
      </w:r>
      <w:r w:rsidR="00D81762">
        <w:rPr>
          <w:rFonts w:ascii="宋体" w:eastAsia="宋体" w:hAnsi="宋体" w:cs="Times New Roman"/>
          <w:szCs w:val="21"/>
          <w:u w:val="single"/>
        </w:rPr>
        <w:t xml:space="preserve">     </w:t>
      </w:r>
      <w:r w:rsidRPr="00B62B47">
        <w:rPr>
          <w:rFonts w:ascii="宋体" w:eastAsia="宋体" w:hAnsi="宋体" w:cs="Times New Roman"/>
          <w:szCs w:val="21"/>
          <w:u w:val="single"/>
        </w:rPr>
        <w:t> </w:t>
      </w:r>
    </w:p>
    <w:p w14:paraId="7F7E583B" w14:textId="172CF333" w:rsidR="00B62B47" w:rsidRPr="00B62B47" w:rsidRDefault="00B62B47" w:rsidP="00D3735B">
      <w:pPr>
        <w:tabs>
          <w:tab w:val="left" w:pos="3969"/>
        </w:tabs>
        <w:spacing w:line="360" w:lineRule="auto"/>
        <w:contextualSpacing/>
        <w:rPr>
          <w:rFonts w:ascii="宋体" w:eastAsia="宋体" w:hAnsi="宋体" w:cs="Times New Roman"/>
          <w:szCs w:val="21"/>
        </w:rPr>
      </w:pPr>
      <w:r w:rsidRPr="00B62B47">
        <w:rPr>
          <w:rFonts w:ascii="宋体" w:eastAsia="宋体" w:hAnsi="宋体" w:cs="Times New Roman"/>
          <w:szCs w:val="21"/>
          <w:u w:val="single"/>
        </w:rPr>
        <w:t xml:space="preserve">　　　　　　　　　　　　　　　　　　　　　　　　　　　　　</w:t>
      </w:r>
      <w:r w:rsidR="00D81762">
        <w:rPr>
          <w:rFonts w:ascii="宋体" w:eastAsia="宋体" w:hAnsi="宋体" w:cs="Times New Roman" w:hint="eastAsia"/>
          <w:szCs w:val="21"/>
          <w:u w:val="single"/>
        </w:rPr>
        <w:t xml:space="preserve"> </w:t>
      </w:r>
      <w:r w:rsidR="00D81762">
        <w:rPr>
          <w:rFonts w:ascii="宋体" w:eastAsia="宋体" w:hAnsi="宋体" w:cs="Times New Roman"/>
          <w:szCs w:val="21"/>
          <w:u w:val="single"/>
        </w:rPr>
        <w:t xml:space="preserve">                  </w:t>
      </w:r>
      <w:r w:rsidRPr="00B62B47">
        <w:rPr>
          <w:rFonts w:ascii="宋体" w:eastAsia="宋体" w:hAnsi="宋体" w:cs="Times New Roman"/>
          <w:szCs w:val="21"/>
          <w:u w:val="single"/>
        </w:rPr>
        <w:t xml:space="preserve">　　　　　 </w:t>
      </w:r>
    </w:p>
    <w:p w14:paraId="6D8A62F7" w14:textId="7C2FD005" w:rsidR="00716290" w:rsidRPr="00D81762" w:rsidRDefault="00D81762" w:rsidP="00D3735B">
      <w:pPr>
        <w:spacing w:line="360" w:lineRule="auto"/>
        <w:contextualSpacing/>
        <w:rPr>
          <w:szCs w:val="21"/>
        </w:rPr>
      </w:pPr>
      <w:r>
        <w:rPr>
          <w:szCs w:val="21"/>
          <w:u w:val="single"/>
        </w:rPr>
        <w:t xml:space="preserve">                                                                                        </w:t>
      </w:r>
      <w:r>
        <w:rPr>
          <w:rFonts w:hint="eastAsia"/>
          <w:szCs w:val="21"/>
        </w:rPr>
        <w:t>。</w:t>
      </w:r>
    </w:p>
    <w:p w14:paraId="59179971" w14:textId="514C4E72" w:rsidR="00885C6E" w:rsidRDefault="00885C6E" w:rsidP="005179BC">
      <w:pPr>
        <w:widowControl/>
        <w:tabs>
          <w:tab w:val="left" w:pos="3969"/>
        </w:tabs>
        <w:adjustRightInd w:val="0"/>
        <w:spacing w:line="300" w:lineRule="auto"/>
        <w:contextualSpacing/>
        <w:jc w:val="left"/>
        <w:rPr>
          <w:rFonts w:ascii="宋体" w:eastAsia="宋体" w:hAnsi="宋体" w:cs="Times New Roman"/>
          <w:kern w:val="0"/>
          <w:szCs w:val="21"/>
        </w:rPr>
      </w:pPr>
    </w:p>
    <w:p w14:paraId="776A445A" w14:textId="42CD21D6" w:rsidR="00D81762" w:rsidRDefault="00D81762" w:rsidP="005179BC">
      <w:pPr>
        <w:widowControl/>
        <w:tabs>
          <w:tab w:val="left" w:pos="3969"/>
        </w:tabs>
        <w:adjustRightInd w:val="0"/>
        <w:spacing w:line="300" w:lineRule="auto"/>
        <w:contextualSpacing/>
        <w:jc w:val="left"/>
        <w:rPr>
          <w:rFonts w:ascii="宋体" w:eastAsia="宋体" w:hAnsi="宋体" w:cs="Times New Roman"/>
          <w:kern w:val="0"/>
          <w:szCs w:val="21"/>
        </w:rPr>
      </w:pPr>
    </w:p>
    <w:p w14:paraId="5297F35F" w14:textId="1E773245" w:rsidR="00D81762" w:rsidRDefault="00D81762" w:rsidP="005179BC">
      <w:pPr>
        <w:widowControl/>
        <w:tabs>
          <w:tab w:val="left" w:pos="3969"/>
        </w:tabs>
        <w:adjustRightInd w:val="0"/>
        <w:spacing w:line="300" w:lineRule="auto"/>
        <w:contextualSpacing/>
        <w:jc w:val="left"/>
        <w:rPr>
          <w:rFonts w:ascii="宋体" w:eastAsia="宋体" w:hAnsi="宋体" w:cs="Times New Roman"/>
          <w:kern w:val="0"/>
          <w:szCs w:val="21"/>
        </w:rPr>
      </w:pPr>
    </w:p>
    <w:p w14:paraId="5DD0318B" w14:textId="77777777" w:rsidR="00D3735B" w:rsidRDefault="00D3735B" w:rsidP="005179BC">
      <w:pPr>
        <w:widowControl/>
        <w:tabs>
          <w:tab w:val="left" w:pos="3969"/>
        </w:tabs>
        <w:adjustRightInd w:val="0"/>
        <w:spacing w:line="300" w:lineRule="auto"/>
        <w:contextualSpacing/>
        <w:jc w:val="left"/>
        <w:rPr>
          <w:rFonts w:ascii="宋体" w:eastAsia="宋体" w:hAnsi="宋体" w:cs="Times New Roman"/>
          <w:kern w:val="0"/>
          <w:szCs w:val="21"/>
        </w:rPr>
      </w:pPr>
    </w:p>
    <w:p w14:paraId="295AD7D2" w14:textId="3B13AB69" w:rsidR="00D81762" w:rsidRPr="003C132C" w:rsidRDefault="00D81762" w:rsidP="00D81762">
      <w:pPr>
        <w:spacing w:line="300" w:lineRule="auto"/>
        <w:contextualSpacing/>
        <w:jc w:val="center"/>
        <w:rPr>
          <w:rFonts w:ascii="宋体" w:eastAsia="宋体" w:hAnsi="宋体"/>
          <w:sz w:val="28"/>
          <w:szCs w:val="28"/>
        </w:rPr>
      </w:pPr>
      <w:r w:rsidRPr="003C132C">
        <w:rPr>
          <w:rFonts w:ascii="宋体" w:eastAsia="宋体" w:hAnsi="宋体" w:hint="eastAsia"/>
          <w:sz w:val="28"/>
          <w:szCs w:val="28"/>
        </w:rPr>
        <w:lastRenderedPageBreak/>
        <w:t>第</w:t>
      </w:r>
      <w:r>
        <w:rPr>
          <w:rFonts w:ascii="宋体" w:eastAsia="宋体" w:hAnsi="宋体"/>
          <w:sz w:val="28"/>
          <w:szCs w:val="28"/>
        </w:rPr>
        <w:t>2</w:t>
      </w:r>
      <w:r w:rsidRPr="003C132C">
        <w:rPr>
          <w:rFonts w:ascii="宋体" w:eastAsia="宋体" w:hAnsi="宋体" w:hint="eastAsia"/>
          <w:sz w:val="28"/>
          <w:szCs w:val="28"/>
        </w:rPr>
        <w:t>节</w:t>
      </w:r>
      <w:r w:rsidRPr="003C132C">
        <w:rPr>
          <w:rFonts w:ascii="宋体" w:eastAsia="宋体" w:hAnsi="宋体"/>
          <w:sz w:val="28"/>
          <w:szCs w:val="28"/>
        </w:rPr>
        <w:t xml:space="preserve">  </w:t>
      </w:r>
      <w:r>
        <w:rPr>
          <w:rFonts w:ascii="宋体" w:eastAsia="宋体" w:hAnsi="宋体" w:hint="eastAsia"/>
          <w:sz w:val="28"/>
          <w:szCs w:val="28"/>
        </w:rPr>
        <w:t>细胞</w:t>
      </w:r>
      <w:r w:rsidR="00A26BDB">
        <w:rPr>
          <w:rFonts w:ascii="宋体" w:eastAsia="宋体" w:hAnsi="宋体" w:hint="eastAsia"/>
          <w:sz w:val="28"/>
          <w:szCs w:val="28"/>
        </w:rPr>
        <w:t>中的无机物</w:t>
      </w:r>
    </w:p>
    <w:p w14:paraId="1D1669FC" w14:textId="77777777" w:rsidR="00D81762" w:rsidRDefault="00D81762" w:rsidP="00D81762">
      <w:pPr>
        <w:spacing w:line="300" w:lineRule="auto"/>
        <w:contextualSpacing/>
        <w:rPr>
          <w:sz w:val="28"/>
          <w:szCs w:val="28"/>
        </w:rPr>
      </w:pPr>
      <w:r>
        <w:rPr>
          <w:rFonts w:hint="eastAsia"/>
          <w:sz w:val="28"/>
          <w:szCs w:val="28"/>
        </w:rPr>
        <w:t>一、</w:t>
      </w:r>
      <w:r w:rsidRPr="00397001">
        <w:rPr>
          <w:rFonts w:hint="eastAsia"/>
          <w:sz w:val="28"/>
          <w:szCs w:val="28"/>
        </w:rPr>
        <w:t>核心知识</w:t>
      </w:r>
      <w:r>
        <w:rPr>
          <w:rFonts w:hint="eastAsia"/>
          <w:sz w:val="28"/>
          <w:szCs w:val="28"/>
        </w:rPr>
        <w:t>记忆</w:t>
      </w:r>
    </w:p>
    <w:p w14:paraId="01811ED5" w14:textId="77777777" w:rsidR="00A26BDB" w:rsidRPr="00A26BDB" w:rsidRDefault="00A26BDB" w:rsidP="00A26BDB">
      <w:pPr>
        <w:spacing w:line="300" w:lineRule="auto"/>
        <w:contextualSpacing/>
        <w:rPr>
          <w:rFonts w:ascii="宋体" w:eastAsia="宋体" w:hAnsi="宋体" w:cs="Times New Roman"/>
          <w:szCs w:val="21"/>
        </w:rPr>
      </w:pPr>
      <w:r w:rsidRPr="00A26BDB">
        <w:rPr>
          <w:rFonts w:ascii="宋体" w:eastAsia="宋体" w:hAnsi="宋体" w:cs="Times New Roman"/>
          <w:szCs w:val="21"/>
        </w:rPr>
        <w:t>1.细胞</w:t>
      </w:r>
      <w:r w:rsidRPr="00A26BDB">
        <w:rPr>
          <w:rFonts w:ascii="宋体" w:eastAsia="宋体" w:hAnsi="宋体" w:cs="Times New Roman" w:hint="eastAsia"/>
          <w:szCs w:val="21"/>
        </w:rPr>
        <w:t>中的水有自由水和结合水两种存在形式。</w:t>
      </w:r>
    </w:p>
    <w:p w14:paraId="5188933D" w14:textId="77777777" w:rsidR="00A26BDB" w:rsidRPr="00A26BDB" w:rsidRDefault="00A26BDB" w:rsidP="00A26BDB">
      <w:pPr>
        <w:spacing w:line="300" w:lineRule="auto"/>
        <w:contextualSpacing/>
        <w:rPr>
          <w:rFonts w:ascii="宋体" w:eastAsia="宋体" w:hAnsi="宋体" w:cs="Times New Roman"/>
          <w:szCs w:val="21"/>
        </w:rPr>
      </w:pPr>
      <w:r w:rsidRPr="00A26BDB">
        <w:rPr>
          <w:rFonts w:ascii="宋体" w:eastAsia="宋体" w:hAnsi="宋体" w:cs="Times New Roman"/>
          <w:szCs w:val="21"/>
        </w:rPr>
        <w:t>2.结合水是细胞结构的重要组成部分，大约占细胞内全部水分的4.5</w:t>
      </w:r>
      <w:r w:rsidRPr="00A26BDB">
        <w:rPr>
          <w:rFonts w:ascii="Times New Roman" w:eastAsia="宋体" w:hAnsi="Times New Roman" w:cs="Times New Roman"/>
          <w:szCs w:val="21"/>
        </w:rPr>
        <w:t>%</w:t>
      </w:r>
      <w:r w:rsidRPr="00A26BDB">
        <w:rPr>
          <w:rFonts w:ascii="宋体" w:eastAsia="宋体" w:hAnsi="宋体" w:cs="Times New Roman"/>
          <w:szCs w:val="21"/>
        </w:rPr>
        <w:t>。</w:t>
      </w:r>
    </w:p>
    <w:p w14:paraId="7F857E66" w14:textId="77777777" w:rsidR="00A26BDB" w:rsidRPr="00A26BDB" w:rsidRDefault="00A26BDB" w:rsidP="00A26BDB">
      <w:pPr>
        <w:spacing w:line="300" w:lineRule="auto"/>
        <w:contextualSpacing/>
        <w:rPr>
          <w:rFonts w:ascii="宋体" w:eastAsia="宋体" w:hAnsi="宋体" w:cs="Times New Roman"/>
          <w:szCs w:val="21"/>
        </w:rPr>
      </w:pPr>
      <w:r w:rsidRPr="00A26BDB">
        <w:rPr>
          <w:rFonts w:ascii="宋体" w:eastAsia="宋体" w:hAnsi="宋体" w:cs="Times New Roman"/>
          <w:szCs w:val="21"/>
        </w:rPr>
        <w:t>3.自由水的功能：是细胞</w:t>
      </w:r>
      <w:proofErr w:type="gramStart"/>
      <w:r w:rsidRPr="00A26BDB">
        <w:rPr>
          <w:rFonts w:ascii="宋体" w:eastAsia="宋体" w:hAnsi="宋体" w:cs="Times New Roman"/>
          <w:szCs w:val="21"/>
        </w:rPr>
        <w:t>内良好</w:t>
      </w:r>
      <w:proofErr w:type="gramEnd"/>
      <w:r w:rsidRPr="00A26BDB">
        <w:rPr>
          <w:rFonts w:ascii="宋体" w:eastAsia="宋体" w:hAnsi="宋体" w:cs="Times New Roman"/>
          <w:szCs w:val="21"/>
        </w:rPr>
        <w:t>的溶剂；为细胞提供液体环境；参与生物化学反应；运输营养物质和代谢废物。</w:t>
      </w:r>
    </w:p>
    <w:p w14:paraId="3F4F024B" w14:textId="77777777" w:rsidR="00A26BDB" w:rsidRPr="00A26BDB" w:rsidRDefault="00A26BDB" w:rsidP="00A26BDB">
      <w:pPr>
        <w:spacing w:line="300" w:lineRule="auto"/>
        <w:contextualSpacing/>
        <w:rPr>
          <w:rFonts w:ascii="宋体" w:eastAsia="宋体" w:hAnsi="宋体" w:cs="Times New Roman"/>
          <w:szCs w:val="21"/>
        </w:rPr>
      </w:pPr>
      <w:r w:rsidRPr="00A26BDB">
        <w:rPr>
          <w:rFonts w:ascii="宋体" w:eastAsia="宋体" w:hAnsi="宋体" w:cs="Times New Roman"/>
          <w:szCs w:val="21"/>
        </w:rPr>
        <w:t>4.在一定范围内，自由水含量越高，新陈代谢越旺盛；自由水含量越低，抗逆性越强。</w:t>
      </w:r>
    </w:p>
    <w:p w14:paraId="5517DF2C" w14:textId="77777777" w:rsidR="00A26BDB" w:rsidRPr="00A26BDB" w:rsidRDefault="00A26BDB" w:rsidP="00A26BDB">
      <w:pPr>
        <w:spacing w:line="300" w:lineRule="auto"/>
        <w:contextualSpacing/>
        <w:rPr>
          <w:rFonts w:ascii="宋体" w:eastAsia="宋体" w:hAnsi="宋体" w:cs="Times New Roman"/>
          <w:szCs w:val="21"/>
        </w:rPr>
      </w:pPr>
      <w:r w:rsidRPr="00A26BDB">
        <w:rPr>
          <w:rFonts w:ascii="宋体" w:eastAsia="宋体" w:hAnsi="宋体" w:cs="Times New Roman"/>
          <w:szCs w:val="21"/>
        </w:rPr>
        <w:t>5.细胞中大多数无机盐以离子的形式存在，是细胞中含量很少的无机物。</w:t>
      </w:r>
    </w:p>
    <w:p w14:paraId="0FD9725B" w14:textId="77777777" w:rsidR="00A26BDB" w:rsidRPr="00A26BDB" w:rsidRDefault="00A26BDB" w:rsidP="00A26BDB">
      <w:pPr>
        <w:spacing w:line="300" w:lineRule="auto"/>
        <w:contextualSpacing/>
        <w:rPr>
          <w:rFonts w:ascii="宋体" w:eastAsia="宋体" w:hAnsi="宋体" w:cs="Times New Roman"/>
          <w:szCs w:val="21"/>
        </w:rPr>
      </w:pPr>
      <w:r w:rsidRPr="00A26BDB">
        <w:rPr>
          <w:rFonts w:ascii="宋体" w:eastAsia="宋体" w:hAnsi="宋体" w:cs="Times New Roman"/>
          <w:szCs w:val="21"/>
        </w:rPr>
        <w:t>6.无机盐是细胞内某些复杂化合物的</w:t>
      </w:r>
      <w:r w:rsidRPr="00A26BDB">
        <w:rPr>
          <w:rFonts w:ascii="宋体" w:eastAsia="宋体" w:hAnsi="宋体" w:cs="Times New Roman" w:hint="eastAsia"/>
          <w:szCs w:val="21"/>
        </w:rPr>
        <w:t>重要组成成分，对维持细胞和生物体的生命活动，维持细胞的酸碱平衡都有重要作用。</w:t>
      </w:r>
    </w:p>
    <w:p w14:paraId="0BB84A30" w14:textId="77777777" w:rsidR="00D81762" w:rsidRDefault="00D81762" w:rsidP="00D81762">
      <w:pPr>
        <w:spacing w:line="300" w:lineRule="auto"/>
        <w:contextualSpacing/>
        <w:rPr>
          <w:sz w:val="28"/>
          <w:szCs w:val="28"/>
        </w:rPr>
      </w:pPr>
      <w:r>
        <w:rPr>
          <w:rFonts w:hint="eastAsia"/>
          <w:sz w:val="28"/>
          <w:szCs w:val="28"/>
        </w:rPr>
        <w:t>二、</w:t>
      </w:r>
      <w:r w:rsidRPr="00397001">
        <w:rPr>
          <w:rFonts w:hint="eastAsia"/>
          <w:sz w:val="28"/>
          <w:szCs w:val="28"/>
        </w:rPr>
        <w:t>练习模块</w:t>
      </w:r>
    </w:p>
    <w:p w14:paraId="3802C8B6" w14:textId="10299E26" w:rsidR="00D81762" w:rsidRPr="003C132C" w:rsidRDefault="00D81762" w:rsidP="00D81762">
      <w:pPr>
        <w:spacing w:line="300" w:lineRule="auto"/>
        <w:contextualSpacing/>
        <w:jc w:val="center"/>
        <w:rPr>
          <w:rFonts w:asciiTheme="minorEastAsia" w:hAnsiTheme="minorEastAsia"/>
          <w:sz w:val="28"/>
          <w:szCs w:val="28"/>
        </w:rPr>
      </w:pPr>
      <w:r w:rsidRPr="003C132C">
        <w:rPr>
          <w:rFonts w:asciiTheme="minorEastAsia" w:hAnsiTheme="minorEastAsia" w:hint="eastAsia"/>
          <w:sz w:val="28"/>
          <w:szCs w:val="28"/>
        </w:rPr>
        <w:t>Day</w:t>
      </w:r>
      <w:r w:rsidR="00A26BDB">
        <w:rPr>
          <w:rFonts w:asciiTheme="minorEastAsia" w:hAnsiTheme="minorEastAsia"/>
          <w:sz w:val="28"/>
          <w:szCs w:val="28"/>
        </w:rPr>
        <w:t>4</w:t>
      </w:r>
      <w:r w:rsidRPr="003C132C">
        <w:rPr>
          <w:rFonts w:asciiTheme="minorEastAsia" w:hAnsiTheme="minorEastAsia"/>
          <w:sz w:val="28"/>
          <w:szCs w:val="28"/>
        </w:rPr>
        <w:t xml:space="preserve">  </w:t>
      </w:r>
      <w:r>
        <w:rPr>
          <w:rFonts w:ascii="宋体" w:eastAsia="宋体" w:hAnsi="宋体" w:hint="eastAsia"/>
          <w:sz w:val="28"/>
          <w:szCs w:val="28"/>
        </w:rPr>
        <w:t>细胞</w:t>
      </w:r>
      <w:r w:rsidR="00A26BDB">
        <w:rPr>
          <w:rFonts w:ascii="宋体" w:eastAsia="宋体" w:hAnsi="宋体" w:hint="eastAsia"/>
          <w:sz w:val="28"/>
          <w:szCs w:val="28"/>
        </w:rPr>
        <w:t>中的无机物</w:t>
      </w:r>
      <w:r>
        <w:rPr>
          <w:rFonts w:asciiTheme="minorEastAsia" w:hAnsiTheme="minorEastAsia" w:hint="eastAsia"/>
          <w:sz w:val="28"/>
          <w:szCs w:val="28"/>
        </w:rPr>
        <w:t>（</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5DDACD93" w14:textId="77777777" w:rsidR="00D81762" w:rsidRPr="00CE19DE" w:rsidRDefault="00D81762" w:rsidP="00D81762">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p w14:paraId="2E0D69FA" w14:textId="582881D7" w:rsidR="00D81762" w:rsidRPr="00F93B8D" w:rsidRDefault="00D81762" w:rsidP="00D81762">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选择题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第1</w:t>
      </w:r>
      <w:r>
        <w:rPr>
          <w:rFonts w:asciiTheme="minorEastAsia" w:hAnsiTheme="minorEastAsia" w:cs="Times New Roman" w:hint="eastAsia"/>
          <w:kern w:val="0"/>
          <w:szCs w:val="21"/>
        </w:rPr>
        <w:t>～</w:t>
      </w:r>
      <w:r w:rsidRPr="00F93B8D">
        <w:rPr>
          <w:rFonts w:asciiTheme="minorEastAsia" w:hAnsiTheme="minorEastAsia" w:cs="Times New Roman"/>
          <w:kern w:val="0"/>
          <w:szCs w:val="21"/>
        </w:rPr>
        <w:t>1</w:t>
      </w:r>
      <w:r w:rsidR="00FB7381">
        <w:rPr>
          <w:rFonts w:asciiTheme="minorEastAsia" w:hAnsiTheme="minorEastAsia" w:cs="Times New Roman"/>
          <w:kern w:val="0"/>
          <w:szCs w:val="21"/>
        </w:rPr>
        <w:t>5</w:t>
      </w:r>
      <w:r w:rsidRPr="00F93B8D">
        <w:rPr>
          <w:rFonts w:asciiTheme="minorEastAsia" w:hAnsiTheme="minorEastAsia" w:cs="Times New Roman"/>
          <w:kern w:val="0"/>
          <w:szCs w:val="21"/>
        </w:rPr>
        <w:t>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每小题</w:t>
      </w:r>
      <w:r w:rsidR="0028027C">
        <w:rPr>
          <w:rFonts w:asciiTheme="minorEastAsia" w:hAnsiTheme="minorEastAsia" w:cs="Times New Roman"/>
          <w:kern w:val="0"/>
          <w:szCs w:val="21"/>
        </w:rPr>
        <w:t>2</w:t>
      </w:r>
      <w:r w:rsidRPr="00F93B8D">
        <w:rPr>
          <w:rFonts w:asciiTheme="minorEastAsia" w:hAnsiTheme="minorEastAsia" w:cs="Times New Roman"/>
          <w:kern w:val="0"/>
          <w:szCs w:val="21"/>
        </w:rPr>
        <w:t>分</w:t>
      </w:r>
      <w:r>
        <w:rPr>
          <w:rFonts w:asciiTheme="minorEastAsia" w:hAnsiTheme="minorEastAsia" w:cs="Times New Roman" w:hint="eastAsia"/>
          <w:kern w:val="0"/>
          <w:szCs w:val="21"/>
        </w:rPr>
        <w:t>，</w:t>
      </w:r>
      <w:r w:rsidRPr="00F93B8D">
        <w:rPr>
          <w:rFonts w:asciiTheme="minorEastAsia" w:hAnsiTheme="minorEastAsia" w:cs="Times New Roman"/>
          <w:kern w:val="0"/>
          <w:szCs w:val="21"/>
        </w:rPr>
        <w:t>共</w:t>
      </w:r>
      <w:r w:rsidR="0028027C">
        <w:rPr>
          <w:rFonts w:asciiTheme="minorEastAsia" w:hAnsiTheme="minorEastAsia" w:cs="Times New Roman"/>
          <w:kern w:val="0"/>
          <w:szCs w:val="21"/>
        </w:rPr>
        <w:t>30</w:t>
      </w:r>
      <w:r w:rsidRPr="00F93B8D">
        <w:rPr>
          <w:rFonts w:asciiTheme="minorEastAsia" w:hAnsiTheme="minorEastAsia" w:cs="Times New Roman"/>
          <w:kern w:val="0"/>
          <w:szCs w:val="21"/>
        </w:rPr>
        <w:t>分。</w:t>
      </w:r>
    </w:p>
    <w:p w14:paraId="63C753BC" w14:textId="32B8C78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szCs w:val="21"/>
        </w:rPr>
        <w:t>1.春回大地</w:t>
      </w:r>
      <w:r>
        <w:rPr>
          <w:rFonts w:ascii="宋体" w:eastAsia="宋体" w:hAnsi="宋体"/>
          <w:szCs w:val="21"/>
        </w:rPr>
        <w:t>，</w:t>
      </w:r>
      <w:r w:rsidRPr="00335C32">
        <w:rPr>
          <w:rFonts w:ascii="宋体" w:eastAsia="宋体" w:hAnsi="宋体"/>
          <w:szCs w:val="21"/>
        </w:rPr>
        <w:t>万物复苏。此过程中</w:t>
      </w:r>
      <w:r>
        <w:rPr>
          <w:rFonts w:ascii="宋体" w:eastAsia="宋体" w:hAnsi="宋体"/>
          <w:szCs w:val="21"/>
        </w:rPr>
        <w:t>，</w:t>
      </w:r>
      <w:r w:rsidRPr="00335C32">
        <w:rPr>
          <w:rFonts w:ascii="宋体" w:eastAsia="宋体" w:hAnsi="宋体"/>
          <w:szCs w:val="21"/>
        </w:rPr>
        <w:t>植物细胞中自由水与结合水的相对含量变化分别是</w:t>
      </w:r>
      <w:r w:rsidRPr="00335C32">
        <w:rPr>
          <w:rFonts w:ascii="宋体" w:eastAsia="宋体" w:hAnsi="宋体"/>
          <w:szCs w:val="21"/>
        </w:rPr>
        <w:ptab w:relativeTo="margin" w:alignment="right" w:leader="none"/>
      </w:r>
      <w:r w:rsidRPr="00335C32">
        <w:rPr>
          <w:rFonts w:ascii="宋体" w:eastAsia="宋体" w:hAnsi="宋体"/>
          <w:szCs w:val="21"/>
        </w:rPr>
        <w:t>(　　)</w:t>
      </w:r>
    </w:p>
    <w:p w14:paraId="7D1A4415" w14:textId="1F9B5B3B"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3931B21B" wp14:editId="428A8F93">
            <wp:extent cx="215900" cy="107950"/>
            <wp:effectExtent l="0" t="0" r="12700" b="6350"/>
            <wp:docPr id="214"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202.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增加</w:t>
      </w:r>
      <w:r>
        <w:rPr>
          <w:rFonts w:ascii="宋体" w:eastAsia="宋体" w:hAnsi="宋体"/>
          <w:szCs w:val="21"/>
        </w:rPr>
        <w:t>，</w:t>
      </w:r>
      <w:r w:rsidRPr="00335C32">
        <w:rPr>
          <w:rFonts w:ascii="宋体" w:eastAsia="宋体" w:hAnsi="宋体"/>
          <w:szCs w:val="21"/>
        </w:rPr>
        <w:t>增加</w:t>
      </w:r>
      <w:r>
        <w:rPr>
          <w:rFonts w:ascii="宋体" w:eastAsia="宋体" w:hAnsi="宋体"/>
          <w:szCs w:val="21"/>
        </w:rPr>
        <w:t xml:space="preserve">        </w:t>
      </w:r>
      <w:r w:rsidRPr="00335C32">
        <w:rPr>
          <w:rFonts w:ascii="宋体" w:eastAsia="宋体" w:hAnsi="宋体"/>
          <w:noProof/>
          <w:szCs w:val="21"/>
        </w:rPr>
        <w:drawing>
          <wp:inline distT="0" distB="0" distL="0" distR="0" wp14:anchorId="58B2C51B" wp14:editId="5D407A51">
            <wp:extent cx="215900" cy="107950"/>
            <wp:effectExtent l="0" t="0" r="12700" b="6350"/>
            <wp:docPr id="21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203.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增加</w:t>
      </w:r>
      <w:r>
        <w:rPr>
          <w:rFonts w:ascii="宋体" w:eastAsia="宋体" w:hAnsi="宋体"/>
          <w:szCs w:val="21"/>
        </w:rPr>
        <w:t>，</w:t>
      </w:r>
      <w:r w:rsidRPr="00335C32">
        <w:rPr>
          <w:rFonts w:ascii="宋体" w:eastAsia="宋体" w:hAnsi="宋体"/>
          <w:szCs w:val="21"/>
        </w:rPr>
        <w:t>减少</w:t>
      </w:r>
      <w:r>
        <w:rPr>
          <w:rFonts w:ascii="宋体" w:eastAsia="宋体" w:hAnsi="宋体" w:hint="eastAsia"/>
          <w:szCs w:val="21"/>
        </w:rPr>
        <w:t xml:space="preserve"> </w:t>
      </w:r>
      <w:r>
        <w:rPr>
          <w:rFonts w:ascii="宋体" w:eastAsia="宋体" w:hAnsi="宋体"/>
          <w:szCs w:val="21"/>
        </w:rPr>
        <w:t xml:space="preserve">       </w:t>
      </w:r>
      <w:r w:rsidRPr="00335C32">
        <w:rPr>
          <w:rFonts w:ascii="宋体" w:eastAsia="宋体" w:hAnsi="宋体"/>
          <w:noProof/>
          <w:szCs w:val="21"/>
        </w:rPr>
        <w:drawing>
          <wp:inline distT="0" distB="0" distL="0" distR="0" wp14:anchorId="0DA169A5" wp14:editId="045E87DB">
            <wp:extent cx="215900" cy="107950"/>
            <wp:effectExtent l="0" t="0" r="12700" b="635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204.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减少</w:t>
      </w:r>
      <w:r>
        <w:rPr>
          <w:rFonts w:ascii="宋体" w:eastAsia="宋体" w:hAnsi="宋体"/>
          <w:szCs w:val="21"/>
        </w:rPr>
        <w:t>，</w:t>
      </w:r>
      <w:r w:rsidRPr="00335C32">
        <w:rPr>
          <w:rFonts w:ascii="宋体" w:eastAsia="宋体" w:hAnsi="宋体"/>
          <w:szCs w:val="21"/>
        </w:rPr>
        <w:t>增加</w:t>
      </w:r>
      <w:r>
        <w:rPr>
          <w:rFonts w:ascii="宋体" w:eastAsia="宋体" w:hAnsi="宋体"/>
          <w:szCs w:val="21"/>
        </w:rPr>
        <w:t xml:space="preserve">        </w:t>
      </w:r>
      <w:r w:rsidRPr="00335C32">
        <w:rPr>
          <w:rFonts w:ascii="宋体" w:eastAsia="宋体" w:hAnsi="宋体"/>
          <w:noProof/>
          <w:szCs w:val="21"/>
        </w:rPr>
        <w:drawing>
          <wp:inline distT="0" distB="0" distL="0" distR="0" wp14:anchorId="398E96C7" wp14:editId="2E3B2F4E">
            <wp:extent cx="215900" cy="107950"/>
            <wp:effectExtent l="0" t="0" r="12700" b="6350"/>
            <wp:docPr id="217"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205.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减少</w:t>
      </w:r>
      <w:r>
        <w:rPr>
          <w:rFonts w:ascii="宋体" w:eastAsia="宋体" w:hAnsi="宋体"/>
          <w:szCs w:val="21"/>
        </w:rPr>
        <w:t>，</w:t>
      </w:r>
      <w:r w:rsidRPr="00335C32">
        <w:rPr>
          <w:rFonts w:ascii="宋体" w:eastAsia="宋体" w:hAnsi="宋体"/>
          <w:szCs w:val="21"/>
        </w:rPr>
        <w:t>减少</w:t>
      </w:r>
    </w:p>
    <w:p w14:paraId="73B2C9F2" w14:textId="0D26CBA1"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szCs w:val="21"/>
        </w:rPr>
        <w:t>2.下列有关人体内水的叙述</w:t>
      </w:r>
      <w:r>
        <w:rPr>
          <w:rFonts w:ascii="宋体" w:eastAsia="宋体" w:hAnsi="宋体"/>
          <w:szCs w:val="21"/>
        </w:rPr>
        <w:t>，</w:t>
      </w:r>
      <w:r w:rsidRPr="00335C32">
        <w:rPr>
          <w:rFonts w:ascii="宋体" w:eastAsia="宋体" w:hAnsi="宋体"/>
          <w:szCs w:val="21"/>
        </w:rPr>
        <w:t xml:space="preserve">错误的是 </w:t>
      </w:r>
      <w:r w:rsidRPr="00335C32">
        <w:rPr>
          <w:rFonts w:ascii="宋体" w:eastAsia="宋体" w:hAnsi="宋体"/>
          <w:szCs w:val="21"/>
        </w:rPr>
        <w:ptab w:relativeTo="margin" w:alignment="right" w:leader="none"/>
      </w:r>
      <w:r w:rsidRPr="00335C32">
        <w:rPr>
          <w:rFonts w:ascii="宋体" w:eastAsia="宋体" w:hAnsi="宋体"/>
          <w:szCs w:val="21"/>
        </w:rPr>
        <w:t>(　　)</w:t>
      </w:r>
    </w:p>
    <w:p w14:paraId="2CFA2D8B"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2F92831A" wp14:editId="22BC4607">
            <wp:extent cx="215900" cy="107950"/>
            <wp:effectExtent l="0" t="0" r="12700" b="6350"/>
            <wp:docPr id="218" name="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06.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人体肝细胞中的水有自由水和结合水两种形式</w:t>
      </w:r>
    </w:p>
    <w:p w14:paraId="14B2053D"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2BD73C42" wp14:editId="7B2F6EEA">
            <wp:extent cx="215900" cy="107950"/>
            <wp:effectExtent l="0" t="0" r="12700" b="6350"/>
            <wp:docPr id="219"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207.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植物体内的水分可参与营养物质的运输</w:t>
      </w:r>
    </w:p>
    <w:p w14:paraId="3570B803" w14:textId="558C9C98" w:rsidR="00FB7381" w:rsidRDefault="00664BC6" w:rsidP="00FB7381">
      <w:pPr>
        <w:tabs>
          <w:tab w:val="left" w:pos="3969"/>
        </w:tabs>
        <w:spacing w:line="300" w:lineRule="auto"/>
        <w:contextualSpacing/>
        <w:rPr>
          <w:rFonts w:ascii="宋体" w:eastAsia="宋体" w:hAnsi="宋体"/>
          <w:szCs w:val="21"/>
        </w:rPr>
      </w:pPr>
      <w:r>
        <w:pict w14:anchorId="4AE886EA">
          <v:shape id="image208.jpeg" o:spid="_x0000_i1027" type="#_x0000_t75" style="width:16.8pt;height:8.4pt;visibility:visible;mso-wrap-style:square">
            <v:imagedata r:id="rId23" o:title=""/>
          </v:shape>
        </w:pict>
      </w:r>
      <w:r w:rsidR="00FB7381" w:rsidRPr="00335C32">
        <w:rPr>
          <w:rFonts w:ascii="宋体" w:eastAsia="宋体" w:hAnsi="宋体"/>
          <w:szCs w:val="21"/>
        </w:rPr>
        <w:t>冬季</w:t>
      </w:r>
      <w:r w:rsidR="00FB7381">
        <w:rPr>
          <w:rFonts w:ascii="宋体" w:eastAsia="宋体" w:hAnsi="宋体"/>
          <w:szCs w:val="21"/>
        </w:rPr>
        <w:t>，</w:t>
      </w:r>
      <w:r w:rsidR="00FB7381" w:rsidRPr="00335C32">
        <w:rPr>
          <w:rFonts w:ascii="宋体" w:eastAsia="宋体" w:hAnsi="宋体"/>
          <w:szCs w:val="21"/>
        </w:rPr>
        <w:t>植物体内结合水含量相对减少</w:t>
      </w:r>
      <w:r w:rsidR="00FB7381">
        <w:rPr>
          <w:rFonts w:ascii="宋体" w:eastAsia="宋体" w:hAnsi="宋体"/>
          <w:szCs w:val="21"/>
        </w:rPr>
        <w:t>，</w:t>
      </w:r>
      <w:r w:rsidR="00FB7381" w:rsidRPr="00335C32">
        <w:rPr>
          <w:rFonts w:ascii="宋体" w:eastAsia="宋体" w:hAnsi="宋体"/>
          <w:szCs w:val="21"/>
        </w:rPr>
        <w:t>抗寒能力提高</w:t>
      </w:r>
    </w:p>
    <w:p w14:paraId="1C7D3876" w14:textId="2E3EAC9C"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25079BC3" wp14:editId="2FEF4DC0">
            <wp:extent cx="215900" cy="107950"/>
            <wp:effectExtent l="0" t="0" r="12700" b="6350"/>
            <wp:docPr id="221"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209.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水在生物体内的化学反应中可充当反应物</w:t>
      </w:r>
    </w:p>
    <w:p w14:paraId="0AEBCA9B" w14:textId="7D406D22"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szCs w:val="21"/>
        </w:rPr>
        <w:t>3.对刚收获的小麦种子进行如图所示的处理</w:t>
      </w:r>
      <w:r>
        <w:rPr>
          <w:rFonts w:ascii="宋体" w:eastAsia="宋体" w:hAnsi="宋体"/>
          <w:szCs w:val="21"/>
        </w:rPr>
        <w:t>，</w:t>
      </w:r>
      <w:r w:rsidRPr="00335C32">
        <w:rPr>
          <w:rFonts w:ascii="宋体" w:eastAsia="宋体" w:hAnsi="宋体"/>
          <w:szCs w:val="21"/>
        </w:rPr>
        <w:t>下列说法错误的是</w:t>
      </w:r>
      <w:r w:rsidRPr="00335C32">
        <w:rPr>
          <w:rFonts w:ascii="宋体" w:eastAsia="宋体" w:hAnsi="宋体"/>
          <w:szCs w:val="21"/>
        </w:rPr>
        <w:ptab w:relativeTo="margin" w:alignment="right" w:leader="none"/>
      </w:r>
      <w:r w:rsidRPr="00335C32">
        <w:rPr>
          <w:rFonts w:ascii="宋体" w:eastAsia="宋体" w:hAnsi="宋体"/>
          <w:szCs w:val="21"/>
        </w:rPr>
        <w:t>(　　)</w:t>
      </w:r>
    </w:p>
    <w:p w14:paraId="12C85794"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szCs w:val="21"/>
        </w:rPr>
        <w:t>刚收获的种子</w:t>
      </w:r>
      <w:r w:rsidRPr="00335C32">
        <w:rPr>
          <w:rFonts w:ascii="宋体" w:eastAsia="宋体" w:hAnsi="宋体"/>
          <w:noProof/>
          <w:szCs w:val="21"/>
        </w:rPr>
        <w:drawing>
          <wp:inline distT="0" distB="0" distL="0" distR="0" wp14:anchorId="0A868449" wp14:editId="658DAD93">
            <wp:extent cx="323850" cy="251460"/>
            <wp:effectExtent l="0" t="0" r="0" b="15240"/>
            <wp:docPr id="222" name="image210.jpeg" descr="source:si_idp7256160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210.jpeg" descr="source:si_idp725616032;FounderCES"/>
                    <pic:cNvPicPr>
                      <a:picLocks noChangeAspect="1"/>
                    </pic:cNvPicPr>
                  </pic:nvPicPr>
                  <pic:blipFill>
                    <a:blip r:embed="rId24"/>
                    <a:stretch>
                      <a:fillRect/>
                    </a:stretch>
                  </pic:blipFill>
                  <pic:spPr>
                    <a:xfrm>
                      <a:off x="0" y="0"/>
                      <a:ext cx="324000" cy="252000"/>
                    </a:xfrm>
                    <a:prstGeom prst="rect">
                      <a:avLst/>
                    </a:prstGeom>
                  </pic:spPr>
                </pic:pic>
              </a:graphicData>
            </a:graphic>
          </wp:inline>
        </w:drawing>
      </w:r>
      <w:r w:rsidRPr="00335C32">
        <w:rPr>
          <w:rFonts w:ascii="宋体" w:eastAsia="宋体" w:hAnsi="宋体"/>
          <w:szCs w:val="21"/>
        </w:rPr>
        <w:t>甲</w:t>
      </w:r>
      <w:r w:rsidRPr="00335C32">
        <w:rPr>
          <w:rFonts w:ascii="宋体" w:eastAsia="宋体" w:hAnsi="宋体"/>
          <w:noProof/>
          <w:szCs w:val="21"/>
        </w:rPr>
        <w:drawing>
          <wp:inline distT="0" distB="0" distL="0" distR="0" wp14:anchorId="0748BE11" wp14:editId="0CB0479A">
            <wp:extent cx="323850" cy="251460"/>
            <wp:effectExtent l="0" t="0" r="0" b="15240"/>
            <wp:docPr id="223" name="image211.jpeg" descr="source:si_idp725629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211.jpeg" descr="source:si_idp725629216;FounderCES"/>
                    <pic:cNvPicPr>
                      <a:picLocks noChangeAspect="1"/>
                    </pic:cNvPicPr>
                  </pic:nvPicPr>
                  <pic:blipFill>
                    <a:blip r:embed="rId25"/>
                    <a:stretch>
                      <a:fillRect/>
                    </a:stretch>
                  </pic:blipFill>
                  <pic:spPr>
                    <a:xfrm>
                      <a:off x="0" y="0"/>
                      <a:ext cx="324000" cy="252000"/>
                    </a:xfrm>
                    <a:prstGeom prst="rect">
                      <a:avLst/>
                    </a:prstGeom>
                  </pic:spPr>
                </pic:pic>
              </a:graphicData>
            </a:graphic>
          </wp:inline>
        </w:drawing>
      </w:r>
      <w:r w:rsidRPr="00335C32">
        <w:rPr>
          <w:rFonts w:ascii="宋体" w:eastAsia="宋体" w:hAnsi="宋体"/>
          <w:szCs w:val="21"/>
        </w:rPr>
        <w:t>乙</w:t>
      </w:r>
      <w:r w:rsidRPr="00335C32">
        <w:rPr>
          <w:rFonts w:ascii="宋体" w:eastAsia="宋体" w:hAnsi="宋体"/>
          <w:noProof/>
          <w:szCs w:val="21"/>
        </w:rPr>
        <w:drawing>
          <wp:inline distT="0" distB="0" distL="0" distR="0" wp14:anchorId="61B7A5FA" wp14:editId="5D674927">
            <wp:extent cx="323850" cy="251460"/>
            <wp:effectExtent l="0" t="0" r="0" b="15240"/>
            <wp:docPr id="224" name="image212.jpeg" descr="source:si_idp7256424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212.jpeg" descr="source:si_idp725642400;FounderCES"/>
                    <pic:cNvPicPr>
                      <a:picLocks noChangeAspect="1"/>
                    </pic:cNvPicPr>
                  </pic:nvPicPr>
                  <pic:blipFill>
                    <a:blip r:embed="rId26"/>
                    <a:stretch>
                      <a:fillRect/>
                    </a:stretch>
                  </pic:blipFill>
                  <pic:spPr>
                    <a:xfrm>
                      <a:off x="0" y="0"/>
                      <a:ext cx="324000" cy="252000"/>
                    </a:xfrm>
                    <a:prstGeom prst="rect">
                      <a:avLst/>
                    </a:prstGeom>
                  </pic:spPr>
                </pic:pic>
              </a:graphicData>
            </a:graphic>
          </wp:inline>
        </w:drawing>
      </w:r>
      <w:r w:rsidRPr="00335C32">
        <w:rPr>
          <w:rFonts w:ascii="宋体" w:eastAsia="宋体" w:hAnsi="宋体"/>
          <w:szCs w:val="21"/>
        </w:rPr>
        <w:t>残留物丙</w:t>
      </w:r>
    </w:p>
    <w:p w14:paraId="2AD4963E" w14:textId="59C0F870"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5E6E3522" wp14:editId="44F93CA2">
            <wp:extent cx="215900" cy="107950"/>
            <wp:effectExtent l="0" t="0" r="12700" b="6350"/>
            <wp:docPr id="225" name="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age213.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与刚收获的种子相比</w:t>
      </w:r>
      <w:r>
        <w:rPr>
          <w:rFonts w:ascii="宋体" w:eastAsia="宋体" w:hAnsi="宋体"/>
          <w:szCs w:val="21"/>
        </w:rPr>
        <w:t>，</w:t>
      </w:r>
      <w:r w:rsidRPr="00335C32">
        <w:rPr>
          <w:rFonts w:ascii="宋体" w:eastAsia="宋体" w:hAnsi="宋体"/>
          <w:szCs w:val="21"/>
        </w:rPr>
        <w:t>甲的代谢减弱</w:t>
      </w:r>
    </w:p>
    <w:p w14:paraId="38949B52"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2897E02E" wp14:editId="65800991">
            <wp:extent cx="215900" cy="107950"/>
            <wp:effectExtent l="0" t="0" r="12700" b="635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214.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甲在适宜条件仍可以萌发</w:t>
      </w:r>
    </w:p>
    <w:p w14:paraId="3817679D"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7BFBFD1A" wp14:editId="0D29D133">
            <wp:extent cx="215900" cy="107950"/>
            <wp:effectExtent l="0" t="0" r="12700" b="635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215.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晒干和烘烤过程中失去的主要化合物的本质相同</w:t>
      </w:r>
    </w:p>
    <w:p w14:paraId="74EECF2B"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184B43A8" wp14:editId="1A6F4B5E">
            <wp:extent cx="215900" cy="107950"/>
            <wp:effectExtent l="0" t="0" r="12700" b="635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16.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残留物丙在种子中大多数以化合物的形式存在</w:t>
      </w:r>
    </w:p>
    <w:p w14:paraId="088E9C5C" w14:textId="53BF30E0"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szCs w:val="21"/>
        </w:rPr>
        <w:t>4.如图为水分子之间靠氢键结合的示意图</w:t>
      </w:r>
      <w:r>
        <w:rPr>
          <w:rFonts w:ascii="宋体" w:eastAsia="宋体" w:hAnsi="宋体"/>
          <w:szCs w:val="21"/>
        </w:rPr>
        <w:t>，</w:t>
      </w:r>
      <w:r w:rsidRPr="00335C32">
        <w:rPr>
          <w:rFonts w:ascii="宋体" w:eastAsia="宋体" w:hAnsi="宋体"/>
          <w:szCs w:val="21"/>
        </w:rPr>
        <w:t xml:space="preserve">下列相关叙述错误的是 </w:t>
      </w:r>
      <w:r w:rsidRPr="00335C32">
        <w:rPr>
          <w:rFonts w:ascii="宋体" w:eastAsia="宋体" w:hAnsi="宋体"/>
          <w:szCs w:val="21"/>
        </w:rPr>
        <w:ptab w:relativeTo="margin" w:alignment="right" w:leader="none"/>
      </w:r>
      <w:r w:rsidRPr="00335C32">
        <w:rPr>
          <w:rFonts w:ascii="宋体" w:eastAsia="宋体" w:hAnsi="宋体"/>
          <w:szCs w:val="21"/>
        </w:rPr>
        <w:t>(　　)</w:t>
      </w:r>
    </w:p>
    <w:p w14:paraId="62113316" w14:textId="77777777" w:rsidR="00FB7381" w:rsidRPr="00335C32" w:rsidRDefault="00FB7381" w:rsidP="00FB7381">
      <w:pPr>
        <w:tabs>
          <w:tab w:val="left" w:pos="3969"/>
        </w:tabs>
        <w:spacing w:line="300" w:lineRule="auto"/>
        <w:contextualSpacing/>
        <w:jc w:val="center"/>
        <w:rPr>
          <w:rFonts w:ascii="宋体" w:eastAsia="宋体" w:hAnsi="宋体"/>
          <w:szCs w:val="21"/>
        </w:rPr>
      </w:pPr>
      <w:r w:rsidRPr="00335C32">
        <w:rPr>
          <w:rFonts w:ascii="宋体" w:eastAsia="宋体" w:hAnsi="宋体"/>
          <w:noProof/>
          <w:szCs w:val="21"/>
        </w:rPr>
        <w:drawing>
          <wp:inline distT="0" distB="0" distL="0" distR="0" wp14:anchorId="3AAB05A1" wp14:editId="526FCA06">
            <wp:extent cx="1585595" cy="1332133"/>
            <wp:effectExtent l="0" t="0" r="0" b="1905"/>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217.jpeg"/>
                    <pic:cNvPicPr>
                      <a:picLocks noChangeAspect="1"/>
                    </pic:cNvPicPr>
                  </pic:nvPicPr>
                  <pic:blipFill>
                    <a:blip r:embed="rId27"/>
                    <a:stretch>
                      <a:fillRect/>
                    </a:stretch>
                  </pic:blipFill>
                  <pic:spPr>
                    <a:xfrm>
                      <a:off x="0" y="0"/>
                      <a:ext cx="1593150" cy="1338481"/>
                    </a:xfrm>
                    <a:prstGeom prst="rect">
                      <a:avLst/>
                    </a:prstGeom>
                  </pic:spPr>
                </pic:pic>
              </a:graphicData>
            </a:graphic>
          </wp:inline>
        </w:drawing>
      </w:r>
    </w:p>
    <w:p w14:paraId="48E1BFA3"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lastRenderedPageBreak/>
        <w:drawing>
          <wp:inline distT="0" distB="0" distL="0" distR="0" wp14:anchorId="7FDBE6DE" wp14:editId="3234DE9E">
            <wp:extent cx="215900" cy="107950"/>
            <wp:effectExtent l="0" t="0" r="12700" b="6350"/>
            <wp:docPr id="230"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218.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水分子由2个氢原子和1个氧原子通过共用电子对而结合</w:t>
      </w:r>
    </w:p>
    <w:p w14:paraId="1781B898" w14:textId="1937DDF0"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314D1290" wp14:editId="74CDFCDE">
            <wp:extent cx="215900" cy="107950"/>
            <wp:effectExtent l="0" t="0" r="12700" b="635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219.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水是极性分子</w:t>
      </w:r>
      <w:r>
        <w:rPr>
          <w:rFonts w:ascii="宋体" w:eastAsia="宋体" w:hAnsi="宋体"/>
          <w:szCs w:val="21"/>
        </w:rPr>
        <w:t>，</w:t>
      </w:r>
      <w:r w:rsidRPr="00335C32">
        <w:rPr>
          <w:rFonts w:ascii="宋体" w:eastAsia="宋体" w:hAnsi="宋体"/>
          <w:szCs w:val="21"/>
        </w:rPr>
        <w:t>能结合带正电荷或负电荷的分子(或离子)</w:t>
      </w:r>
    </w:p>
    <w:p w14:paraId="669353AB" w14:textId="21FEBEFA"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1D6AD9B2" wp14:editId="272E3DAF">
            <wp:extent cx="215900" cy="107950"/>
            <wp:effectExtent l="0" t="0" r="12700" b="6350"/>
            <wp:docPr id="232"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220.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水分子之间的氢键能长时间维持</w:t>
      </w:r>
      <w:r>
        <w:rPr>
          <w:rFonts w:ascii="宋体" w:eastAsia="宋体" w:hAnsi="宋体"/>
          <w:szCs w:val="21"/>
        </w:rPr>
        <w:t>，</w:t>
      </w:r>
      <w:r w:rsidRPr="00335C32">
        <w:rPr>
          <w:rFonts w:ascii="宋体" w:eastAsia="宋体" w:hAnsi="宋体"/>
          <w:szCs w:val="21"/>
        </w:rPr>
        <w:t>使水在常温下呈液态</w:t>
      </w:r>
    </w:p>
    <w:p w14:paraId="3CFDA6A8" w14:textId="762F6A40"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34012902" wp14:editId="2B8F01AD">
            <wp:extent cx="215900" cy="107950"/>
            <wp:effectExtent l="0" t="0" r="12700" b="635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image221.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水的比热容较高</w:t>
      </w:r>
      <w:r>
        <w:rPr>
          <w:rFonts w:ascii="宋体" w:eastAsia="宋体" w:hAnsi="宋体"/>
          <w:szCs w:val="21"/>
        </w:rPr>
        <w:t>，</w:t>
      </w:r>
      <w:r w:rsidRPr="00335C32">
        <w:rPr>
          <w:rFonts w:ascii="宋体" w:eastAsia="宋体" w:hAnsi="宋体"/>
          <w:szCs w:val="21"/>
        </w:rPr>
        <w:t>使得水的温度相对不容易发生改变</w:t>
      </w:r>
    </w:p>
    <w:p w14:paraId="69EF4535" w14:textId="756A9DD5"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szCs w:val="21"/>
        </w:rPr>
        <w:t>5.</w:t>
      </w:r>
      <w:r w:rsidRPr="00335C32">
        <w:rPr>
          <w:rFonts w:ascii="宋体" w:eastAsia="宋体" w:hAnsi="宋体" w:hint="eastAsia"/>
          <w:szCs w:val="21"/>
        </w:rPr>
        <w:t>(多选)</w:t>
      </w:r>
      <w:r w:rsidRPr="00335C32">
        <w:rPr>
          <w:rFonts w:ascii="宋体" w:eastAsia="宋体" w:hAnsi="宋体"/>
          <w:szCs w:val="21"/>
        </w:rPr>
        <w:t>2022年3月22日</w:t>
      </w:r>
      <w:r>
        <w:rPr>
          <w:rFonts w:ascii="宋体" w:eastAsia="宋体" w:hAnsi="宋体" w:hint="eastAsia"/>
          <w:szCs w:val="21"/>
        </w:rPr>
        <w:t>～</w:t>
      </w:r>
      <w:r w:rsidRPr="00335C32">
        <w:rPr>
          <w:rFonts w:ascii="宋体" w:eastAsia="宋体" w:hAnsi="宋体"/>
          <w:szCs w:val="21"/>
        </w:rPr>
        <w:t>28日是第三十五届“中国水周”。活动主题为“推进地下水超采综合治理</w:t>
      </w:r>
      <w:r>
        <w:rPr>
          <w:rFonts w:ascii="宋体" w:eastAsia="宋体" w:hAnsi="宋体"/>
          <w:szCs w:val="21"/>
        </w:rPr>
        <w:t>，</w:t>
      </w:r>
      <w:r w:rsidRPr="00335C32">
        <w:rPr>
          <w:rFonts w:ascii="宋体" w:eastAsia="宋体" w:hAnsi="宋体"/>
          <w:szCs w:val="21"/>
        </w:rPr>
        <w:t>复苏河湖生态环境”。下列有关水对生命活动影响的叙述正确的是</w:t>
      </w:r>
      <w:r w:rsidRPr="00335C32">
        <w:rPr>
          <w:rFonts w:ascii="宋体" w:eastAsia="宋体" w:hAnsi="宋体"/>
          <w:szCs w:val="21"/>
        </w:rPr>
        <w:ptab w:relativeTo="margin" w:alignment="right" w:leader="none"/>
      </w:r>
      <w:r w:rsidRPr="00335C32">
        <w:rPr>
          <w:rFonts w:ascii="宋体" w:eastAsia="宋体" w:hAnsi="宋体"/>
          <w:szCs w:val="21"/>
        </w:rPr>
        <w:t>(　　)</w:t>
      </w:r>
    </w:p>
    <w:p w14:paraId="1B3EFBB7" w14:textId="16AE734F"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28401C6C" wp14:editId="3E8F1528">
            <wp:extent cx="215900" cy="107950"/>
            <wp:effectExtent l="0" t="0" r="12700" b="635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222.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晒干的小麦种子自由水</w:t>
      </w:r>
      <w:r w:rsidRPr="00335C32">
        <w:rPr>
          <w:rFonts w:ascii="宋体" w:eastAsia="宋体" w:hAnsi="宋体" w:hint="eastAsia"/>
          <w:szCs w:val="21"/>
        </w:rPr>
        <w:t>相对含量低</w:t>
      </w:r>
      <w:r>
        <w:rPr>
          <w:rFonts w:ascii="宋体" w:eastAsia="宋体" w:hAnsi="宋体"/>
          <w:szCs w:val="21"/>
        </w:rPr>
        <w:t>，</w:t>
      </w:r>
      <w:r w:rsidRPr="00335C32">
        <w:rPr>
          <w:rFonts w:ascii="宋体" w:eastAsia="宋体" w:hAnsi="宋体"/>
          <w:szCs w:val="21"/>
        </w:rPr>
        <w:t>代谢强度低</w:t>
      </w:r>
      <w:r>
        <w:rPr>
          <w:rFonts w:ascii="宋体" w:eastAsia="宋体" w:hAnsi="宋体"/>
          <w:szCs w:val="21"/>
        </w:rPr>
        <w:t>，</w:t>
      </w:r>
      <w:r w:rsidRPr="00335C32">
        <w:rPr>
          <w:rFonts w:ascii="宋体" w:eastAsia="宋体" w:hAnsi="宋体"/>
          <w:szCs w:val="21"/>
        </w:rPr>
        <w:t>便于储藏</w:t>
      </w:r>
    </w:p>
    <w:p w14:paraId="5A4B5FD0"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122B62AC" wp14:editId="25750A5F">
            <wp:extent cx="215900" cy="107950"/>
            <wp:effectExtent l="0" t="0" r="12700" b="635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223.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植物幼嫩部位比衰老部位代谢旺盛是因为幼嫩部位自由水含量</w:t>
      </w:r>
      <w:proofErr w:type="gramStart"/>
      <w:r w:rsidRPr="00335C32">
        <w:rPr>
          <w:rFonts w:ascii="宋体" w:eastAsia="宋体" w:hAnsi="宋体"/>
          <w:szCs w:val="21"/>
        </w:rPr>
        <w:t>占比较</w:t>
      </w:r>
      <w:proofErr w:type="gramEnd"/>
      <w:r w:rsidRPr="00335C32">
        <w:rPr>
          <w:rFonts w:ascii="宋体" w:eastAsia="宋体" w:hAnsi="宋体"/>
          <w:szCs w:val="21"/>
        </w:rPr>
        <w:t>高</w:t>
      </w:r>
    </w:p>
    <w:p w14:paraId="18A7A195" w14:textId="016F7976"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161BA698" wp14:editId="3DD2E505">
            <wp:extent cx="215900" cy="107950"/>
            <wp:effectExtent l="0" t="0" r="12700" b="635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224.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与未萌发的小麦种子相比</w:t>
      </w:r>
      <w:r>
        <w:rPr>
          <w:rFonts w:ascii="宋体" w:eastAsia="宋体" w:hAnsi="宋体"/>
          <w:szCs w:val="21"/>
        </w:rPr>
        <w:t>，</w:t>
      </w:r>
      <w:r w:rsidRPr="00335C32">
        <w:rPr>
          <w:rFonts w:ascii="宋体" w:eastAsia="宋体" w:hAnsi="宋体"/>
          <w:szCs w:val="21"/>
        </w:rPr>
        <w:t>正在萌发的小麦种子中自由水与结合水的比值下降</w:t>
      </w:r>
    </w:p>
    <w:p w14:paraId="71EE7DA2" w14:textId="285D213E"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5EA8B573" wp14:editId="0945E54E">
            <wp:extent cx="215900" cy="107950"/>
            <wp:effectExtent l="0" t="0" r="12700" b="6350"/>
            <wp:docPr id="237" name="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image225.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越冬的植物体内自由水与结合水的比值升高</w:t>
      </w:r>
      <w:r>
        <w:rPr>
          <w:rFonts w:ascii="宋体" w:eastAsia="宋体" w:hAnsi="宋体"/>
          <w:szCs w:val="21"/>
        </w:rPr>
        <w:t>，</w:t>
      </w:r>
      <w:r w:rsidRPr="00335C32">
        <w:rPr>
          <w:rFonts w:ascii="宋体" w:eastAsia="宋体" w:hAnsi="宋体"/>
          <w:szCs w:val="21"/>
        </w:rPr>
        <w:t>有利于植物抵抗寒冷的环境</w:t>
      </w:r>
    </w:p>
    <w:p w14:paraId="6556AC01" w14:textId="4B2F4316"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szCs w:val="21"/>
        </w:rPr>
        <w:t>6.如图所示为细胞中水的两种存在形式及其作用</w:t>
      </w:r>
      <w:r>
        <w:rPr>
          <w:rFonts w:ascii="宋体" w:eastAsia="宋体" w:hAnsi="宋体"/>
          <w:szCs w:val="21"/>
        </w:rPr>
        <w:t>，</w:t>
      </w:r>
      <w:r w:rsidRPr="00335C32">
        <w:rPr>
          <w:rFonts w:ascii="宋体" w:eastAsia="宋体" w:hAnsi="宋体"/>
          <w:szCs w:val="21"/>
        </w:rPr>
        <w:t>下列相关叙述错误的是</w:t>
      </w:r>
      <w:r w:rsidRPr="00335C32">
        <w:rPr>
          <w:rFonts w:ascii="宋体" w:eastAsia="宋体" w:hAnsi="宋体"/>
          <w:szCs w:val="21"/>
        </w:rPr>
        <w:ptab w:relativeTo="margin" w:alignment="right" w:leader="none"/>
      </w:r>
      <w:r w:rsidRPr="00335C32">
        <w:rPr>
          <w:rFonts w:ascii="宋体" w:eastAsia="宋体" w:hAnsi="宋体"/>
          <w:szCs w:val="21"/>
        </w:rPr>
        <w:t>(　　)</w:t>
      </w:r>
    </w:p>
    <w:p w14:paraId="4911A1D1" w14:textId="77777777" w:rsidR="00FB7381" w:rsidRPr="00335C32" w:rsidRDefault="00FB7381" w:rsidP="00FB7381">
      <w:pPr>
        <w:tabs>
          <w:tab w:val="left" w:pos="3969"/>
        </w:tabs>
        <w:spacing w:line="300" w:lineRule="auto"/>
        <w:contextualSpacing/>
        <w:jc w:val="center"/>
        <w:rPr>
          <w:rFonts w:ascii="宋体" w:eastAsia="宋体" w:hAnsi="宋体"/>
          <w:szCs w:val="21"/>
        </w:rPr>
      </w:pPr>
      <w:r w:rsidRPr="00335C32">
        <w:rPr>
          <w:rFonts w:ascii="宋体" w:eastAsia="宋体" w:hAnsi="宋体"/>
          <w:noProof/>
          <w:szCs w:val="21"/>
        </w:rPr>
        <w:drawing>
          <wp:inline distT="0" distB="0" distL="0" distR="0" wp14:anchorId="597AA3B9" wp14:editId="45809E60">
            <wp:extent cx="2656147" cy="820420"/>
            <wp:effectExtent l="0" t="0" r="0" b="0"/>
            <wp:docPr id="238" name="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226.jpeg"/>
                    <pic:cNvPicPr>
                      <a:picLocks noChangeAspect="1"/>
                    </pic:cNvPicPr>
                  </pic:nvPicPr>
                  <pic:blipFill>
                    <a:blip r:embed="rId28"/>
                    <a:stretch>
                      <a:fillRect/>
                    </a:stretch>
                  </pic:blipFill>
                  <pic:spPr>
                    <a:xfrm>
                      <a:off x="0" y="0"/>
                      <a:ext cx="2666881" cy="823736"/>
                    </a:xfrm>
                    <a:prstGeom prst="rect">
                      <a:avLst/>
                    </a:prstGeom>
                  </pic:spPr>
                </pic:pic>
              </a:graphicData>
            </a:graphic>
          </wp:inline>
        </w:drawing>
      </w:r>
    </w:p>
    <w:p w14:paraId="4479A7A4" w14:textId="3CEE920A"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66DD446D" wp14:editId="5196FC03">
            <wp:extent cx="215900" cy="107950"/>
            <wp:effectExtent l="0" t="0" r="12700" b="6350"/>
            <wp:docPr id="239" name="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image227.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图中甲表示细胞结构的重要组成部分</w:t>
      </w:r>
      <w:r>
        <w:rPr>
          <w:rFonts w:ascii="宋体" w:eastAsia="宋体" w:hAnsi="宋体"/>
          <w:szCs w:val="21"/>
        </w:rPr>
        <w:t>，</w:t>
      </w:r>
      <w:r w:rsidRPr="00335C32">
        <w:rPr>
          <w:rFonts w:ascii="宋体" w:eastAsia="宋体" w:hAnsi="宋体"/>
          <w:szCs w:val="21"/>
        </w:rPr>
        <w:t>乙可表示运输营养物质和代谢废物</w:t>
      </w:r>
    </w:p>
    <w:p w14:paraId="0A211AD2" w14:textId="69E79498"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284EE6F1" wp14:editId="75FE7BF2">
            <wp:extent cx="215900" cy="107950"/>
            <wp:effectExtent l="0" t="0" r="12700" b="635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28.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335C32">
        <w:rPr>
          <w:rFonts w:ascii="宋体" w:eastAsia="宋体" w:hAnsi="宋体" w:cs="宋体" w:hint="eastAsia"/>
          <w:szCs w:val="21"/>
        </w:rPr>
        <w:t>①</w:t>
      </w:r>
      <w:r w:rsidRPr="00335C32">
        <w:rPr>
          <w:rFonts w:ascii="宋体" w:eastAsia="宋体" w:hAnsi="宋体"/>
          <w:szCs w:val="21"/>
        </w:rPr>
        <w:t>为结合水</w:t>
      </w:r>
      <w:r>
        <w:rPr>
          <w:rFonts w:ascii="宋体" w:eastAsia="宋体" w:hAnsi="宋体"/>
          <w:szCs w:val="21"/>
        </w:rPr>
        <w:t>，</w:t>
      </w:r>
      <w:r w:rsidRPr="00335C32">
        <w:rPr>
          <w:rFonts w:ascii="宋体" w:eastAsia="宋体" w:hAnsi="宋体"/>
          <w:szCs w:val="21"/>
        </w:rPr>
        <w:t>含量较少</w:t>
      </w:r>
      <w:r>
        <w:rPr>
          <w:rFonts w:ascii="宋体" w:eastAsia="宋体" w:hAnsi="宋体"/>
          <w:szCs w:val="21"/>
        </w:rPr>
        <w:t>，</w:t>
      </w:r>
      <w:r w:rsidRPr="00335C32">
        <w:rPr>
          <w:rFonts w:ascii="宋体" w:eastAsia="宋体" w:hAnsi="宋体"/>
          <w:szCs w:val="21"/>
        </w:rPr>
        <w:t>其丢失不会导致细胞死亡</w:t>
      </w:r>
    </w:p>
    <w:p w14:paraId="330E8E68" w14:textId="4EE080E2"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3EE5EF4C" wp14:editId="1619FE2B">
            <wp:extent cx="215900" cy="107950"/>
            <wp:effectExtent l="0" t="0" r="12700" b="635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image229.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335C32">
        <w:rPr>
          <w:rFonts w:ascii="宋体" w:eastAsia="宋体" w:hAnsi="宋体" w:cs="宋体" w:hint="eastAsia"/>
          <w:szCs w:val="21"/>
        </w:rPr>
        <w:t>②</w:t>
      </w:r>
      <w:r w:rsidRPr="00335C32">
        <w:rPr>
          <w:rFonts w:ascii="宋体" w:eastAsia="宋体" w:hAnsi="宋体"/>
          <w:szCs w:val="21"/>
        </w:rPr>
        <w:t>为自由水</w:t>
      </w:r>
      <w:r>
        <w:rPr>
          <w:rFonts w:ascii="宋体" w:eastAsia="宋体" w:hAnsi="宋体"/>
          <w:szCs w:val="21"/>
        </w:rPr>
        <w:t>，</w:t>
      </w:r>
      <w:r w:rsidRPr="00335C32">
        <w:rPr>
          <w:rFonts w:ascii="宋体" w:eastAsia="宋体" w:hAnsi="宋体"/>
          <w:szCs w:val="21"/>
        </w:rPr>
        <w:t>细胞代谢旺盛时</w:t>
      </w:r>
      <w:r w:rsidRPr="00335C32">
        <w:rPr>
          <w:rFonts w:ascii="宋体" w:eastAsia="宋体" w:hAnsi="宋体" w:cs="宋体" w:hint="eastAsia"/>
          <w:szCs w:val="21"/>
        </w:rPr>
        <w:t>②</w:t>
      </w:r>
      <w:r w:rsidRPr="00335C32">
        <w:rPr>
          <w:rFonts w:ascii="宋体" w:eastAsia="宋体" w:hAnsi="宋体"/>
          <w:szCs w:val="21"/>
        </w:rPr>
        <w:t>所占比例较高</w:t>
      </w:r>
    </w:p>
    <w:p w14:paraId="71A1542D" w14:textId="7248A423"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7E387D00" wp14:editId="582070D8">
            <wp:extent cx="215900" cy="107950"/>
            <wp:effectExtent l="0" t="0" r="12700" b="6350"/>
            <wp:docPr id="242"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30.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335C32">
        <w:rPr>
          <w:rFonts w:ascii="宋体" w:eastAsia="宋体" w:hAnsi="宋体" w:cs="宋体" w:hint="eastAsia"/>
          <w:szCs w:val="21"/>
        </w:rPr>
        <w:t>①</w:t>
      </w:r>
      <w:r w:rsidRPr="00335C32">
        <w:rPr>
          <w:rFonts w:ascii="宋体" w:eastAsia="宋体" w:hAnsi="宋体"/>
          <w:szCs w:val="21"/>
        </w:rPr>
        <w:t>与</w:t>
      </w:r>
      <w:r w:rsidRPr="00335C32">
        <w:rPr>
          <w:rFonts w:ascii="宋体" w:eastAsia="宋体" w:hAnsi="宋体" w:cs="宋体" w:hint="eastAsia"/>
          <w:szCs w:val="21"/>
        </w:rPr>
        <w:t>②</w:t>
      </w:r>
      <w:r w:rsidRPr="00335C32">
        <w:rPr>
          <w:rFonts w:ascii="宋体" w:eastAsia="宋体" w:hAnsi="宋体"/>
          <w:szCs w:val="21"/>
        </w:rPr>
        <w:t>的比值上升时</w:t>
      </w:r>
      <w:r>
        <w:rPr>
          <w:rFonts w:ascii="宋体" w:eastAsia="宋体" w:hAnsi="宋体"/>
          <w:szCs w:val="21"/>
        </w:rPr>
        <w:t>，</w:t>
      </w:r>
      <w:r w:rsidRPr="00335C32">
        <w:rPr>
          <w:rFonts w:ascii="宋体" w:eastAsia="宋体" w:hAnsi="宋体"/>
          <w:szCs w:val="21"/>
        </w:rPr>
        <w:t>有利于提高植物的抗逆性</w:t>
      </w:r>
    </w:p>
    <w:p w14:paraId="552736DC" w14:textId="04A4030E"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szCs w:val="21"/>
        </w:rPr>
        <w:t>7.下列关于生物体内无机盐的相关叙述</w:t>
      </w:r>
      <w:r>
        <w:rPr>
          <w:rFonts w:ascii="宋体" w:eastAsia="宋体" w:hAnsi="宋体"/>
          <w:szCs w:val="21"/>
        </w:rPr>
        <w:t>，</w:t>
      </w:r>
      <w:r w:rsidRPr="00335C32">
        <w:rPr>
          <w:rFonts w:ascii="宋体" w:eastAsia="宋体" w:hAnsi="宋体"/>
          <w:szCs w:val="21"/>
        </w:rPr>
        <w:t>错误的是</w:t>
      </w:r>
      <w:r w:rsidRPr="00335C32">
        <w:rPr>
          <w:rFonts w:ascii="宋体" w:eastAsia="宋体" w:hAnsi="宋体"/>
          <w:szCs w:val="21"/>
        </w:rPr>
        <w:ptab w:relativeTo="margin" w:alignment="right" w:leader="none"/>
      </w:r>
      <w:r w:rsidRPr="00335C32">
        <w:rPr>
          <w:rFonts w:ascii="宋体" w:eastAsia="宋体" w:hAnsi="宋体"/>
          <w:szCs w:val="21"/>
        </w:rPr>
        <w:t>(　　)</w:t>
      </w:r>
    </w:p>
    <w:p w14:paraId="5C708125"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6F95F472" wp14:editId="66CF9B6B">
            <wp:extent cx="215900" cy="107950"/>
            <wp:effectExtent l="0" t="0" r="12700" b="6350"/>
            <wp:docPr id="243"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image231.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细胞中的无机盐主要以离子形式存在</w:t>
      </w:r>
    </w:p>
    <w:p w14:paraId="63173F82"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458A4830" wp14:editId="65003DFD">
            <wp:extent cx="215900" cy="107950"/>
            <wp:effectExtent l="0" t="0" r="12700" b="6350"/>
            <wp:docPr id="244" name="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232.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FB7381">
        <w:rPr>
          <w:rFonts w:ascii="Times New Roman" w:eastAsia="宋体" w:hAnsi="Times New Roman" w:cs="Times New Roman"/>
          <w:szCs w:val="21"/>
        </w:rPr>
        <w:t>Mg</w:t>
      </w:r>
      <w:r w:rsidRPr="00335C32">
        <w:rPr>
          <w:rFonts w:ascii="宋体" w:eastAsia="宋体" w:hAnsi="宋体"/>
          <w:szCs w:val="21"/>
        </w:rPr>
        <w:t>是叶绿体中参与光合作用的各种色素的组成元素</w:t>
      </w:r>
    </w:p>
    <w:p w14:paraId="0DEC3A9E"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555709F8" wp14:editId="072660FD">
            <wp:extent cx="215900" cy="107950"/>
            <wp:effectExtent l="0" t="0" r="12700" b="6350"/>
            <wp:docPr id="245"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image233.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人体血液中</w:t>
      </w:r>
      <w:r w:rsidRPr="00FB7381">
        <w:rPr>
          <w:rFonts w:ascii="Times New Roman" w:eastAsia="宋体" w:hAnsi="Times New Roman" w:cs="Times New Roman"/>
          <w:szCs w:val="21"/>
        </w:rPr>
        <w:t>Ca</w:t>
      </w:r>
      <w:r w:rsidRPr="00FB7381">
        <w:rPr>
          <w:rFonts w:ascii="Times New Roman" w:eastAsia="宋体" w:hAnsi="Times New Roman" w:cs="Times New Roman"/>
          <w:szCs w:val="21"/>
          <w:vertAlign w:val="superscript"/>
        </w:rPr>
        <w:t>2+</w:t>
      </w:r>
      <w:r w:rsidRPr="00FB7381">
        <w:rPr>
          <w:rFonts w:ascii="Times New Roman" w:eastAsia="宋体" w:hAnsi="Times New Roman" w:cs="Times New Roman"/>
          <w:szCs w:val="21"/>
        </w:rPr>
        <w:t>浓</w:t>
      </w:r>
      <w:r w:rsidRPr="00335C32">
        <w:rPr>
          <w:rFonts w:ascii="宋体" w:eastAsia="宋体" w:hAnsi="宋体"/>
          <w:szCs w:val="21"/>
        </w:rPr>
        <w:t>度太低会出现抽搐症状</w:t>
      </w:r>
    </w:p>
    <w:p w14:paraId="3A917174"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666380FB" wp14:editId="12580A6F">
            <wp:extent cx="215900" cy="107950"/>
            <wp:effectExtent l="0" t="0" r="12700" b="6350"/>
            <wp:docPr id="246" name="image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234.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在探究小麦生长发育是否需要Mg</w:t>
      </w:r>
      <w:r w:rsidRPr="00335C32">
        <w:rPr>
          <w:rFonts w:ascii="宋体" w:eastAsia="宋体" w:hAnsi="宋体"/>
          <w:szCs w:val="21"/>
          <w:vertAlign w:val="superscript"/>
        </w:rPr>
        <w:t>2+</w:t>
      </w:r>
      <w:r w:rsidRPr="00335C32">
        <w:rPr>
          <w:rFonts w:ascii="宋体" w:eastAsia="宋体" w:hAnsi="宋体"/>
          <w:szCs w:val="21"/>
        </w:rPr>
        <w:t>的实验中必须设置对照实验</w:t>
      </w:r>
    </w:p>
    <w:p w14:paraId="78BA2F80" w14:textId="17B6F4C8"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szCs w:val="21"/>
        </w:rPr>
        <w:t>8.临床上抢救危重病人时</w:t>
      </w:r>
      <w:r>
        <w:rPr>
          <w:rFonts w:ascii="宋体" w:eastAsia="宋体" w:hAnsi="宋体"/>
          <w:szCs w:val="21"/>
        </w:rPr>
        <w:t>，</w:t>
      </w:r>
      <w:r w:rsidRPr="00335C32">
        <w:rPr>
          <w:rFonts w:ascii="宋体" w:eastAsia="宋体" w:hAnsi="宋体"/>
          <w:szCs w:val="21"/>
        </w:rPr>
        <w:t>常常要给病人输入生理盐水。下列有关输入生理盐水的理由正确的是</w:t>
      </w:r>
      <w:r w:rsidRPr="00335C32">
        <w:rPr>
          <w:rFonts w:ascii="宋体" w:eastAsia="宋体" w:hAnsi="宋体"/>
          <w:szCs w:val="21"/>
        </w:rPr>
        <w:ptab w:relativeTo="margin" w:alignment="right" w:leader="none"/>
      </w:r>
      <w:r w:rsidRPr="00335C32">
        <w:rPr>
          <w:rFonts w:ascii="宋体" w:eastAsia="宋体" w:hAnsi="宋体"/>
          <w:szCs w:val="21"/>
        </w:rPr>
        <w:t>(　　)</w:t>
      </w:r>
    </w:p>
    <w:p w14:paraId="19BD42D4"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5694F15B" wp14:editId="2AFC1045">
            <wp:extent cx="215900" cy="107950"/>
            <wp:effectExtent l="0" t="0" r="12700" b="6350"/>
            <wp:docPr id="247" name="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image235.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无机盐离子能够调节人体的生命活动</w:t>
      </w:r>
    </w:p>
    <w:p w14:paraId="0CB98647" w14:textId="1039881B"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2308E33C" wp14:editId="2702492B">
            <wp:extent cx="215900" cy="107950"/>
            <wp:effectExtent l="0" t="0" r="12700" b="6350"/>
            <wp:docPr id="248"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236.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0.09</w:t>
      </w:r>
      <w:r w:rsidRPr="00FB7381">
        <w:rPr>
          <w:rFonts w:ascii="Times New Roman" w:eastAsia="宋体" w:hAnsi="Times New Roman" w:cs="Times New Roman"/>
          <w:szCs w:val="21"/>
        </w:rPr>
        <w:t>%</w:t>
      </w:r>
      <w:r w:rsidRPr="00FB7381">
        <w:rPr>
          <w:rFonts w:ascii="Times New Roman" w:eastAsia="宋体" w:hAnsi="Times New Roman" w:cs="Times New Roman"/>
          <w:szCs w:val="21"/>
        </w:rPr>
        <w:t>的</w:t>
      </w:r>
      <w:r w:rsidRPr="00FB7381">
        <w:rPr>
          <w:rFonts w:ascii="Times New Roman" w:eastAsia="宋体" w:hAnsi="Times New Roman" w:cs="Times New Roman"/>
          <w:szCs w:val="21"/>
        </w:rPr>
        <w:t>NaCl</w:t>
      </w:r>
      <w:r w:rsidRPr="00335C32">
        <w:rPr>
          <w:rFonts w:ascii="宋体" w:eastAsia="宋体" w:hAnsi="宋体"/>
          <w:szCs w:val="21"/>
        </w:rPr>
        <w:t>溶液能够补充水分</w:t>
      </w:r>
      <w:r>
        <w:rPr>
          <w:rFonts w:ascii="宋体" w:eastAsia="宋体" w:hAnsi="宋体"/>
          <w:szCs w:val="21"/>
        </w:rPr>
        <w:t>，</w:t>
      </w:r>
      <w:r w:rsidRPr="00335C32">
        <w:rPr>
          <w:rFonts w:ascii="宋体" w:eastAsia="宋体" w:hAnsi="宋体"/>
          <w:szCs w:val="21"/>
        </w:rPr>
        <w:t>维持体液平衡</w:t>
      </w:r>
    </w:p>
    <w:p w14:paraId="4460FB4E"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1DBDBE54" wp14:editId="133B6FD7">
            <wp:extent cx="215900" cy="107950"/>
            <wp:effectExtent l="0" t="0" r="12700" b="6350"/>
            <wp:docPr id="249" name="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image237.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无机盐离子通过维持细胞的渗透压来维持细胞的形态和功能</w:t>
      </w:r>
    </w:p>
    <w:p w14:paraId="5795AAF0"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6A3E3DFB" wp14:editId="70DCACD5">
            <wp:extent cx="215900" cy="107950"/>
            <wp:effectExtent l="0" t="0" r="12700" b="6350"/>
            <wp:docPr id="250" name="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238.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无机盐能为细胞提供能量</w:t>
      </w:r>
    </w:p>
    <w:p w14:paraId="23CB9D98" w14:textId="60B0FE5E"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szCs w:val="21"/>
        </w:rPr>
        <w:t>9.</w:t>
      </w:r>
      <w:r w:rsidRPr="00335C32">
        <w:rPr>
          <w:rFonts w:ascii="宋体" w:eastAsia="宋体" w:hAnsi="宋体" w:hint="eastAsia"/>
          <w:szCs w:val="21"/>
        </w:rPr>
        <w:t>(多选)</w:t>
      </w:r>
      <w:r w:rsidRPr="00335C32">
        <w:rPr>
          <w:rFonts w:ascii="宋体" w:eastAsia="宋体" w:hAnsi="宋体"/>
          <w:szCs w:val="21"/>
        </w:rPr>
        <w:t>“有收无收在于水</w:t>
      </w:r>
      <w:r>
        <w:rPr>
          <w:rFonts w:ascii="宋体" w:eastAsia="宋体" w:hAnsi="宋体"/>
          <w:szCs w:val="21"/>
        </w:rPr>
        <w:t>，</w:t>
      </w:r>
      <w:r w:rsidRPr="00335C32">
        <w:rPr>
          <w:rFonts w:ascii="宋体" w:eastAsia="宋体" w:hAnsi="宋体"/>
          <w:szCs w:val="21"/>
        </w:rPr>
        <w:t>收多收少在于肥”</w:t>
      </w:r>
      <w:r>
        <w:rPr>
          <w:rFonts w:ascii="宋体" w:eastAsia="宋体" w:hAnsi="宋体"/>
          <w:szCs w:val="21"/>
        </w:rPr>
        <w:t>，</w:t>
      </w:r>
      <w:proofErr w:type="gramStart"/>
      <w:r w:rsidRPr="00335C32">
        <w:rPr>
          <w:rFonts w:ascii="宋体" w:eastAsia="宋体" w:hAnsi="宋体"/>
          <w:szCs w:val="21"/>
        </w:rPr>
        <w:t>说明水</w:t>
      </w:r>
      <w:proofErr w:type="gramEnd"/>
      <w:r w:rsidRPr="00335C32">
        <w:rPr>
          <w:rFonts w:ascii="宋体" w:eastAsia="宋体" w:hAnsi="宋体"/>
          <w:szCs w:val="21"/>
        </w:rPr>
        <w:t>和无机盐对植物生长的重要性。下列有关说法错误的是</w:t>
      </w:r>
      <w:r w:rsidRPr="00335C32">
        <w:rPr>
          <w:rFonts w:ascii="宋体" w:eastAsia="宋体" w:hAnsi="宋体"/>
          <w:szCs w:val="21"/>
        </w:rPr>
        <w:ptab w:relativeTo="margin" w:alignment="right" w:leader="none"/>
      </w:r>
      <w:r w:rsidRPr="00335C32">
        <w:rPr>
          <w:rFonts w:ascii="宋体" w:eastAsia="宋体" w:hAnsi="宋体"/>
          <w:szCs w:val="21"/>
        </w:rPr>
        <w:t>(　　)</w:t>
      </w:r>
    </w:p>
    <w:p w14:paraId="4E387AF4" w14:textId="1EF9A5FF"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5CDF61BC" wp14:editId="00B55AF8">
            <wp:extent cx="215900" cy="107950"/>
            <wp:effectExtent l="0" t="0" r="12700" b="6350"/>
            <wp:docPr id="251" name="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image239.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结合水是细胞结构的重要组成成分</w:t>
      </w:r>
      <w:r>
        <w:rPr>
          <w:rFonts w:ascii="宋体" w:eastAsia="宋体" w:hAnsi="宋体" w:hint="eastAsia"/>
          <w:szCs w:val="21"/>
        </w:rPr>
        <w:t xml:space="preserve"> </w:t>
      </w:r>
      <w:r>
        <w:rPr>
          <w:rFonts w:ascii="宋体" w:eastAsia="宋体" w:hAnsi="宋体"/>
          <w:szCs w:val="21"/>
        </w:rPr>
        <w:t xml:space="preserve">         </w:t>
      </w:r>
      <w:r w:rsidRPr="00335C32">
        <w:rPr>
          <w:rFonts w:ascii="宋体" w:eastAsia="宋体" w:hAnsi="宋体"/>
          <w:noProof/>
          <w:szCs w:val="21"/>
        </w:rPr>
        <w:drawing>
          <wp:inline distT="0" distB="0" distL="0" distR="0" wp14:anchorId="486F7E43" wp14:editId="784BA395">
            <wp:extent cx="215900" cy="107950"/>
            <wp:effectExtent l="0" t="0" r="12700" b="6350"/>
            <wp:docPr id="252" name="image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240.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细胞中自由水的比例越小</w:t>
      </w:r>
      <w:r>
        <w:rPr>
          <w:rFonts w:ascii="宋体" w:eastAsia="宋体" w:hAnsi="宋体"/>
          <w:szCs w:val="21"/>
        </w:rPr>
        <w:t>，</w:t>
      </w:r>
      <w:r w:rsidRPr="00335C32">
        <w:rPr>
          <w:rFonts w:ascii="宋体" w:eastAsia="宋体" w:hAnsi="宋体"/>
          <w:szCs w:val="21"/>
        </w:rPr>
        <w:t>细胞的代谢就越旺盛</w:t>
      </w:r>
    </w:p>
    <w:p w14:paraId="74A5C770" w14:textId="0731DD0B"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08CF8F3B" wp14:editId="1DB686E7">
            <wp:extent cx="215900" cy="107950"/>
            <wp:effectExtent l="0" t="0" r="12700" b="6350"/>
            <wp:docPr id="253" name="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age241.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细胞中无机盐大多数以</w:t>
      </w:r>
      <w:r w:rsidRPr="00335C32">
        <w:rPr>
          <w:rFonts w:ascii="宋体" w:eastAsia="宋体" w:hAnsi="宋体" w:hint="eastAsia"/>
          <w:szCs w:val="21"/>
        </w:rPr>
        <w:t>化合物的</w:t>
      </w:r>
      <w:r w:rsidRPr="00335C32">
        <w:rPr>
          <w:rFonts w:ascii="宋体" w:eastAsia="宋体" w:hAnsi="宋体"/>
          <w:szCs w:val="21"/>
        </w:rPr>
        <w:t>形式存在</w:t>
      </w:r>
      <w:r>
        <w:rPr>
          <w:rFonts w:ascii="宋体" w:eastAsia="宋体" w:hAnsi="宋体" w:hint="eastAsia"/>
          <w:szCs w:val="21"/>
        </w:rPr>
        <w:t xml:space="preserve"> </w:t>
      </w:r>
      <w:r>
        <w:rPr>
          <w:rFonts w:ascii="宋体" w:eastAsia="宋体" w:hAnsi="宋体"/>
          <w:szCs w:val="21"/>
        </w:rPr>
        <w:t xml:space="preserve">   </w:t>
      </w:r>
      <w:r w:rsidRPr="00335C32">
        <w:rPr>
          <w:rFonts w:ascii="宋体" w:eastAsia="宋体" w:hAnsi="宋体"/>
          <w:noProof/>
          <w:szCs w:val="21"/>
        </w:rPr>
        <w:drawing>
          <wp:inline distT="0" distB="0" distL="0" distR="0" wp14:anchorId="7E6215CB" wp14:editId="13EB10B3">
            <wp:extent cx="215900" cy="107950"/>
            <wp:effectExtent l="0" t="0" r="12700" b="635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242.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无机盐是细胞中许多化合物的重要组成成分</w:t>
      </w:r>
    </w:p>
    <w:p w14:paraId="16E1104C" w14:textId="73C3F902"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szCs w:val="21"/>
        </w:rPr>
        <w:t>10.与完全营养液培养的植物相比</w:t>
      </w:r>
      <w:r>
        <w:rPr>
          <w:rFonts w:ascii="宋体" w:eastAsia="宋体" w:hAnsi="宋体"/>
          <w:szCs w:val="21"/>
        </w:rPr>
        <w:t>，</w:t>
      </w:r>
      <w:r w:rsidRPr="00335C32">
        <w:rPr>
          <w:rFonts w:ascii="宋体" w:eastAsia="宋体" w:hAnsi="宋体"/>
          <w:szCs w:val="21"/>
        </w:rPr>
        <w:t>缺镁元素的营养液培养的植物显出缺绿症状。当补充镁盐时</w:t>
      </w:r>
      <w:r>
        <w:rPr>
          <w:rFonts w:ascii="宋体" w:eastAsia="宋体" w:hAnsi="宋体"/>
          <w:szCs w:val="21"/>
        </w:rPr>
        <w:t>，</w:t>
      </w:r>
      <w:r w:rsidRPr="00335C32">
        <w:rPr>
          <w:rFonts w:ascii="宋体" w:eastAsia="宋体" w:hAnsi="宋体"/>
          <w:szCs w:val="21"/>
        </w:rPr>
        <w:t>上述症状得以缓解。这说明</w:t>
      </w:r>
      <w:r w:rsidRPr="00335C32">
        <w:rPr>
          <w:rFonts w:ascii="宋体" w:eastAsia="宋体" w:hAnsi="宋体"/>
          <w:szCs w:val="21"/>
        </w:rPr>
        <w:ptab w:relativeTo="margin" w:alignment="right" w:leader="none"/>
      </w:r>
      <w:r w:rsidRPr="00335C32">
        <w:rPr>
          <w:rFonts w:ascii="宋体" w:eastAsia="宋体" w:hAnsi="宋体"/>
          <w:szCs w:val="21"/>
        </w:rPr>
        <w:t>(　　)</w:t>
      </w:r>
    </w:p>
    <w:p w14:paraId="16278403" w14:textId="66145C4E"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lastRenderedPageBreak/>
        <w:drawing>
          <wp:inline distT="0" distB="0" distL="0" distR="0" wp14:anchorId="3BEC518F" wp14:editId="7401AD11">
            <wp:extent cx="215900" cy="107950"/>
            <wp:effectExtent l="0" t="0" r="12700" b="6350"/>
            <wp:docPr id="255"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243.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镁是叶绿素合成代谢的必需元素</w:t>
      </w:r>
      <w:r>
        <w:rPr>
          <w:rFonts w:ascii="宋体" w:eastAsia="宋体" w:hAnsi="宋体" w:hint="eastAsia"/>
          <w:szCs w:val="21"/>
        </w:rPr>
        <w:t xml:space="preserve"> </w:t>
      </w:r>
      <w:r>
        <w:rPr>
          <w:rFonts w:ascii="宋体" w:eastAsia="宋体" w:hAnsi="宋体"/>
          <w:szCs w:val="21"/>
        </w:rPr>
        <w:t xml:space="preserve">       </w:t>
      </w:r>
      <w:r w:rsidRPr="00335C32">
        <w:rPr>
          <w:rFonts w:ascii="宋体" w:eastAsia="宋体" w:hAnsi="宋体"/>
          <w:noProof/>
          <w:szCs w:val="21"/>
        </w:rPr>
        <w:drawing>
          <wp:inline distT="0" distB="0" distL="0" distR="0" wp14:anchorId="7F59685F" wp14:editId="240606D0">
            <wp:extent cx="215900" cy="107950"/>
            <wp:effectExtent l="0" t="0" r="12700" b="6350"/>
            <wp:docPr id="256"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44.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缺绿病症是细胞不能吸收镁离子引起的</w:t>
      </w:r>
    </w:p>
    <w:p w14:paraId="70BA3654" w14:textId="05B7C558"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16402E9C" wp14:editId="3748D05E">
            <wp:extent cx="215900" cy="107950"/>
            <wp:effectExtent l="0" t="0" r="12700" b="6350"/>
            <wp:docPr id="257"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image245.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镁是构成叶绿素分子的微量元素</w:t>
      </w:r>
      <w:r>
        <w:rPr>
          <w:rFonts w:ascii="宋体" w:eastAsia="宋体" w:hAnsi="宋体" w:hint="eastAsia"/>
          <w:szCs w:val="21"/>
        </w:rPr>
        <w:t xml:space="preserve"> </w:t>
      </w:r>
      <w:r>
        <w:rPr>
          <w:rFonts w:ascii="宋体" w:eastAsia="宋体" w:hAnsi="宋体"/>
          <w:szCs w:val="21"/>
        </w:rPr>
        <w:t xml:space="preserve">       </w:t>
      </w:r>
      <w:r w:rsidRPr="00335C32">
        <w:rPr>
          <w:rFonts w:ascii="宋体" w:eastAsia="宋体" w:hAnsi="宋体"/>
          <w:noProof/>
          <w:szCs w:val="21"/>
        </w:rPr>
        <w:drawing>
          <wp:inline distT="0" distB="0" distL="0" distR="0" wp14:anchorId="7F6E7ABD" wp14:editId="4C67A7A2">
            <wp:extent cx="215900" cy="107950"/>
            <wp:effectExtent l="0" t="0" r="12700" b="6350"/>
            <wp:docPr id="258" name="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246.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proofErr w:type="gramStart"/>
      <w:r w:rsidRPr="00335C32">
        <w:rPr>
          <w:rFonts w:ascii="宋体" w:eastAsia="宋体" w:hAnsi="宋体"/>
          <w:szCs w:val="21"/>
        </w:rPr>
        <w:t>镁仅参与</w:t>
      </w:r>
      <w:proofErr w:type="gramEnd"/>
      <w:r w:rsidRPr="00335C32">
        <w:rPr>
          <w:rFonts w:ascii="宋体" w:eastAsia="宋体" w:hAnsi="宋体"/>
          <w:szCs w:val="21"/>
        </w:rPr>
        <w:t>植物细胞内叶绿素的合成</w:t>
      </w:r>
    </w:p>
    <w:p w14:paraId="32C31AF2" w14:textId="431A77F8"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szCs w:val="21"/>
        </w:rPr>
        <w:t>11.下列有关水和无机盐的叙述</w:t>
      </w:r>
      <w:r>
        <w:rPr>
          <w:rFonts w:ascii="宋体" w:eastAsia="宋体" w:hAnsi="宋体"/>
          <w:szCs w:val="21"/>
        </w:rPr>
        <w:t>，</w:t>
      </w:r>
      <w:r w:rsidRPr="00335C32">
        <w:rPr>
          <w:rFonts w:ascii="宋体" w:eastAsia="宋体" w:hAnsi="宋体"/>
          <w:szCs w:val="21"/>
        </w:rPr>
        <w:t>错误的是</w:t>
      </w:r>
      <w:r w:rsidRPr="00335C32">
        <w:rPr>
          <w:rFonts w:ascii="宋体" w:eastAsia="宋体" w:hAnsi="宋体"/>
          <w:szCs w:val="21"/>
        </w:rPr>
        <w:ptab w:relativeTo="margin" w:alignment="right" w:leader="none"/>
      </w:r>
      <w:r w:rsidRPr="00335C32">
        <w:rPr>
          <w:rFonts w:ascii="宋体" w:eastAsia="宋体" w:hAnsi="宋体"/>
          <w:szCs w:val="21"/>
        </w:rPr>
        <w:t>(　　)</w:t>
      </w:r>
    </w:p>
    <w:p w14:paraId="01ED7515" w14:textId="0DD38822"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cs="宋体" w:hint="eastAsia"/>
          <w:szCs w:val="21"/>
        </w:rPr>
        <w:t>①</w:t>
      </w:r>
      <w:r w:rsidRPr="00335C32">
        <w:rPr>
          <w:rFonts w:ascii="宋体" w:eastAsia="宋体" w:hAnsi="宋体"/>
          <w:szCs w:val="21"/>
        </w:rPr>
        <w:t xml:space="preserve">当大量出汗时应多喝淡盐水　</w:t>
      </w:r>
      <w:r>
        <w:rPr>
          <w:rFonts w:ascii="宋体" w:eastAsia="宋体" w:hAnsi="宋体" w:hint="eastAsia"/>
          <w:szCs w:val="21"/>
        </w:rPr>
        <w:t xml:space="preserve"> </w:t>
      </w:r>
      <w:r>
        <w:rPr>
          <w:rFonts w:ascii="宋体" w:eastAsia="宋体" w:hAnsi="宋体"/>
          <w:szCs w:val="21"/>
        </w:rPr>
        <w:t xml:space="preserve"> </w:t>
      </w:r>
      <w:r w:rsidRPr="00335C32">
        <w:rPr>
          <w:rFonts w:ascii="宋体" w:eastAsia="宋体" w:hAnsi="宋体" w:cs="宋体" w:hint="eastAsia"/>
          <w:szCs w:val="21"/>
        </w:rPr>
        <w:t>②</w:t>
      </w:r>
      <w:r w:rsidRPr="00335C32">
        <w:rPr>
          <w:rFonts w:ascii="宋体" w:eastAsia="宋体" w:hAnsi="宋体"/>
          <w:szCs w:val="21"/>
        </w:rPr>
        <w:t>生物体内许多化学反应需要水的参与</w:t>
      </w:r>
      <w:r>
        <w:rPr>
          <w:rFonts w:ascii="宋体" w:eastAsia="宋体" w:hAnsi="宋体"/>
          <w:szCs w:val="21"/>
        </w:rPr>
        <w:t>，</w:t>
      </w:r>
      <w:r w:rsidRPr="00335C32">
        <w:rPr>
          <w:rFonts w:ascii="宋体" w:eastAsia="宋体" w:hAnsi="宋体"/>
          <w:szCs w:val="21"/>
        </w:rPr>
        <w:t>结合水是细胞结构的组成成分之一</w:t>
      </w:r>
      <w:r>
        <w:rPr>
          <w:rFonts w:ascii="宋体" w:eastAsia="宋体" w:hAnsi="宋体" w:hint="eastAsia"/>
          <w:szCs w:val="21"/>
        </w:rPr>
        <w:t xml:space="preserve"> </w:t>
      </w:r>
      <w:r>
        <w:rPr>
          <w:rFonts w:ascii="宋体" w:eastAsia="宋体" w:hAnsi="宋体"/>
          <w:szCs w:val="21"/>
        </w:rPr>
        <w:t xml:space="preserve"> </w:t>
      </w:r>
      <w:r w:rsidRPr="00335C32">
        <w:rPr>
          <w:rFonts w:ascii="宋体" w:eastAsia="宋体" w:hAnsi="宋体"/>
          <w:szCs w:val="21"/>
        </w:rPr>
        <w:t xml:space="preserve">　</w:t>
      </w:r>
      <w:r w:rsidRPr="00335C32">
        <w:rPr>
          <w:rFonts w:ascii="宋体" w:eastAsia="宋体" w:hAnsi="宋体" w:cs="宋体" w:hint="eastAsia"/>
          <w:szCs w:val="21"/>
        </w:rPr>
        <w:t>③</w:t>
      </w:r>
      <w:r w:rsidRPr="00FB7381">
        <w:rPr>
          <w:rFonts w:ascii="Times New Roman" w:eastAsia="宋体" w:hAnsi="Times New Roman" w:cs="Times New Roman"/>
          <w:szCs w:val="21"/>
        </w:rPr>
        <w:t>Mg</w:t>
      </w:r>
      <w:r w:rsidRPr="00FB7381">
        <w:rPr>
          <w:rFonts w:ascii="Times New Roman" w:eastAsia="宋体" w:hAnsi="Times New Roman" w:cs="Times New Roman"/>
          <w:szCs w:val="21"/>
          <w:vertAlign w:val="superscript"/>
        </w:rPr>
        <w:t>2+</w:t>
      </w:r>
      <w:r w:rsidRPr="00335C32">
        <w:rPr>
          <w:rFonts w:ascii="宋体" w:eastAsia="宋体" w:hAnsi="宋体"/>
          <w:szCs w:val="21"/>
        </w:rPr>
        <w:t xml:space="preserve">是叶绿素、血红蛋白等分子的组成成分　</w:t>
      </w:r>
      <w:r>
        <w:rPr>
          <w:rFonts w:ascii="宋体" w:eastAsia="宋体" w:hAnsi="宋体" w:hint="eastAsia"/>
          <w:szCs w:val="21"/>
        </w:rPr>
        <w:t xml:space="preserve"> </w:t>
      </w:r>
      <w:r>
        <w:rPr>
          <w:rFonts w:ascii="宋体" w:eastAsia="宋体" w:hAnsi="宋体"/>
          <w:szCs w:val="21"/>
        </w:rPr>
        <w:t xml:space="preserve"> </w:t>
      </w:r>
      <w:r w:rsidRPr="00335C32">
        <w:rPr>
          <w:rFonts w:ascii="宋体" w:eastAsia="宋体" w:hAnsi="宋体" w:cs="宋体" w:hint="eastAsia"/>
          <w:szCs w:val="21"/>
        </w:rPr>
        <w:t>④</w:t>
      </w:r>
      <w:r w:rsidRPr="00335C32">
        <w:rPr>
          <w:rFonts w:ascii="宋体" w:eastAsia="宋体" w:hAnsi="宋体"/>
          <w:szCs w:val="21"/>
        </w:rPr>
        <w:t xml:space="preserve">无机盐有维持细胞内酸碱平衡的作用　</w:t>
      </w:r>
      <w:r w:rsidRPr="00335C32">
        <w:rPr>
          <w:rFonts w:ascii="宋体" w:eastAsia="宋体" w:hAnsi="宋体" w:cs="宋体" w:hint="eastAsia"/>
          <w:szCs w:val="21"/>
        </w:rPr>
        <w:t>⑤</w:t>
      </w:r>
      <w:r w:rsidRPr="00335C32">
        <w:rPr>
          <w:rFonts w:ascii="宋体" w:eastAsia="宋体" w:hAnsi="宋体"/>
          <w:szCs w:val="21"/>
        </w:rPr>
        <w:t>自由水与结合水的比例与新陈代谢的强弱关系不大</w:t>
      </w:r>
    </w:p>
    <w:p w14:paraId="6A136130" w14:textId="5A3DE58F"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3F96DF2C" wp14:editId="19FC755A">
            <wp:extent cx="215900" cy="107950"/>
            <wp:effectExtent l="0" t="0" r="12700" b="6350"/>
            <wp:docPr id="259"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age247.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335C32">
        <w:rPr>
          <w:rFonts w:ascii="宋体" w:eastAsia="宋体" w:hAnsi="宋体" w:cs="宋体" w:hint="eastAsia"/>
          <w:szCs w:val="21"/>
        </w:rPr>
        <w:t>①③④⑤</w:t>
      </w:r>
      <w:r>
        <w:rPr>
          <w:rFonts w:ascii="宋体" w:eastAsia="宋体" w:hAnsi="宋体"/>
          <w:szCs w:val="21"/>
        </w:rPr>
        <w:t xml:space="preserve">        </w:t>
      </w:r>
      <w:r w:rsidRPr="00335C32">
        <w:rPr>
          <w:rFonts w:ascii="宋体" w:eastAsia="宋体" w:hAnsi="宋体"/>
          <w:noProof/>
          <w:szCs w:val="21"/>
        </w:rPr>
        <w:drawing>
          <wp:inline distT="0" distB="0" distL="0" distR="0" wp14:anchorId="052EB36C" wp14:editId="6BA5F2C6">
            <wp:extent cx="215900" cy="107950"/>
            <wp:effectExtent l="0" t="0" r="12700" b="6350"/>
            <wp:docPr id="260" name="image2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248.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335C32">
        <w:rPr>
          <w:rFonts w:ascii="宋体" w:eastAsia="宋体" w:hAnsi="宋体" w:cs="宋体" w:hint="eastAsia"/>
          <w:szCs w:val="21"/>
        </w:rPr>
        <w:t>①④⑤</w:t>
      </w:r>
      <w:r>
        <w:rPr>
          <w:rFonts w:ascii="宋体" w:eastAsia="宋体" w:hAnsi="宋体" w:hint="eastAsia"/>
          <w:szCs w:val="21"/>
        </w:rPr>
        <w:t xml:space="preserve"> </w:t>
      </w:r>
      <w:r>
        <w:rPr>
          <w:rFonts w:ascii="宋体" w:eastAsia="宋体" w:hAnsi="宋体"/>
          <w:szCs w:val="21"/>
        </w:rPr>
        <w:t xml:space="preserve">       </w:t>
      </w:r>
      <w:r w:rsidRPr="00335C32">
        <w:rPr>
          <w:rFonts w:ascii="宋体" w:eastAsia="宋体" w:hAnsi="宋体"/>
          <w:noProof/>
          <w:szCs w:val="21"/>
        </w:rPr>
        <w:drawing>
          <wp:inline distT="0" distB="0" distL="0" distR="0" wp14:anchorId="585F8D24" wp14:editId="64B6779E">
            <wp:extent cx="215900" cy="107950"/>
            <wp:effectExtent l="0" t="0" r="12700" b="6350"/>
            <wp:docPr id="261" name="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image249.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335C32">
        <w:rPr>
          <w:rFonts w:ascii="宋体" w:eastAsia="宋体" w:hAnsi="宋体" w:cs="宋体" w:hint="eastAsia"/>
          <w:szCs w:val="21"/>
        </w:rPr>
        <w:t>③⑤</w:t>
      </w:r>
      <w:r>
        <w:rPr>
          <w:rFonts w:ascii="宋体" w:eastAsia="宋体" w:hAnsi="宋体"/>
          <w:szCs w:val="21"/>
        </w:rPr>
        <w:t xml:space="preserve">        </w:t>
      </w:r>
      <w:r w:rsidRPr="00335C32">
        <w:rPr>
          <w:rFonts w:ascii="宋体" w:eastAsia="宋体" w:hAnsi="宋体"/>
          <w:noProof/>
          <w:szCs w:val="21"/>
        </w:rPr>
        <w:drawing>
          <wp:inline distT="0" distB="0" distL="0" distR="0" wp14:anchorId="4717C48F" wp14:editId="75DC8BD2">
            <wp:extent cx="215900" cy="107950"/>
            <wp:effectExtent l="0" t="0" r="12700" b="6350"/>
            <wp:docPr id="262" name="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250.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335C32">
        <w:rPr>
          <w:rFonts w:ascii="宋体" w:eastAsia="宋体" w:hAnsi="宋体" w:cs="宋体" w:hint="eastAsia"/>
          <w:szCs w:val="21"/>
        </w:rPr>
        <w:t>②③④⑤</w:t>
      </w:r>
    </w:p>
    <w:p w14:paraId="6245B86B" w14:textId="55FAA07F"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szCs w:val="21"/>
        </w:rPr>
        <w:t>12.“水是生命之源”</w:t>
      </w:r>
      <w:r>
        <w:rPr>
          <w:rFonts w:ascii="宋体" w:eastAsia="宋体" w:hAnsi="宋体"/>
          <w:szCs w:val="21"/>
        </w:rPr>
        <w:t>，</w:t>
      </w:r>
      <w:r w:rsidRPr="00335C32">
        <w:rPr>
          <w:rFonts w:ascii="宋体" w:eastAsia="宋体" w:hAnsi="宋体"/>
          <w:szCs w:val="21"/>
        </w:rPr>
        <w:t xml:space="preserve">这是因为水具有支持生命的独特性质。下列叙述错误的是 </w:t>
      </w:r>
      <w:r w:rsidRPr="00335C32">
        <w:rPr>
          <w:rFonts w:ascii="宋体" w:eastAsia="宋体" w:hAnsi="宋体"/>
          <w:szCs w:val="21"/>
        </w:rPr>
        <w:ptab w:relativeTo="margin" w:alignment="right" w:leader="none"/>
      </w:r>
      <w:r w:rsidRPr="00335C32">
        <w:rPr>
          <w:rFonts w:ascii="宋体" w:eastAsia="宋体" w:hAnsi="宋体"/>
          <w:szCs w:val="21"/>
        </w:rPr>
        <w:t>(　　)</w:t>
      </w:r>
    </w:p>
    <w:p w14:paraId="27C0D95C"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28ECEA61" wp14:editId="23E86514">
            <wp:extent cx="215900" cy="107950"/>
            <wp:effectExtent l="0" t="0" r="12700" b="6350"/>
            <wp:docPr id="263" name="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image251.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水分子的空间结构和电子的不对称分布决定其是极性分子</w:t>
      </w:r>
    </w:p>
    <w:p w14:paraId="2C5F54E5"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257A81F0" wp14:editId="67D7AD93">
            <wp:extent cx="215900" cy="107950"/>
            <wp:effectExtent l="0" t="0" r="12700" b="6350"/>
            <wp:docPr id="264" name="image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252.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带有正电荷或负电荷的分子(或离子)都容易与水结合</w:t>
      </w:r>
    </w:p>
    <w:p w14:paraId="6048B10D"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582AD4FD" wp14:editId="7E39E006">
            <wp:extent cx="215900" cy="107950"/>
            <wp:effectExtent l="0" t="0" r="12700" b="6350"/>
            <wp:docPr id="265" name="image2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image253.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细胞内的大部分水与其他物质结合失去溶解性和流动性</w:t>
      </w:r>
    </w:p>
    <w:p w14:paraId="5FBD3416"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0D543886" wp14:editId="73092759">
            <wp:extent cx="215900" cy="107950"/>
            <wp:effectExtent l="0" t="0" r="12700" b="6350"/>
            <wp:docPr id="266" name="image2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254.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氢键的存在和特点使水呈液态和具有较高的比热容</w:t>
      </w:r>
    </w:p>
    <w:p w14:paraId="78840D33" w14:textId="139C9484"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szCs w:val="21"/>
        </w:rPr>
        <w:t>13.水和无机盐是细胞的重要组成成分。下列相关叙述正确的是</w:t>
      </w:r>
      <w:r w:rsidRPr="00335C32">
        <w:rPr>
          <w:rFonts w:ascii="宋体" w:eastAsia="宋体" w:hAnsi="宋体"/>
          <w:szCs w:val="21"/>
        </w:rPr>
        <w:ptab w:relativeTo="margin" w:alignment="right" w:leader="none"/>
      </w:r>
      <w:r w:rsidRPr="00335C32">
        <w:rPr>
          <w:rFonts w:ascii="宋体" w:eastAsia="宋体" w:hAnsi="宋体"/>
          <w:szCs w:val="21"/>
        </w:rPr>
        <w:t>(　　)</w:t>
      </w:r>
    </w:p>
    <w:p w14:paraId="7CFB5C3A" w14:textId="1EA99C3D"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413763CA" wp14:editId="04FC09F0">
            <wp:extent cx="215900" cy="107950"/>
            <wp:effectExtent l="0" t="0" r="12700" b="6350"/>
            <wp:docPr id="267" name="image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image255.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FB7381">
        <w:rPr>
          <w:rFonts w:ascii="Times New Roman" w:eastAsia="宋体" w:hAnsi="Times New Roman" w:cs="Times New Roman"/>
          <w:szCs w:val="21"/>
        </w:rPr>
        <w:t>Mg</w:t>
      </w:r>
      <w:r w:rsidRPr="00335C32">
        <w:rPr>
          <w:rFonts w:ascii="宋体" w:eastAsia="宋体" w:hAnsi="宋体"/>
          <w:szCs w:val="21"/>
        </w:rPr>
        <w:t>参与构成叶绿素</w:t>
      </w:r>
      <w:r>
        <w:rPr>
          <w:rFonts w:ascii="宋体" w:eastAsia="宋体" w:hAnsi="宋体"/>
          <w:szCs w:val="21"/>
        </w:rPr>
        <w:t>，</w:t>
      </w:r>
      <w:r w:rsidRPr="00FB7381">
        <w:rPr>
          <w:rFonts w:ascii="Times New Roman" w:eastAsia="宋体" w:hAnsi="Times New Roman" w:cs="Times New Roman"/>
          <w:szCs w:val="21"/>
        </w:rPr>
        <w:t>Fe</w:t>
      </w:r>
      <w:r w:rsidRPr="00FB7381">
        <w:rPr>
          <w:rFonts w:ascii="Times New Roman" w:eastAsia="宋体" w:hAnsi="Times New Roman" w:cs="Times New Roman"/>
          <w:szCs w:val="21"/>
        </w:rPr>
        <w:t>参</w:t>
      </w:r>
      <w:r w:rsidRPr="00335C32">
        <w:rPr>
          <w:rFonts w:ascii="宋体" w:eastAsia="宋体" w:hAnsi="宋体"/>
          <w:szCs w:val="21"/>
        </w:rPr>
        <w:t>与构成血红素</w:t>
      </w:r>
    </w:p>
    <w:p w14:paraId="520E2344"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5415EF96" wp14:editId="68953E8F">
            <wp:extent cx="215900" cy="107950"/>
            <wp:effectExtent l="0" t="0" r="12700" b="6350"/>
            <wp:docPr id="268" name="image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56.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“爆米花”“炸熟的花生”中仍含有大量的结合水和自由水</w:t>
      </w:r>
    </w:p>
    <w:p w14:paraId="036BCDD6" w14:textId="637A862A"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408DD176" wp14:editId="1BA969B8">
            <wp:extent cx="215900" cy="107950"/>
            <wp:effectExtent l="0" t="0" r="12700" b="6350"/>
            <wp:docPr id="269" name="image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age257.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将作物秸秆充分晒干后</w:t>
      </w:r>
      <w:r>
        <w:rPr>
          <w:rFonts w:ascii="宋体" w:eastAsia="宋体" w:hAnsi="宋体"/>
          <w:szCs w:val="21"/>
        </w:rPr>
        <w:t>，</w:t>
      </w:r>
      <w:r w:rsidRPr="00335C32">
        <w:rPr>
          <w:rFonts w:ascii="宋体" w:eastAsia="宋体" w:hAnsi="宋体"/>
          <w:szCs w:val="21"/>
        </w:rPr>
        <w:t>剩余的物质主要是无机盐</w:t>
      </w:r>
    </w:p>
    <w:p w14:paraId="59C42DF5" w14:textId="54A9A079"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4D49871E" wp14:editId="18D16A7C">
            <wp:extent cx="215900" cy="107950"/>
            <wp:effectExtent l="0" t="0" r="12700" b="6350"/>
            <wp:docPr id="270" name="image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258.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FB7381">
        <w:rPr>
          <w:rFonts w:ascii="Times New Roman" w:eastAsia="宋体" w:hAnsi="Times New Roman" w:cs="Times New Roman"/>
          <w:szCs w:val="21"/>
        </w:rPr>
        <w:t>Zn</w:t>
      </w:r>
      <w:r w:rsidRPr="00335C32">
        <w:rPr>
          <w:rFonts w:ascii="宋体" w:eastAsia="宋体" w:hAnsi="宋体"/>
          <w:szCs w:val="21"/>
        </w:rPr>
        <w:t>在人体中含量较少</w:t>
      </w:r>
      <w:r>
        <w:rPr>
          <w:rFonts w:ascii="宋体" w:eastAsia="宋体" w:hAnsi="宋体"/>
          <w:szCs w:val="21"/>
        </w:rPr>
        <w:t>，</w:t>
      </w:r>
      <w:r w:rsidRPr="00335C32">
        <w:rPr>
          <w:rFonts w:ascii="宋体" w:eastAsia="宋体" w:hAnsi="宋体"/>
          <w:szCs w:val="21"/>
        </w:rPr>
        <w:t>与生命活动关系不大</w:t>
      </w:r>
    </w:p>
    <w:p w14:paraId="5623F814" w14:textId="26C30754"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szCs w:val="21"/>
        </w:rPr>
        <w:t>14.</w:t>
      </w:r>
      <w:r w:rsidRPr="00335C32">
        <w:rPr>
          <w:rFonts w:ascii="宋体" w:eastAsia="宋体" w:hAnsi="宋体" w:hint="eastAsia"/>
          <w:szCs w:val="21"/>
        </w:rPr>
        <w:t>(多选)</w:t>
      </w:r>
      <w:r w:rsidRPr="00335C32">
        <w:rPr>
          <w:rFonts w:ascii="宋体" w:eastAsia="宋体" w:hAnsi="宋体"/>
          <w:szCs w:val="21"/>
        </w:rPr>
        <w:t>下列是某同学在校园内看到的几种状况和他做出的处理办法</w:t>
      </w:r>
      <w:r>
        <w:rPr>
          <w:rFonts w:ascii="宋体" w:eastAsia="宋体" w:hAnsi="宋体"/>
          <w:szCs w:val="21"/>
        </w:rPr>
        <w:t>，</w:t>
      </w:r>
      <w:r w:rsidRPr="00335C32">
        <w:rPr>
          <w:rFonts w:ascii="宋体" w:eastAsia="宋体" w:hAnsi="宋体"/>
          <w:szCs w:val="21"/>
        </w:rPr>
        <w:t>其中</w:t>
      </w:r>
      <w:r w:rsidRPr="00335C32">
        <w:rPr>
          <w:rFonts w:ascii="宋体" w:eastAsia="宋体" w:hAnsi="宋体" w:hint="eastAsia"/>
          <w:szCs w:val="21"/>
        </w:rPr>
        <w:t>较</w:t>
      </w:r>
      <w:r w:rsidRPr="00335C32">
        <w:rPr>
          <w:rFonts w:ascii="宋体" w:eastAsia="宋体" w:hAnsi="宋体"/>
          <w:szCs w:val="21"/>
        </w:rPr>
        <w:t xml:space="preserve">恰当的是 </w:t>
      </w:r>
      <w:r w:rsidRPr="00335C32">
        <w:rPr>
          <w:rFonts w:ascii="宋体" w:eastAsia="宋体" w:hAnsi="宋体"/>
          <w:szCs w:val="21"/>
        </w:rPr>
        <w:ptab w:relativeTo="margin" w:alignment="right" w:leader="none"/>
      </w:r>
      <w:r w:rsidRPr="00335C32">
        <w:rPr>
          <w:rFonts w:ascii="宋体" w:eastAsia="宋体" w:hAnsi="宋体"/>
          <w:szCs w:val="21"/>
        </w:rPr>
        <w:t>(　　)</w:t>
      </w:r>
    </w:p>
    <w:p w14:paraId="3CF0FC92" w14:textId="5DA86AB6"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34EECFB2" wp14:editId="48A29F6E">
            <wp:extent cx="215900" cy="107950"/>
            <wp:effectExtent l="0" t="0" r="12700" b="6350"/>
            <wp:docPr id="271" name="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age259.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学校桂花树叶片泛黄</w:t>
      </w:r>
      <w:r>
        <w:rPr>
          <w:rFonts w:ascii="宋体" w:eastAsia="宋体" w:hAnsi="宋体"/>
          <w:szCs w:val="21"/>
        </w:rPr>
        <w:t>，</w:t>
      </w:r>
      <w:r w:rsidRPr="00335C32">
        <w:rPr>
          <w:rFonts w:ascii="宋体" w:eastAsia="宋体" w:hAnsi="宋体"/>
          <w:szCs w:val="21"/>
        </w:rPr>
        <w:t>他告诉学校管理人员需施用一定浓度的</w:t>
      </w:r>
      <w:r w:rsidRPr="00FB7381">
        <w:rPr>
          <w:rFonts w:ascii="Times New Roman" w:eastAsia="宋体" w:hAnsi="Times New Roman" w:cs="Times New Roman"/>
          <w:szCs w:val="21"/>
        </w:rPr>
        <w:t>Mg</w:t>
      </w:r>
      <w:r w:rsidRPr="00FB7381">
        <w:rPr>
          <w:rFonts w:ascii="Times New Roman" w:eastAsia="宋体" w:hAnsi="Times New Roman" w:cs="Times New Roman"/>
          <w:szCs w:val="21"/>
          <w:vertAlign w:val="superscript"/>
        </w:rPr>
        <w:t>2+</w:t>
      </w:r>
      <w:r w:rsidRPr="00335C32">
        <w:rPr>
          <w:rFonts w:ascii="宋体" w:eastAsia="宋体" w:hAnsi="宋体"/>
          <w:szCs w:val="21"/>
        </w:rPr>
        <w:t>溶液</w:t>
      </w:r>
    </w:p>
    <w:p w14:paraId="041636B3" w14:textId="376F5F4E"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21CB088B" wp14:editId="05137E36">
            <wp:extent cx="215900" cy="107950"/>
            <wp:effectExtent l="0" t="0" r="12700" b="6350"/>
            <wp:docPr id="272" name="image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260.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室友最近视力下降了</w:t>
      </w:r>
      <w:r>
        <w:rPr>
          <w:rFonts w:ascii="宋体" w:eastAsia="宋体" w:hAnsi="宋体"/>
          <w:szCs w:val="21"/>
        </w:rPr>
        <w:t>，</w:t>
      </w:r>
      <w:r w:rsidRPr="00335C32">
        <w:rPr>
          <w:rFonts w:ascii="宋体" w:eastAsia="宋体" w:hAnsi="宋体"/>
          <w:szCs w:val="21"/>
        </w:rPr>
        <w:t>他告诉室友可以多吃点鱼眼</w:t>
      </w:r>
      <w:r>
        <w:rPr>
          <w:rFonts w:ascii="宋体" w:eastAsia="宋体" w:hAnsi="宋体"/>
          <w:szCs w:val="21"/>
        </w:rPr>
        <w:t>，</w:t>
      </w:r>
      <w:r w:rsidRPr="00335C32">
        <w:rPr>
          <w:rFonts w:ascii="宋体" w:eastAsia="宋体" w:hAnsi="宋体"/>
          <w:szCs w:val="21"/>
        </w:rPr>
        <w:t>吃什么补什么</w:t>
      </w:r>
    </w:p>
    <w:p w14:paraId="633D1358" w14:textId="35736706"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57DD9C8E" wp14:editId="6BCBE39A">
            <wp:extent cx="215900" cy="107950"/>
            <wp:effectExtent l="0" t="0" r="12700" b="6350"/>
            <wp:docPr id="273" name="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age261.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学校女贞树越冬</w:t>
      </w:r>
      <w:r>
        <w:rPr>
          <w:rFonts w:ascii="宋体" w:eastAsia="宋体" w:hAnsi="宋体"/>
          <w:szCs w:val="21"/>
        </w:rPr>
        <w:t>，</w:t>
      </w:r>
      <w:r w:rsidRPr="00335C32">
        <w:rPr>
          <w:rFonts w:ascii="宋体" w:eastAsia="宋体" w:hAnsi="宋体"/>
          <w:szCs w:val="21"/>
        </w:rPr>
        <w:t>他告诉学校管理人员减少灌溉以抵抗寒冷</w:t>
      </w:r>
    </w:p>
    <w:p w14:paraId="391BF827" w14:textId="7CAEF66F"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07E779FE" wp14:editId="563FC03E">
            <wp:extent cx="215900" cy="107950"/>
            <wp:effectExtent l="0" t="0" r="12700" b="6350"/>
            <wp:docPr id="274" name="image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262.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学校运动会上运动员大量流汗时</w:t>
      </w:r>
      <w:r>
        <w:rPr>
          <w:rFonts w:ascii="宋体" w:eastAsia="宋体" w:hAnsi="宋体"/>
          <w:szCs w:val="21"/>
        </w:rPr>
        <w:t>，</w:t>
      </w:r>
      <w:r w:rsidRPr="00335C32">
        <w:rPr>
          <w:rFonts w:ascii="宋体" w:eastAsia="宋体" w:hAnsi="宋体"/>
          <w:szCs w:val="21"/>
        </w:rPr>
        <w:t>他告诉运动员要喝淡盐水</w:t>
      </w:r>
    </w:p>
    <w:p w14:paraId="010BBA34" w14:textId="24C0FF25"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szCs w:val="21"/>
        </w:rPr>
        <w:t>15.运动员剧烈运动</w:t>
      </w:r>
      <w:r>
        <w:rPr>
          <w:rFonts w:ascii="宋体" w:eastAsia="宋体" w:hAnsi="宋体"/>
          <w:szCs w:val="21"/>
        </w:rPr>
        <w:t>，</w:t>
      </w:r>
      <w:r w:rsidRPr="00335C32">
        <w:rPr>
          <w:rFonts w:ascii="宋体" w:eastAsia="宋体" w:hAnsi="宋体"/>
          <w:szCs w:val="21"/>
        </w:rPr>
        <w:t>大量出汗后</w:t>
      </w:r>
      <w:r>
        <w:rPr>
          <w:rFonts w:ascii="宋体" w:eastAsia="宋体" w:hAnsi="宋体"/>
          <w:szCs w:val="21"/>
        </w:rPr>
        <w:t>，</w:t>
      </w:r>
      <w:r w:rsidRPr="00335C32">
        <w:rPr>
          <w:rFonts w:ascii="宋体" w:eastAsia="宋体" w:hAnsi="宋体"/>
          <w:szCs w:val="21"/>
        </w:rPr>
        <w:t>往往需要饮用含有特定成分的“功能饮料”</w:t>
      </w:r>
      <w:r>
        <w:rPr>
          <w:rFonts w:ascii="宋体" w:eastAsia="宋体" w:hAnsi="宋体"/>
          <w:szCs w:val="21"/>
        </w:rPr>
        <w:t>，</w:t>
      </w:r>
      <w:r w:rsidRPr="00335C32">
        <w:rPr>
          <w:rFonts w:ascii="宋体" w:eastAsia="宋体" w:hAnsi="宋体"/>
          <w:szCs w:val="21"/>
        </w:rPr>
        <w:t>如表是某“功能饮料”的主要成分表</w:t>
      </w:r>
      <w:r>
        <w:rPr>
          <w:rFonts w:ascii="宋体" w:eastAsia="宋体" w:hAnsi="宋体"/>
          <w:szCs w:val="21"/>
        </w:rPr>
        <w:t>，</w:t>
      </w:r>
      <w:r w:rsidRPr="00335C32">
        <w:rPr>
          <w:rFonts w:ascii="宋体" w:eastAsia="宋体" w:hAnsi="宋体"/>
          <w:szCs w:val="21"/>
        </w:rPr>
        <w:t>下列相关叙述错误的是</w:t>
      </w:r>
      <w:r w:rsidRPr="00335C32">
        <w:rPr>
          <w:rFonts w:ascii="宋体" w:eastAsia="宋体" w:hAnsi="宋体"/>
          <w:szCs w:val="21"/>
        </w:rPr>
        <w:ptab w:relativeTo="margin" w:alignment="right" w:leader="none"/>
      </w:r>
      <w:r w:rsidRPr="00335C32">
        <w:rPr>
          <w:rFonts w:ascii="宋体" w:eastAsia="宋体" w:hAnsi="宋体"/>
          <w:szCs w:val="21"/>
        </w:rPr>
        <w:t>(　　)</w:t>
      </w:r>
    </w:p>
    <w:tbl>
      <w:tblPr>
        <w:tblW w:w="0" w:type="auto"/>
        <w:jc w:val="center"/>
        <w:tblLook w:val="04A0" w:firstRow="1" w:lastRow="0" w:firstColumn="1" w:lastColumn="0" w:noHBand="0" w:noVBand="1"/>
      </w:tblPr>
      <w:tblGrid>
        <w:gridCol w:w="1466"/>
        <w:gridCol w:w="897"/>
        <w:gridCol w:w="858"/>
        <w:gridCol w:w="858"/>
        <w:gridCol w:w="946"/>
        <w:gridCol w:w="1418"/>
        <w:gridCol w:w="1275"/>
        <w:gridCol w:w="1253"/>
      </w:tblGrid>
      <w:tr w:rsidR="00FB7381" w:rsidRPr="00335C32" w14:paraId="7C7F1702" w14:textId="77777777" w:rsidTr="00FB7381">
        <w:trPr>
          <w:trHeight w:val="549"/>
          <w:jc w:val="center"/>
        </w:trPr>
        <w:tc>
          <w:tcPr>
            <w:tcW w:w="1466" w:type="dxa"/>
            <w:tcBorders>
              <w:top w:val="single" w:sz="6"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39F2FBB0" w14:textId="77777777" w:rsidR="00FB7381" w:rsidRPr="00335C32" w:rsidRDefault="00FB7381" w:rsidP="00B56C15">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成分</w:t>
            </w:r>
          </w:p>
        </w:tc>
        <w:tc>
          <w:tcPr>
            <w:tcW w:w="897"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39AE5B84" w14:textId="77777777" w:rsidR="00FB7381" w:rsidRPr="00335C32" w:rsidRDefault="00FB7381" w:rsidP="00B56C15">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蔗糖</w:t>
            </w:r>
          </w:p>
        </w:tc>
        <w:tc>
          <w:tcPr>
            <w:tcW w:w="858"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70F9AE51" w14:textId="77777777" w:rsidR="00FB7381" w:rsidRPr="00335C32" w:rsidRDefault="00FB7381" w:rsidP="00B56C15">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柠檬酸</w:t>
            </w:r>
          </w:p>
        </w:tc>
        <w:tc>
          <w:tcPr>
            <w:tcW w:w="858"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35A151B0" w14:textId="77777777" w:rsidR="00FB7381" w:rsidRPr="00335C32" w:rsidRDefault="00FB7381" w:rsidP="00B56C15">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氯化钠</w:t>
            </w:r>
          </w:p>
        </w:tc>
        <w:tc>
          <w:tcPr>
            <w:tcW w:w="946"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08C794F3" w14:textId="77777777" w:rsidR="00FB7381" w:rsidRPr="00335C32" w:rsidRDefault="00FB7381" w:rsidP="00B56C15">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氯化钾</w:t>
            </w:r>
          </w:p>
        </w:tc>
        <w:tc>
          <w:tcPr>
            <w:tcW w:w="1418"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6CB9F824" w14:textId="3FBDB359" w:rsidR="00FB7381" w:rsidRPr="00335C32" w:rsidRDefault="00FB7381" w:rsidP="00FB7381">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磷酸二氢钠</w:t>
            </w:r>
          </w:p>
        </w:tc>
        <w:tc>
          <w:tcPr>
            <w:tcW w:w="1275"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5A482E49" w14:textId="6B963632" w:rsidR="00FB7381" w:rsidRPr="00335C32" w:rsidRDefault="00FB7381" w:rsidP="00FB7381">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磷酸二氢钾</w:t>
            </w:r>
          </w:p>
        </w:tc>
        <w:tc>
          <w:tcPr>
            <w:tcW w:w="1253" w:type="dxa"/>
            <w:tcBorders>
              <w:top w:val="single" w:sz="6" w:space="0" w:color="000000"/>
              <w:left w:val="single" w:sz="2" w:space="0" w:color="000000"/>
              <w:bottom w:val="single" w:sz="2" w:space="0" w:color="000000"/>
              <w:right w:val="single" w:sz="6" w:space="0" w:color="000000"/>
            </w:tcBorders>
            <w:tcMar>
              <w:top w:w="23" w:type="dxa"/>
              <w:left w:w="23" w:type="dxa"/>
              <w:bottom w:w="23" w:type="dxa"/>
              <w:right w:w="23" w:type="dxa"/>
            </w:tcMar>
            <w:vAlign w:val="center"/>
          </w:tcPr>
          <w:p w14:paraId="1E249544" w14:textId="77777777" w:rsidR="00FB7381" w:rsidRPr="00335C32" w:rsidRDefault="00FB7381" w:rsidP="00B56C15">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碳酸氢钠</w:t>
            </w:r>
          </w:p>
        </w:tc>
      </w:tr>
      <w:tr w:rsidR="00FB7381" w:rsidRPr="00335C32" w14:paraId="2E1FD6E4" w14:textId="77777777" w:rsidTr="00FB7381">
        <w:trPr>
          <w:trHeight w:val="549"/>
          <w:jc w:val="center"/>
        </w:trPr>
        <w:tc>
          <w:tcPr>
            <w:tcW w:w="1466" w:type="dxa"/>
            <w:tcBorders>
              <w:top w:val="single" w:sz="2" w:space="0" w:color="000000"/>
              <w:left w:val="single" w:sz="6" w:space="0" w:color="000000"/>
              <w:bottom w:val="single" w:sz="6" w:space="0" w:color="000000"/>
              <w:right w:val="single" w:sz="2" w:space="0" w:color="000000"/>
            </w:tcBorders>
            <w:tcMar>
              <w:top w:w="23" w:type="dxa"/>
              <w:left w:w="23" w:type="dxa"/>
              <w:bottom w:w="23" w:type="dxa"/>
              <w:right w:w="23" w:type="dxa"/>
            </w:tcMar>
            <w:vAlign w:val="center"/>
          </w:tcPr>
          <w:p w14:paraId="32A2A89B" w14:textId="77777777" w:rsidR="00FB7381" w:rsidRPr="00335C32" w:rsidRDefault="00FB7381" w:rsidP="00B56C15">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质量浓度/</w:t>
            </w:r>
          </w:p>
          <w:p w14:paraId="252B05F9" w14:textId="77777777" w:rsidR="00FB7381" w:rsidRPr="00335C32" w:rsidRDefault="00FB7381" w:rsidP="00B56C15">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(g·L</w:t>
            </w:r>
            <w:r w:rsidRPr="00335C32">
              <w:rPr>
                <w:rFonts w:ascii="宋体" w:eastAsia="宋体" w:hAnsi="宋体"/>
                <w:szCs w:val="21"/>
                <w:vertAlign w:val="superscript"/>
              </w:rPr>
              <w:t>-1</w:t>
            </w:r>
            <w:r w:rsidRPr="00335C32">
              <w:rPr>
                <w:rFonts w:ascii="宋体" w:eastAsia="宋体" w:hAnsi="宋体"/>
                <w:szCs w:val="21"/>
              </w:rPr>
              <w:t>)</w:t>
            </w:r>
          </w:p>
        </w:tc>
        <w:tc>
          <w:tcPr>
            <w:tcW w:w="897"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7E90D5C1" w14:textId="77777777" w:rsidR="00FB7381" w:rsidRPr="00335C32" w:rsidRDefault="00FB7381" w:rsidP="00B56C15">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30</w:t>
            </w:r>
          </w:p>
        </w:tc>
        <w:tc>
          <w:tcPr>
            <w:tcW w:w="858"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15654514" w14:textId="77777777" w:rsidR="00FB7381" w:rsidRPr="00335C32" w:rsidRDefault="00FB7381" w:rsidP="00B56C15">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10</w:t>
            </w:r>
          </w:p>
        </w:tc>
        <w:tc>
          <w:tcPr>
            <w:tcW w:w="858"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6917BC65" w14:textId="77777777" w:rsidR="00FB7381" w:rsidRPr="00335C32" w:rsidRDefault="00FB7381" w:rsidP="00B56C15">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1</w:t>
            </w:r>
          </w:p>
        </w:tc>
        <w:tc>
          <w:tcPr>
            <w:tcW w:w="946"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4EA36E5E" w14:textId="77777777" w:rsidR="00FB7381" w:rsidRPr="00335C32" w:rsidRDefault="00FB7381" w:rsidP="00B56C15">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0.1</w:t>
            </w:r>
          </w:p>
        </w:tc>
        <w:tc>
          <w:tcPr>
            <w:tcW w:w="1418"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6ECDF9C4" w14:textId="77777777" w:rsidR="00FB7381" w:rsidRPr="00335C32" w:rsidRDefault="00FB7381" w:rsidP="00B56C15">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0.1</w:t>
            </w:r>
          </w:p>
        </w:tc>
        <w:tc>
          <w:tcPr>
            <w:tcW w:w="1275"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6EF3CA70" w14:textId="77777777" w:rsidR="00FB7381" w:rsidRPr="00335C32" w:rsidRDefault="00FB7381" w:rsidP="00B56C15">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0.1</w:t>
            </w:r>
          </w:p>
        </w:tc>
        <w:tc>
          <w:tcPr>
            <w:tcW w:w="1253" w:type="dxa"/>
            <w:tcBorders>
              <w:top w:val="single" w:sz="2" w:space="0" w:color="000000"/>
              <w:left w:val="single" w:sz="2" w:space="0" w:color="000000"/>
              <w:bottom w:val="single" w:sz="6" w:space="0" w:color="000000"/>
              <w:right w:val="single" w:sz="6" w:space="0" w:color="000000"/>
            </w:tcBorders>
            <w:tcMar>
              <w:top w:w="23" w:type="dxa"/>
              <w:left w:w="23" w:type="dxa"/>
              <w:bottom w:w="23" w:type="dxa"/>
              <w:right w:w="23" w:type="dxa"/>
            </w:tcMar>
            <w:vAlign w:val="center"/>
          </w:tcPr>
          <w:p w14:paraId="19AA1CCE" w14:textId="77777777" w:rsidR="00FB7381" w:rsidRPr="00335C32" w:rsidRDefault="00FB7381" w:rsidP="00B56C15">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0.1</w:t>
            </w:r>
          </w:p>
        </w:tc>
      </w:tr>
    </w:tbl>
    <w:p w14:paraId="1683AA51"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66BEE27D" wp14:editId="4403B8B1">
            <wp:extent cx="215900" cy="107950"/>
            <wp:effectExtent l="0" t="0" r="12700" b="6350"/>
            <wp:docPr id="275" name="image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age263.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饮料中添加无机盐主要是因为无机盐具有维持人体生命活动的重要作用</w:t>
      </w:r>
    </w:p>
    <w:p w14:paraId="5429B5D3"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5DD12BA0" wp14:editId="3C838459">
            <wp:extent cx="215900" cy="107950"/>
            <wp:effectExtent l="0" t="0" r="12700" b="6350"/>
            <wp:docPr id="276" name="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264.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人体内</w:t>
      </w:r>
      <w:r w:rsidRPr="00FB7381">
        <w:rPr>
          <w:rFonts w:ascii="Times New Roman" w:eastAsia="宋体" w:hAnsi="Times New Roman" w:cs="Times New Roman"/>
          <w:szCs w:val="21"/>
        </w:rPr>
        <w:t>Na</w:t>
      </w:r>
      <w:r w:rsidRPr="00FB7381">
        <w:rPr>
          <w:rFonts w:ascii="Times New Roman" w:eastAsia="宋体" w:hAnsi="Times New Roman" w:cs="Times New Roman"/>
          <w:szCs w:val="21"/>
          <w:vertAlign w:val="superscript"/>
        </w:rPr>
        <w:t>+</w:t>
      </w:r>
      <w:r w:rsidRPr="00FB7381">
        <w:rPr>
          <w:rFonts w:ascii="Times New Roman" w:eastAsia="宋体" w:hAnsi="Times New Roman" w:cs="Times New Roman"/>
          <w:szCs w:val="21"/>
        </w:rPr>
        <w:t>缺乏</w:t>
      </w:r>
      <w:r w:rsidRPr="00335C32">
        <w:rPr>
          <w:rFonts w:ascii="宋体" w:eastAsia="宋体" w:hAnsi="宋体"/>
          <w:szCs w:val="21"/>
        </w:rPr>
        <w:t>会引发肌肉酸痛、无力</w:t>
      </w:r>
    </w:p>
    <w:p w14:paraId="5F3135AB"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1C792167" wp14:editId="6E032270">
            <wp:extent cx="215900" cy="107950"/>
            <wp:effectExtent l="0" t="0" r="12700" b="6350"/>
            <wp:docPr id="277" name="image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age265.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人体</w:t>
      </w:r>
      <w:r w:rsidRPr="00FB7381">
        <w:rPr>
          <w:rFonts w:ascii="Times New Roman" w:eastAsia="宋体" w:hAnsi="Times New Roman" w:cs="Times New Roman"/>
          <w:szCs w:val="21"/>
        </w:rPr>
        <w:t>内</w:t>
      </w:r>
      <w:r w:rsidRPr="00FB7381">
        <w:rPr>
          <w:rFonts w:ascii="Times New Roman" w:eastAsia="宋体" w:hAnsi="Times New Roman" w:cs="Times New Roman"/>
          <w:szCs w:val="21"/>
        </w:rPr>
        <w:t>P</w:t>
      </w:r>
      <w:r w:rsidRPr="00FB7381">
        <w:rPr>
          <w:rFonts w:ascii="Times New Roman" w:eastAsia="宋体" w:hAnsi="Times New Roman" w:cs="Times New Roman"/>
          <w:szCs w:val="21"/>
        </w:rPr>
        <w:t>缺乏</w:t>
      </w:r>
      <w:r w:rsidRPr="00335C32">
        <w:rPr>
          <w:rFonts w:ascii="宋体" w:eastAsia="宋体" w:hAnsi="宋体"/>
          <w:szCs w:val="21"/>
        </w:rPr>
        <w:t>会影响许多化合物的合成</w:t>
      </w:r>
    </w:p>
    <w:p w14:paraId="7DE4CF0A" w14:textId="77777777" w:rsidR="00FB7381" w:rsidRPr="00335C32" w:rsidRDefault="00FB7381" w:rsidP="00FB7381">
      <w:pPr>
        <w:tabs>
          <w:tab w:val="left" w:pos="3969"/>
        </w:tabs>
        <w:spacing w:line="300" w:lineRule="auto"/>
        <w:contextualSpacing/>
        <w:rPr>
          <w:rFonts w:ascii="宋体" w:eastAsia="宋体" w:hAnsi="宋体"/>
          <w:szCs w:val="21"/>
        </w:rPr>
      </w:pPr>
      <w:r w:rsidRPr="00335C32">
        <w:rPr>
          <w:rFonts w:ascii="宋体" w:eastAsia="宋体" w:hAnsi="宋体"/>
          <w:noProof/>
          <w:szCs w:val="21"/>
        </w:rPr>
        <w:drawing>
          <wp:inline distT="0" distB="0" distL="0" distR="0" wp14:anchorId="094D2178" wp14:editId="6F09B8F4">
            <wp:extent cx="215900" cy="107950"/>
            <wp:effectExtent l="0" t="0" r="12700" b="6350"/>
            <wp:docPr id="278" name="image2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266.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335C32">
        <w:rPr>
          <w:rFonts w:ascii="宋体" w:eastAsia="宋体" w:hAnsi="宋体"/>
          <w:szCs w:val="21"/>
        </w:rPr>
        <w:t>运动员喝饮料的主要目的是补充各种无机盐</w:t>
      </w:r>
    </w:p>
    <w:p w14:paraId="4DE79E61" w14:textId="7D5E202A" w:rsidR="00FB7381" w:rsidRPr="00335C32" w:rsidRDefault="00FB7381" w:rsidP="00D3735B">
      <w:pPr>
        <w:tabs>
          <w:tab w:val="left" w:pos="3969"/>
        </w:tabs>
        <w:spacing w:line="300" w:lineRule="auto"/>
        <w:contextualSpacing/>
        <w:rPr>
          <w:rFonts w:ascii="宋体" w:eastAsia="宋体" w:hAnsi="宋体"/>
          <w:szCs w:val="21"/>
        </w:rPr>
      </w:pPr>
      <w:r w:rsidRPr="00335C32">
        <w:rPr>
          <w:rFonts w:ascii="宋体" w:eastAsia="宋体" w:hAnsi="宋体"/>
          <w:szCs w:val="21"/>
        </w:rPr>
        <w:t>16.(18分)研究表明</w:t>
      </w:r>
      <w:r>
        <w:rPr>
          <w:rFonts w:ascii="宋体" w:eastAsia="宋体" w:hAnsi="宋体"/>
          <w:szCs w:val="21"/>
        </w:rPr>
        <w:t>，</w:t>
      </w:r>
      <w:r w:rsidRPr="00335C32">
        <w:rPr>
          <w:rFonts w:ascii="宋体" w:eastAsia="宋体" w:hAnsi="宋体"/>
          <w:szCs w:val="21"/>
        </w:rPr>
        <w:t>在小麦种子萌发过程中种子内储存的淀粉开始大量消耗</w:t>
      </w:r>
      <w:r>
        <w:rPr>
          <w:rFonts w:ascii="宋体" w:eastAsia="宋体" w:hAnsi="宋体"/>
          <w:szCs w:val="21"/>
        </w:rPr>
        <w:t>，</w:t>
      </w:r>
      <w:r w:rsidRPr="00335C32">
        <w:rPr>
          <w:rFonts w:ascii="宋体" w:eastAsia="宋体" w:hAnsi="宋体"/>
          <w:szCs w:val="21"/>
        </w:rPr>
        <w:t>提供能量促使种子萌发;若土壤中镁的含量较低</w:t>
      </w:r>
      <w:r>
        <w:rPr>
          <w:rFonts w:ascii="宋体" w:eastAsia="宋体" w:hAnsi="宋体"/>
          <w:szCs w:val="21"/>
        </w:rPr>
        <w:t>，</w:t>
      </w:r>
      <w:r w:rsidRPr="00335C32">
        <w:rPr>
          <w:rFonts w:ascii="宋体" w:eastAsia="宋体" w:hAnsi="宋体"/>
          <w:szCs w:val="21"/>
        </w:rPr>
        <w:t>萌发后的小麦幼苗叶片会变黄</w:t>
      </w:r>
      <w:r>
        <w:rPr>
          <w:rFonts w:ascii="宋体" w:eastAsia="宋体" w:hAnsi="宋体"/>
          <w:szCs w:val="21"/>
        </w:rPr>
        <w:t>，</w:t>
      </w:r>
      <w:r w:rsidRPr="00335C32">
        <w:rPr>
          <w:rFonts w:ascii="宋体" w:eastAsia="宋体" w:hAnsi="宋体"/>
          <w:szCs w:val="21"/>
        </w:rPr>
        <w:t>当严重</w:t>
      </w:r>
      <w:proofErr w:type="gramStart"/>
      <w:r w:rsidRPr="00335C32">
        <w:rPr>
          <w:rFonts w:ascii="宋体" w:eastAsia="宋体" w:hAnsi="宋体"/>
          <w:szCs w:val="21"/>
        </w:rPr>
        <w:t>缺镁时幼苗</w:t>
      </w:r>
      <w:proofErr w:type="gramEnd"/>
      <w:r w:rsidRPr="00335C32">
        <w:rPr>
          <w:rFonts w:ascii="宋体" w:eastAsia="宋体" w:hAnsi="宋体"/>
          <w:szCs w:val="21"/>
        </w:rPr>
        <w:t>会死亡。回答下列问题:</w:t>
      </w:r>
    </w:p>
    <w:p w14:paraId="49B3D0DF" w14:textId="55174D6E" w:rsidR="00FB7381" w:rsidRPr="00335C32" w:rsidRDefault="00FB7381" w:rsidP="00D3735B">
      <w:pPr>
        <w:tabs>
          <w:tab w:val="left" w:pos="3969"/>
        </w:tabs>
        <w:spacing w:line="360" w:lineRule="auto"/>
        <w:contextualSpacing/>
        <w:rPr>
          <w:rFonts w:ascii="宋体" w:eastAsia="宋体" w:hAnsi="宋体"/>
          <w:szCs w:val="21"/>
        </w:rPr>
      </w:pPr>
      <w:r w:rsidRPr="00335C32">
        <w:rPr>
          <w:rFonts w:ascii="宋体" w:eastAsia="宋体" w:hAnsi="宋体"/>
          <w:szCs w:val="21"/>
        </w:rPr>
        <w:t>(1)(3分)晒干的小麦种子充分燃烧剩余的灰烬主要成分是</w:t>
      </w:r>
      <w:r w:rsidRPr="00335C32">
        <w:rPr>
          <w:rFonts w:ascii="宋体" w:eastAsia="宋体" w:hAnsi="宋体"/>
          <w:szCs w:val="21"/>
          <w:u w:val="single"/>
        </w:rPr>
        <w:t xml:space="preserve">　　</w:t>
      </w:r>
      <w:proofErr w:type="gramStart"/>
      <w:r w:rsidRPr="00335C32">
        <w:rPr>
          <w:rFonts w:ascii="宋体" w:eastAsia="宋体" w:hAnsi="宋体"/>
          <w:szCs w:val="21"/>
          <w:u w:val="single"/>
        </w:rPr>
        <w:t xml:space="preserve">　　</w:t>
      </w:r>
      <w:proofErr w:type="gramEnd"/>
      <w:r w:rsidRPr="00335C32">
        <w:rPr>
          <w:rFonts w:ascii="宋体" w:eastAsia="宋体" w:hAnsi="宋体"/>
          <w:szCs w:val="21"/>
        </w:rPr>
        <w:t>。小麦细胞中水的存在形式有两种</w:t>
      </w:r>
      <w:r>
        <w:rPr>
          <w:rFonts w:ascii="宋体" w:eastAsia="宋体" w:hAnsi="宋体"/>
          <w:szCs w:val="21"/>
        </w:rPr>
        <w:t>，</w:t>
      </w:r>
      <w:r w:rsidRPr="00335C32">
        <w:rPr>
          <w:rFonts w:ascii="宋体" w:eastAsia="宋体" w:hAnsi="宋体"/>
          <w:szCs w:val="21"/>
        </w:rPr>
        <w:t>萌发过程中小麦种子吸水主要是增加</w:t>
      </w:r>
      <w:r w:rsidRPr="00335C32">
        <w:rPr>
          <w:rFonts w:ascii="宋体" w:eastAsia="宋体" w:hAnsi="宋体"/>
          <w:szCs w:val="21"/>
          <w:u w:val="single"/>
        </w:rPr>
        <w:t xml:space="preserve">　　</w:t>
      </w:r>
      <w:r>
        <w:rPr>
          <w:rFonts w:ascii="宋体" w:eastAsia="宋体" w:hAnsi="宋体" w:hint="eastAsia"/>
          <w:szCs w:val="21"/>
          <w:u w:val="single"/>
        </w:rPr>
        <w:t xml:space="preserve"> </w:t>
      </w:r>
      <w:r>
        <w:rPr>
          <w:rFonts w:ascii="宋体" w:eastAsia="宋体" w:hAnsi="宋体"/>
          <w:szCs w:val="21"/>
          <w:u w:val="single"/>
        </w:rPr>
        <w:t xml:space="preserve">  </w:t>
      </w:r>
      <w:r w:rsidRPr="00335C32">
        <w:rPr>
          <w:rFonts w:ascii="宋体" w:eastAsia="宋体" w:hAnsi="宋体"/>
          <w:szCs w:val="21"/>
          <w:u w:val="single"/>
        </w:rPr>
        <w:t xml:space="preserve">　　</w:t>
      </w:r>
      <w:r w:rsidRPr="00335C32">
        <w:rPr>
          <w:rFonts w:ascii="宋体" w:eastAsia="宋体" w:hAnsi="宋体"/>
          <w:szCs w:val="21"/>
        </w:rPr>
        <w:t>水的含量;北方冬小麦在冬天来临前</w:t>
      </w:r>
      <w:r>
        <w:rPr>
          <w:rFonts w:ascii="宋体" w:eastAsia="宋体" w:hAnsi="宋体"/>
          <w:szCs w:val="21"/>
        </w:rPr>
        <w:t>，</w:t>
      </w:r>
      <w:r w:rsidRPr="00335C32">
        <w:rPr>
          <w:rFonts w:ascii="宋体" w:eastAsia="宋体" w:hAnsi="宋体"/>
          <w:szCs w:val="21"/>
          <w:u w:val="single"/>
        </w:rPr>
        <w:t xml:space="preserve">　</w:t>
      </w:r>
      <w:r>
        <w:rPr>
          <w:rFonts w:ascii="宋体" w:eastAsia="宋体" w:hAnsi="宋体" w:hint="eastAsia"/>
          <w:szCs w:val="21"/>
          <w:u w:val="single"/>
        </w:rPr>
        <w:t xml:space="preserve"> </w:t>
      </w:r>
      <w:r>
        <w:rPr>
          <w:rFonts w:ascii="宋体" w:eastAsia="宋体" w:hAnsi="宋体"/>
          <w:szCs w:val="21"/>
          <w:u w:val="single"/>
        </w:rPr>
        <w:t xml:space="preserve"> </w:t>
      </w:r>
      <w:r w:rsidRPr="00335C32">
        <w:rPr>
          <w:rFonts w:ascii="宋体" w:eastAsia="宋体" w:hAnsi="宋体"/>
          <w:szCs w:val="21"/>
          <w:u w:val="single"/>
        </w:rPr>
        <w:t xml:space="preserve">　　</w:t>
      </w:r>
      <w:proofErr w:type="gramStart"/>
      <w:r w:rsidRPr="00335C32">
        <w:rPr>
          <w:rFonts w:ascii="宋体" w:eastAsia="宋体" w:hAnsi="宋体"/>
          <w:szCs w:val="21"/>
          <w:u w:val="single"/>
        </w:rPr>
        <w:t xml:space="preserve">　</w:t>
      </w:r>
      <w:proofErr w:type="gramEnd"/>
      <w:r w:rsidRPr="00335C32">
        <w:rPr>
          <w:rFonts w:ascii="宋体" w:eastAsia="宋体" w:hAnsi="宋体"/>
          <w:szCs w:val="21"/>
        </w:rPr>
        <w:t>水的</w:t>
      </w:r>
      <w:r w:rsidRPr="00335C32">
        <w:rPr>
          <w:rFonts w:ascii="宋体" w:eastAsia="宋体" w:hAnsi="宋体"/>
          <w:szCs w:val="21"/>
        </w:rPr>
        <w:lastRenderedPageBreak/>
        <w:t>比例逐渐上升</w:t>
      </w:r>
      <w:r>
        <w:rPr>
          <w:rFonts w:ascii="宋体" w:eastAsia="宋体" w:hAnsi="宋体"/>
          <w:szCs w:val="21"/>
        </w:rPr>
        <w:t>，</w:t>
      </w:r>
      <w:r w:rsidRPr="00335C32">
        <w:rPr>
          <w:rFonts w:ascii="宋体" w:eastAsia="宋体" w:hAnsi="宋体"/>
          <w:szCs w:val="21"/>
        </w:rPr>
        <w:t>以避免气温下降对细胞的损伤。 </w:t>
      </w:r>
      <w:r w:rsidRPr="00335C32">
        <w:rPr>
          <w:rFonts w:ascii="宋体" w:eastAsia="宋体" w:hAnsi="宋体"/>
          <w:szCs w:val="21"/>
        </w:rPr>
        <w:ptab w:relativeTo="margin" w:alignment="right" w:leader="none"/>
      </w:r>
    </w:p>
    <w:p w14:paraId="1260C87E" w14:textId="7EA08E1B" w:rsidR="00FB7381" w:rsidRPr="00335C32" w:rsidRDefault="00FB7381" w:rsidP="00D3735B">
      <w:pPr>
        <w:tabs>
          <w:tab w:val="left" w:pos="3969"/>
        </w:tabs>
        <w:spacing w:line="360" w:lineRule="auto"/>
        <w:contextualSpacing/>
        <w:rPr>
          <w:rFonts w:ascii="宋体" w:eastAsia="宋体" w:hAnsi="宋体"/>
          <w:szCs w:val="21"/>
        </w:rPr>
      </w:pPr>
      <w:r w:rsidRPr="00335C32">
        <w:rPr>
          <w:rFonts w:ascii="宋体" w:eastAsia="宋体" w:hAnsi="宋体"/>
          <w:szCs w:val="21"/>
        </w:rPr>
        <w:t>(2)(9分)小麦种子萌发过程中淀粉的分解需要水的参与</w:t>
      </w:r>
      <w:r>
        <w:rPr>
          <w:rFonts w:ascii="宋体" w:eastAsia="宋体" w:hAnsi="宋体"/>
          <w:szCs w:val="21"/>
        </w:rPr>
        <w:t>，</w:t>
      </w:r>
      <w:r w:rsidRPr="00335C32">
        <w:rPr>
          <w:rFonts w:ascii="宋体" w:eastAsia="宋体" w:hAnsi="宋体"/>
          <w:szCs w:val="21"/>
        </w:rPr>
        <w:t>说明水具有</w:t>
      </w:r>
      <w:proofErr w:type="gramStart"/>
      <w:r w:rsidRPr="00335C32">
        <w:rPr>
          <w:rFonts w:ascii="宋体" w:eastAsia="宋体" w:hAnsi="宋体"/>
          <w:szCs w:val="21"/>
          <w:u w:val="single"/>
        </w:rPr>
        <w:t xml:space="preserve">　　　　　</w:t>
      </w:r>
      <w:proofErr w:type="gramEnd"/>
      <w:r>
        <w:rPr>
          <w:rFonts w:ascii="宋体" w:eastAsia="宋体" w:hAnsi="宋体" w:hint="eastAsia"/>
          <w:szCs w:val="21"/>
          <w:u w:val="single"/>
        </w:rPr>
        <w:t xml:space="preserve"> </w:t>
      </w:r>
      <w:r>
        <w:rPr>
          <w:rFonts w:ascii="宋体" w:eastAsia="宋体" w:hAnsi="宋体"/>
          <w:szCs w:val="21"/>
          <w:u w:val="single"/>
        </w:rPr>
        <w:t xml:space="preserve"> </w:t>
      </w:r>
      <w:r w:rsidRPr="00335C32">
        <w:rPr>
          <w:rFonts w:ascii="宋体" w:eastAsia="宋体" w:hAnsi="宋体"/>
          <w:szCs w:val="21"/>
          <w:u w:val="single"/>
        </w:rPr>
        <w:t xml:space="preserve">　　</w:t>
      </w:r>
      <w:proofErr w:type="gramStart"/>
      <w:r w:rsidRPr="00335C32">
        <w:rPr>
          <w:rFonts w:ascii="宋体" w:eastAsia="宋体" w:hAnsi="宋体"/>
          <w:szCs w:val="21"/>
          <w:u w:val="single"/>
        </w:rPr>
        <w:t xml:space="preserve">　</w:t>
      </w:r>
      <w:proofErr w:type="gramEnd"/>
      <w:r w:rsidRPr="00335C32">
        <w:rPr>
          <w:rFonts w:ascii="宋体" w:eastAsia="宋体" w:hAnsi="宋体"/>
          <w:szCs w:val="21"/>
        </w:rPr>
        <w:t>的作用</w:t>
      </w:r>
      <w:r>
        <w:rPr>
          <w:rFonts w:ascii="宋体" w:eastAsia="宋体" w:hAnsi="宋体" w:hint="eastAsia"/>
          <w:szCs w:val="21"/>
        </w:rPr>
        <w:t>；</w:t>
      </w:r>
      <w:r w:rsidRPr="00335C32">
        <w:rPr>
          <w:rFonts w:ascii="宋体" w:eastAsia="宋体" w:hAnsi="宋体"/>
          <w:szCs w:val="21"/>
        </w:rPr>
        <w:t>土壤中镁的含量较低</w:t>
      </w:r>
      <w:r>
        <w:rPr>
          <w:rFonts w:ascii="宋体" w:eastAsia="宋体" w:hAnsi="宋体"/>
          <w:szCs w:val="21"/>
        </w:rPr>
        <w:t>，</w:t>
      </w:r>
      <w:r w:rsidRPr="00335C32">
        <w:rPr>
          <w:rFonts w:ascii="宋体" w:eastAsia="宋体" w:hAnsi="宋体"/>
          <w:szCs w:val="21"/>
        </w:rPr>
        <w:t>萌发后的小麦幼苗叶片会变黄的原因是</w:t>
      </w:r>
      <w:proofErr w:type="gramStart"/>
      <w:r w:rsidRPr="00335C32">
        <w:rPr>
          <w:rFonts w:ascii="宋体" w:eastAsia="宋体" w:hAnsi="宋体"/>
          <w:szCs w:val="21"/>
          <w:u w:val="single"/>
        </w:rPr>
        <w:t xml:space="preserve">　　　　　　　　　　　　</w:t>
      </w:r>
      <w:proofErr w:type="gramEnd"/>
      <w:r>
        <w:rPr>
          <w:rFonts w:ascii="宋体" w:eastAsia="宋体" w:hAnsi="宋体" w:hint="eastAsia"/>
          <w:szCs w:val="21"/>
          <w:u w:val="single"/>
        </w:rPr>
        <w:t xml:space="preserve"> </w:t>
      </w:r>
      <w:r>
        <w:rPr>
          <w:rFonts w:ascii="宋体" w:eastAsia="宋体" w:hAnsi="宋体"/>
          <w:szCs w:val="21"/>
          <w:u w:val="single"/>
        </w:rPr>
        <w:t xml:space="preserve"> </w:t>
      </w:r>
      <w:proofErr w:type="gramStart"/>
      <w:r w:rsidRPr="00335C32">
        <w:rPr>
          <w:rFonts w:ascii="宋体" w:eastAsia="宋体" w:hAnsi="宋体"/>
          <w:szCs w:val="21"/>
          <w:u w:val="single"/>
        </w:rPr>
        <w:t xml:space="preserve">　　　　　　</w:t>
      </w:r>
      <w:proofErr w:type="gramEnd"/>
      <w:r w:rsidRPr="00335C32">
        <w:rPr>
          <w:rFonts w:ascii="宋体" w:eastAsia="宋体" w:hAnsi="宋体"/>
          <w:szCs w:val="21"/>
        </w:rPr>
        <w:t>。</w:t>
      </w:r>
    </w:p>
    <w:p w14:paraId="25F83635" w14:textId="7A8D5938" w:rsidR="00FB7381" w:rsidRPr="00335C32" w:rsidRDefault="00FB7381" w:rsidP="00D3735B">
      <w:pPr>
        <w:tabs>
          <w:tab w:val="left" w:pos="3969"/>
        </w:tabs>
        <w:spacing w:line="360" w:lineRule="auto"/>
        <w:contextualSpacing/>
        <w:rPr>
          <w:rFonts w:ascii="宋体" w:eastAsia="宋体" w:hAnsi="宋体"/>
          <w:szCs w:val="21"/>
        </w:rPr>
      </w:pPr>
      <w:r w:rsidRPr="00335C32">
        <w:rPr>
          <w:rFonts w:ascii="宋体" w:eastAsia="宋体" w:hAnsi="宋体"/>
          <w:szCs w:val="21"/>
        </w:rPr>
        <w:t>为探究</w:t>
      </w:r>
      <w:r w:rsidRPr="00FB7381">
        <w:rPr>
          <w:rFonts w:ascii="Times New Roman" w:eastAsia="宋体" w:hAnsi="Times New Roman" w:cs="Times New Roman"/>
          <w:szCs w:val="21"/>
        </w:rPr>
        <w:t>Mg</w:t>
      </w:r>
      <w:r w:rsidRPr="00335C32">
        <w:rPr>
          <w:rFonts w:ascii="宋体" w:eastAsia="宋体" w:hAnsi="宋体"/>
          <w:szCs w:val="21"/>
        </w:rPr>
        <w:t>是否为小麦生长所必需的元素</w:t>
      </w:r>
      <w:r>
        <w:rPr>
          <w:rFonts w:ascii="宋体" w:eastAsia="宋体" w:hAnsi="宋体"/>
          <w:szCs w:val="21"/>
        </w:rPr>
        <w:t>，</w:t>
      </w:r>
      <w:r w:rsidRPr="00335C32">
        <w:rPr>
          <w:rFonts w:ascii="宋体" w:eastAsia="宋体" w:hAnsi="宋体"/>
          <w:szCs w:val="21"/>
        </w:rPr>
        <w:t>实验组应设置为</w:t>
      </w:r>
      <w:proofErr w:type="gramStart"/>
      <w:r w:rsidRPr="00335C32">
        <w:rPr>
          <w:rFonts w:ascii="宋体" w:eastAsia="宋体" w:hAnsi="宋体"/>
          <w:szCs w:val="21"/>
          <w:u w:val="single"/>
        </w:rPr>
        <w:t xml:space="preserve">　　　　　　　　　　　　　　　　</w:t>
      </w:r>
      <w:proofErr w:type="gramEnd"/>
      <w:r>
        <w:rPr>
          <w:rFonts w:ascii="宋体" w:eastAsia="宋体" w:hAnsi="宋体" w:hint="eastAsia"/>
          <w:szCs w:val="21"/>
          <w:u w:val="single"/>
        </w:rPr>
        <w:t xml:space="preserve"> </w:t>
      </w:r>
      <w:r>
        <w:rPr>
          <w:rFonts w:ascii="宋体" w:eastAsia="宋体" w:hAnsi="宋体"/>
          <w:szCs w:val="21"/>
          <w:u w:val="single"/>
        </w:rPr>
        <w:t xml:space="preserve">    </w:t>
      </w:r>
    </w:p>
    <w:p w14:paraId="5FDA0266" w14:textId="6320848A" w:rsidR="00FB7381" w:rsidRPr="00335C32" w:rsidRDefault="00FB7381" w:rsidP="00D3735B">
      <w:pPr>
        <w:tabs>
          <w:tab w:val="left" w:pos="3969"/>
        </w:tabs>
        <w:spacing w:line="360" w:lineRule="auto"/>
        <w:contextualSpacing/>
        <w:rPr>
          <w:rFonts w:ascii="宋体" w:eastAsia="宋体" w:hAnsi="宋体"/>
          <w:szCs w:val="21"/>
        </w:rPr>
      </w:pPr>
      <w:r w:rsidRPr="00335C32">
        <w:rPr>
          <w:rFonts w:ascii="宋体" w:eastAsia="宋体" w:hAnsi="宋体"/>
          <w:szCs w:val="21"/>
          <w:u w:val="single"/>
        </w:rPr>
        <w:t xml:space="preserve">　　　　　　　　　　　　　　　　　　　　　　　　　</w:t>
      </w:r>
      <w:r>
        <w:rPr>
          <w:rFonts w:ascii="宋体" w:eastAsia="宋体" w:hAnsi="宋体" w:hint="eastAsia"/>
          <w:szCs w:val="21"/>
          <w:u w:val="single"/>
        </w:rPr>
        <w:t xml:space="preserve"> </w:t>
      </w:r>
      <w:r>
        <w:rPr>
          <w:rFonts w:ascii="宋体" w:eastAsia="宋体" w:hAnsi="宋体"/>
          <w:szCs w:val="21"/>
          <w:u w:val="single"/>
        </w:rPr>
        <w:t xml:space="preserve">     </w:t>
      </w:r>
      <w:r w:rsidRPr="00335C32">
        <w:rPr>
          <w:rFonts w:ascii="宋体" w:eastAsia="宋体" w:hAnsi="宋体"/>
          <w:szCs w:val="21"/>
          <w:u w:val="single"/>
        </w:rPr>
        <w:t xml:space="preserve">　　　　　　　　</w:t>
      </w:r>
      <w:r w:rsidRPr="00335C32">
        <w:rPr>
          <w:rFonts w:ascii="宋体" w:eastAsia="宋体" w:hAnsi="宋体"/>
          <w:szCs w:val="21"/>
        </w:rPr>
        <w:t>。 </w:t>
      </w:r>
    </w:p>
    <w:p w14:paraId="499AFACA" w14:textId="2BB7E32E" w:rsidR="00FB7381" w:rsidRPr="00335C32" w:rsidRDefault="00FB7381" w:rsidP="00D3735B">
      <w:pPr>
        <w:tabs>
          <w:tab w:val="left" w:pos="3969"/>
        </w:tabs>
        <w:spacing w:line="300" w:lineRule="auto"/>
        <w:contextualSpacing/>
        <w:rPr>
          <w:rFonts w:ascii="宋体" w:eastAsia="宋体" w:hAnsi="宋体"/>
          <w:szCs w:val="21"/>
        </w:rPr>
      </w:pPr>
      <w:r w:rsidRPr="00335C32">
        <w:rPr>
          <w:rFonts w:ascii="宋体" w:eastAsia="宋体" w:hAnsi="宋体"/>
          <w:szCs w:val="21"/>
        </w:rPr>
        <w:t>(3)(6分)探究小麦种子细胞含水量分别为1</w:t>
      </w:r>
      <w:r w:rsidRPr="00FB7381">
        <w:rPr>
          <w:rFonts w:ascii="Times New Roman" w:eastAsia="宋体" w:hAnsi="Times New Roman" w:cs="Times New Roman"/>
          <w:szCs w:val="21"/>
        </w:rPr>
        <w:t>%</w:t>
      </w:r>
      <w:r w:rsidRPr="00335C32">
        <w:rPr>
          <w:rFonts w:ascii="宋体" w:eastAsia="宋体" w:hAnsi="宋体"/>
          <w:szCs w:val="21"/>
        </w:rPr>
        <w:t>、6</w:t>
      </w:r>
      <w:r w:rsidRPr="00FB7381">
        <w:rPr>
          <w:rFonts w:ascii="Times New Roman" w:eastAsia="宋体" w:hAnsi="Times New Roman" w:cs="Times New Roman"/>
          <w:szCs w:val="21"/>
        </w:rPr>
        <w:t>%</w:t>
      </w:r>
      <w:r w:rsidRPr="00335C32">
        <w:rPr>
          <w:rFonts w:ascii="宋体" w:eastAsia="宋体" w:hAnsi="宋体"/>
          <w:szCs w:val="21"/>
        </w:rPr>
        <w:t>、10</w:t>
      </w:r>
      <w:r w:rsidRPr="00FB7381">
        <w:rPr>
          <w:rFonts w:ascii="Times New Roman" w:eastAsia="宋体" w:hAnsi="Times New Roman" w:cs="Times New Roman"/>
          <w:szCs w:val="21"/>
        </w:rPr>
        <w:t>%</w:t>
      </w:r>
      <w:r w:rsidRPr="00335C32">
        <w:rPr>
          <w:rFonts w:ascii="宋体" w:eastAsia="宋体" w:hAnsi="宋体"/>
          <w:szCs w:val="21"/>
        </w:rPr>
        <w:t>、15</w:t>
      </w:r>
      <w:r w:rsidRPr="00FB7381">
        <w:rPr>
          <w:rFonts w:ascii="Times New Roman" w:eastAsia="宋体" w:hAnsi="Times New Roman" w:cs="Times New Roman"/>
          <w:szCs w:val="21"/>
        </w:rPr>
        <w:t>%</w:t>
      </w:r>
      <w:r w:rsidRPr="00335C32">
        <w:rPr>
          <w:rFonts w:ascii="宋体" w:eastAsia="宋体" w:hAnsi="宋体"/>
          <w:szCs w:val="21"/>
        </w:rPr>
        <w:t>、20</w:t>
      </w:r>
      <w:r w:rsidRPr="00FB7381">
        <w:rPr>
          <w:rFonts w:ascii="Times New Roman" w:eastAsia="宋体" w:hAnsi="Times New Roman" w:cs="Times New Roman"/>
          <w:szCs w:val="21"/>
        </w:rPr>
        <w:t>%</w:t>
      </w:r>
      <w:r w:rsidRPr="00335C32">
        <w:rPr>
          <w:rFonts w:ascii="宋体" w:eastAsia="宋体" w:hAnsi="宋体"/>
          <w:szCs w:val="21"/>
        </w:rPr>
        <w:t>时</w:t>
      </w:r>
      <w:r>
        <w:rPr>
          <w:rFonts w:ascii="宋体" w:eastAsia="宋体" w:hAnsi="宋体"/>
          <w:szCs w:val="21"/>
        </w:rPr>
        <w:t>，</w:t>
      </w:r>
      <w:r w:rsidRPr="00335C32">
        <w:rPr>
          <w:rFonts w:ascii="宋体" w:eastAsia="宋体" w:hAnsi="宋体"/>
          <w:szCs w:val="21"/>
        </w:rPr>
        <w:t>储存一年后的种子发芽率</w:t>
      </w:r>
      <w:r>
        <w:rPr>
          <w:rFonts w:ascii="宋体" w:eastAsia="宋体" w:hAnsi="宋体"/>
          <w:szCs w:val="21"/>
        </w:rPr>
        <w:t>，</w:t>
      </w:r>
      <w:r w:rsidRPr="00335C32">
        <w:rPr>
          <w:rFonts w:ascii="宋体" w:eastAsia="宋体" w:hAnsi="宋体"/>
          <w:szCs w:val="21"/>
        </w:rPr>
        <w:t>实验结果如表所示。</w:t>
      </w:r>
    </w:p>
    <w:tbl>
      <w:tblPr>
        <w:tblW w:w="0" w:type="auto"/>
        <w:jc w:val="center"/>
        <w:tblLook w:val="04A0" w:firstRow="1" w:lastRow="0" w:firstColumn="1" w:lastColumn="0" w:noHBand="0" w:noVBand="1"/>
      </w:tblPr>
      <w:tblGrid>
        <w:gridCol w:w="840"/>
        <w:gridCol w:w="630"/>
        <w:gridCol w:w="630"/>
        <w:gridCol w:w="630"/>
        <w:gridCol w:w="630"/>
        <w:gridCol w:w="630"/>
      </w:tblGrid>
      <w:tr w:rsidR="00FB7381" w:rsidRPr="00335C32" w14:paraId="4ABD7B82" w14:textId="77777777" w:rsidTr="00B56C15">
        <w:trPr>
          <w:trHeight w:val="323"/>
          <w:jc w:val="center"/>
        </w:trPr>
        <w:tc>
          <w:tcPr>
            <w:tcW w:w="840" w:type="dxa"/>
            <w:tcBorders>
              <w:top w:val="single" w:sz="6"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5993FB43" w14:textId="77777777" w:rsidR="00FB7381" w:rsidRPr="00335C32" w:rsidRDefault="00FB7381" w:rsidP="00D3735B">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含水量</w:t>
            </w:r>
          </w:p>
        </w:tc>
        <w:tc>
          <w:tcPr>
            <w:tcW w:w="630"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1D1B180D" w14:textId="77777777" w:rsidR="00FB7381" w:rsidRPr="00335C32" w:rsidRDefault="00FB7381" w:rsidP="00D3735B">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1</w:t>
            </w:r>
            <w:r w:rsidRPr="00FB7381">
              <w:rPr>
                <w:rFonts w:ascii="Times New Roman" w:eastAsia="宋体" w:hAnsi="Times New Roman" w:cs="Times New Roman"/>
                <w:szCs w:val="21"/>
              </w:rPr>
              <w:t>%</w:t>
            </w:r>
          </w:p>
        </w:tc>
        <w:tc>
          <w:tcPr>
            <w:tcW w:w="630"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337674FA" w14:textId="77777777" w:rsidR="00FB7381" w:rsidRPr="00335C32" w:rsidRDefault="00FB7381" w:rsidP="00D3735B">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6</w:t>
            </w:r>
            <w:r w:rsidRPr="00FB7381">
              <w:rPr>
                <w:rFonts w:ascii="Times New Roman" w:eastAsia="宋体" w:hAnsi="Times New Roman" w:cs="Times New Roman"/>
                <w:szCs w:val="21"/>
              </w:rPr>
              <w:t>%</w:t>
            </w:r>
          </w:p>
        </w:tc>
        <w:tc>
          <w:tcPr>
            <w:tcW w:w="630"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627274E2" w14:textId="77777777" w:rsidR="00FB7381" w:rsidRPr="00335C32" w:rsidRDefault="00FB7381" w:rsidP="00D3735B">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10</w:t>
            </w:r>
            <w:r w:rsidRPr="00FB7381">
              <w:rPr>
                <w:rFonts w:ascii="Times New Roman" w:eastAsia="宋体" w:hAnsi="Times New Roman" w:cs="Times New Roman"/>
                <w:szCs w:val="21"/>
              </w:rPr>
              <w:t>%</w:t>
            </w:r>
          </w:p>
        </w:tc>
        <w:tc>
          <w:tcPr>
            <w:tcW w:w="630"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5BFAE8AD" w14:textId="77777777" w:rsidR="00FB7381" w:rsidRPr="00335C32" w:rsidRDefault="00FB7381" w:rsidP="00D3735B">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15</w:t>
            </w:r>
            <w:r w:rsidRPr="00FB7381">
              <w:rPr>
                <w:rFonts w:ascii="Times New Roman" w:eastAsia="宋体" w:hAnsi="Times New Roman" w:cs="Times New Roman"/>
                <w:szCs w:val="21"/>
              </w:rPr>
              <w:t>%</w:t>
            </w:r>
          </w:p>
        </w:tc>
        <w:tc>
          <w:tcPr>
            <w:tcW w:w="630" w:type="dxa"/>
            <w:tcBorders>
              <w:top w:val="single" w:sz="6" w:space="0" w:color="000000"/>
              <w:left w:val="single" w:sz="2" w:space="0" w:color="000000"/>
              <w:bottom w:val="single" w:sz="2" w:space="0" w:color="000000"/>
              <w:right w:val="single" w:sz="6" w:space="0" w:color="000000"/>
            </w:tcBorders>
            <w:tcMar>
              <w:top w:w="23" w:type="dxa"/>
              <w:left w:w="23" w:type="dxa"/>
              <w:bottom w:w="23" w:type="dxa"/>
              <w:right w:w="23" w:type="dxa"/>
            </w:tcMar>
            <w:vAlign w:val="center"/>
          </w:tcPr>
          <w:p w14:paraId="43BD283D" w14:textId="77777777" w:rsidR="00FB7381" w:rsidRPr="00335C32" w:rsidRDefault="00FB7381" w:rsidP="00D3735B">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20</w:t>
            </w:r>
            <w:r w:rsidRPr="00FB7381">
              <w:rPr>
                <w:rFonts w:ascii="Times New Roman" w:eastAsia="宋体" w:hAnsi="Times New Roman" w:cs="Times New Roman"/>
                <w:szCs w:val="21"/>
              </w:rPr>
              <w:t>%</w:t>
            </w:r>
          </w:p>
        </w:tc>
      </w:tr>
      <w:tr w:rsidR="00FB7381" w:rsidRPr="00335C32" w14:paraId="6CFCA859" w14:textId="77777777" w:rsidTr="00B56C15">
        <w:trPr>
          <w:trHeight w:val="323"/>
          <w:jc w:val="center"/>
        </w:trPr>
        <w:tc>
          <w:tcPr>
            <w:tcW w:w="840" w:type="dxa"/>
            <w:tcBorders>
              <w:top w:val="single" w:sz="2" w:space="0" w:color="000000"/>
              <w:left w:val="single" w:sz="6" w:space="0" w:color="000000"/>
              <w:bottom w:val="single" w:sz="6" w:space="0" w:color="000000"/>
              <w:right w:val="single" w:sz="2" w:space="0" w:color="000000"/>
            </w:tcBorders>
            <w:tcMar>
              <w:top w:w="23" w:type="dxa"/>
              <w:left w:w="23" w:type="dxa"/>
              <w:bottom w:w="23" w:type="dxa"/>
              <w:right w:w="23" w:type="dxa"/>
            </w:tcMar>
            <w:vAlign w:val="center"/>
          </w:tcPr>
          <w:p w14:paraId="623811C7" w14:textId="77777777" w:rsidR="00FB7381" w:rsidRPr="00335C32" w:rsidRDefault="00FB7381" w:rsidP="00D3735B">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发芽率</w:t>
            </w:r>
          </w:p>
        </w:tc>
        <w:tc>
          <w:tcPr>
            <w:tcW w:w="630"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1C0EDA2F" w14:textId="77777777" w:rsidR="00FB7381" w:rsidRPr="00335C32" w:rsidRDefault="00FB7381" w:rsidP="00D3735B">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0</w:t>
            </w:r>
          </w:p>
        </w:tc>
        <w:tc>
          <w:tcPr>
            <w:tcW w:w="630"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00D4FD38" w14:textId="77777777" w:rsidR="00FB7381" w:rsidRPr="00335C32" w:rsidRDefault="00FB7381" w:rsidP="00D3735B">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25</w:t>
            </w:r>
            <w:r w:rsidRPr="00FB7381">
              <w:rPr>
                <w:rFonts w:ascii="Times New Roman" w:eastAsia="宋体" w:hAnsi="Times New Roman" w:cs="Times New Roman"/>
                <w:szCs w:val="21"/>
              </w:rPr>
              <w:t>%</w:t>
            </w:r>
          </w:p>
        </w:tc>
        <w:tc>
          <w:tcPr>
            <w:tcW w:w="630"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0602ED0B" w14:textId="77777777" w:rsidR="00FB7381" w:rsidRPr="00335C32" w:rsidRDefault="00FB7381" w:rsidP="00D3735B">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96</w:t>
            </w:r>
            <w:r w:rsidRPr="00FB7381">
              <w:rPr>
                <w:rFonts w:ascii="Times New Roman" w:eastAsia="宋体" w:hAnsi="Times New Roman" w:cs="Times New Roman"/>
                <w:szCs w:val="21"/>
              </w:rPr>
              <w:t>%</w:t>
            </w:r>
          </w:p>
        </w:tc>
        <w:tc>
          <w:tcPr>
            <w:tcW w:w="630"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394C6C1B" w14:textId="77777777" w:rsidR="00FB7381" w:rsidRPr="00335C32" w:rsidRDefault="00FB7381" w:rsidP="00D3735B">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85</w:t>
            </w:r>
            <w:r w:rsidRPr="00FB7381">
              <w:rPr>
                <w:rFonts w:ascii="Times New Roman" w:eastAsia="宋体" w:hAnsi="Times New Roman" w:cs="Times New Roman"/>
                <w:szCs w:val="21"/>
              </w:rPr>
              <w:t>%</w:t>
            </w:r>
          </w:p>
        </w:tc>
        <w:tc>
          <w:tcPr>
            <w:tcW w:w="630" w:type="dxa"/>
            <w:tcBorders>
              <w:top w:val="single" w:sz="2" w:space="0" w:color="000000"/>
              <w:left w:val="single" w:sz="2" w:space="0" w:color="000000"/>
              <w:bottom w:val="single" w:sz="6" w:space="0" w:color="000000"/>
              <w:right w:val="single" w:sz="6" w:space="0" w:color="000000"/>
            </w:tcBorders>
            <w:tcMar>
              <w:top w:w="23" w:type="dxa"/>
              <w:left w:w="23" w:type="dxa"/>
              <w:bottom w:w="23" w:type="dxa"/>
              <w:right w:w="23" w:type="dxa"/>
            </w:tcMar>
            <w:vAlign w:val="center"/>
          </w:tcPr>
          <w:p w14:paraId="43DC141E" w14:textId="77777777" w:rsidR="00FB7381" w:rsidRPr="00335C32" w:rsidRDefault="00FB7381" w:rsidP="00D3735B">
            <w:pPr>
              <w:tabs>
                <w:tab w:val="left" w:pos="3969"/>
              </w:tabs>
              <w:spacing w:line="300" w:lineRule="auto"/>
              <w:contextualSpacing/>
              <w:jc w:val="center"/>
              <w:rPr>
                <w:rFonts w:ascii="宋体" w:eastAsia="宋体" w:hAnsi="宋体"/>
                <w:szCs w:val="21"/>
              </w:rPr>
            </w:pPr>
            <w:r w:rsidRPr="00335C32">
              <w:rPr>
                <w:rFonts w:ascii="宋体" w:eastAsia="宋体" w:hAnsi="宋体"/>
                <w:szCs w:val="21"/>
              </w:rPr>
              <w:t>0</w:t>
            </w:r>
          </w:p>
        </w:tc>
      </w:tr>
    </w:tbl>
    <w:p w14:paraId="33D35C4A" w14:textId="518E7E80" w:rsidR="00FB7381" w:rsidRPr="00335C32" w:rsidRDefault="00FB7381" w:rsidP="00D3735B">
      <w:pPr>
        <w:tabs>
          <w:tab w:val="left" w:pos="3969"/>
        </w:tabs>
        <w:spacing w:line="360" w:lineRule="auto"/>
        <w:contextualSpacing/>
        <w:rPr>
          <w:rFonts w:ascii="宋体" w:eastAsia="宋体" w:hAnsi="宋体"/>
          <w:szCs w:val="21"/>
        </w:rPr>
      </w:pPr>
      <w:r w:rsidRPr="00335C32">
        <w:rPr>
          <w:rFonts w:ascii="宋体" w:eastAsia="宋体" w:hAnsi="宋体"/>
          <w:szCs w:val="21"/>
        </w:rPr>
        <w:t>含水量为1</w:t>
      </w:r>
      <w:r w:rsidRPr="00FB7381">
        <w:rPr>
          <w:rFonts w:ascii="Times New Roman" w:eastAsia="宋体" w:hAnsi="Times New Roman" w:cs="Times New Roman"/>
          <w:szCs w:val="21"/>
        </w:rPr>
        <w:t>%</w:t>
      </w:r>
      <w:r w:rsidRPr="00335C32">
        <w:rPr>
          <w:rFonts w:ascii="宋体" w:eastAsia="宋体" w:hAnsi="宋体"/>
          <w:szCs w:val="21"/>
        </w:rPr>
        <w:t>的种子发芽率为零</w:t>
      </w:r>
      <w:r>
        <w:rPr>
          <w:rFonts w:ascii="宋体" w:eastAsia="宋体" w:hAnsi="宋体"/>
          <w:szCs w:val="21"/>
        </w:rPr>
        <w:t>，</w:t>
      </w:r>
      <w:r w:rsidRPr="00335C32">
        <w:rPr>
          <w:rFonts w:ascii="宋体" w:eastAsia="宋体" w:hAnsi="宋体"/>
          <w:szCs w:val="21"/>
        </w:rPr>
        <w:t>试分析可能原因。</w:t>
      </w:r>
    </w:p>
    <w:p w14:paraId="5C8E6297" w14:textId="194CC00A" w:rsidR="00FB7381" w:rsidRPr="00335C32" w:rsidRDefault="00FB7381" w:rsidP="00D3735B">
      <w:pPr>
        <w:tabs>
          <w:tab w:val="left" w:pos="3969"/>
        </w:tabs>
        <w:spacing w:line="360" w:lineRule="auto"/>
        <w:contextualSpacing/>
        <w:rPr>
          <w:rFonts w:ascii="宋体" w:eastAsia="宋体" w:hAnsi="宋体"/>
          <w:szCs w:val="21"/>
        </w:rPr>
      </w:pPr>
      <w:r w:rsidRPr="00335C32">
        <w:rPr>
          <w:rFonts w:ascii="宋体" w:eastAsia="宋体" w:hAnsi="宋体"/>
          <w:szCs w:val="21"/>
          <w:u w:val="single"/>
        </w:rPr>
        <w:t xml:space="preserve">　　　　　　　　　　　　　</w:t>
      </w:r>
      <w:r>
        <w:rPr>
          <w:rFonts w:ascii="宋体" w:eastAsia="宋体" w:hAnsi="宋体" w:hint="eastAsia"/>
          <w:szCs w:val="21"/>
          <w:u w:val="single"/>
        </w:rPr>
        <w:t xml:space="preserve"> </w:t>
      </w:r>
      <w:r>
        <w:rPr>
          <w:rFonts w:ascii="宋体" w:eastAsia="宋体" w:hAnsi="宋体"/>
          <w:szCs w:val="21"/>
          <w:u w:val="single"/>
        </w:rPr>
        <w:t xml:space="preserve">                        </w:t>
      </w:r>
      <w:r w:rsidRPr="00335C32">
        <w:rPr>
          <w:rFonts w:ascii="宋体" w:eastAsia="宋体" w:hAnsi="宋体"/>
          <w:szCs w:val="21"/>
          <w:u w:val="single"/>
        </w:rPr>
        <w:t xml:space="preserve">　　　　　　　　　　　　　　　　　</w:t>
      </w:r>
    </w:p>
    <w:p w14:paraId="5D692015" w14:textId="523E65CD" w:rsidR="00FB7381" w:rsidRPr="00335C32" w:rsidRDefault="00FB7381" w:rsidP="00D3735B">
      <w:pPr>
        <w:tabs>
          <w:tab w:val="left" w:pos="3969"/>
        </w:tabs>
        <w:spacing w:line="300" w:lineRule="auto"/>
        <w:contextualSpacing/>
        <w:rPr>
          <w:rFonts w:ascii="宋体" w:eastAsia="宋体" w:hAnsi="宋体"/>
          <w:szCs w:val="21"/>
        </w:rPr>
      </w:pPr>
      <w:r w:rsidRPr="00335C32">
        <w:rPr>
          <w:rFonts w:ascii="宋体" w:eastAsia="宋体" w:hAnsi="宋体"/>
          <w:szCs w:val="21"/>
        </w:rPr>
        <w:t>17.(12分)清朝扬州八怪之一的郑板桥有诗云</w:t>
      </w:r>
      <w:r>
        <w:rPr>
          <w:rFonts w:ascii="宋体" w:eastAsia="宋体" w:hAnsi="宋体" w:hint="eastAsia"/>
          <w:szCs w:val="21"/>
        </w:rPr>
        <w:t>；</w:t>
      </w:r>
      <w:r w:rsidRPr="00335C32">
        <w:rPr>
          <w:rFonts w:ascii="宋体" w:eastAsia="宋体" w:hAnsi="宋体"/>
          <w:szCs w:val="21"/>
        </w:rPr>
        <w:t>“东北人参凤阳梨</w:t>
      </w:r>
      <w:r>
        <w:rPr>
          <w:rFonts w:ascii="宋体" w:eastAsia="宋体" w:hAnsi="宋体"/>
          <w:szCs w:val="21"/>
        </w:rPr>
        <w:t>，</w:t>
      </w:r>
      <w:r w:rsidRPr="00335C32">
        <w:rPr>
          <w:rFonts w:ascii="宋体" w:eastAsia="宋体" w:hAnsi="宋体"/>
          <w:szCs w:val="21"/>
        </w:rPr>
        <w:t>难及潍县萝卜皮”。潍县青萝卜甜脆多汁</w:t>
      </w:r>
      <w:r>
        <w:rPr>
          <w:rFonts w:ascii="宋体" w:eastAsia="宋体" w:hAnsi="宋体"/>
          <w:szCs w:val="21"/>
        </w:rPr>
        <w:t>，</w:t>
      </w:r>
      <w:r w:rsidRPr="00335C32">
        <w:rPr>
          <w:rFonts w:ascii="宋体" w:eastAsia="宋体" w:hAnsi="宋体"/>
          <w:szCs w:val="21"/>
        </w:rPr>
        <w:t>稍有辣味</w:t>
      </w:r>
      <w:r>
        <w:rPr>
          <w:rFonts w:ascii="宋体" w:eastAsia="宋体" w:hAnsi="宋体"/>
          <w:szCs w:val="21"/>
        </w:rPr>
        <w:t>，</w:t>
      </w:r>
      <w:r w:rsidRPr="00335C32">
        <w:rPr>
          <w:rFonts w:ascii="宋体" w:eastAsia="宋体" w:hAnsi="宋体"/>
          <w:szCs w:val="21"/>
        </w:rPr>
        <w:t>膳食纤维丰富</w:t>
      </w:r>
      <w:r>
        <w:rPr>
          <w:rFonts w:ascii="宋体" w:eastAsia="宋体" w:hAnsi="宋体"/>
          <w:szCs w:val="21"/>
        </w:rPr>
        <w:t>，</w:t>
      </w:r>
      <w:r w:rsidRPr="00335C32">
        <w:rPr>
          <w:rFonts w:ascii="宋体" w:eastAsia="宋体" w:hAnsi="宋体"/>
          <w:szCs w:val="21"/>
        </w:rPr>
        <w:t>具有较高的营养价值和保健功能。请回答下列问题:</w:t>
      </w:r>
    </w:p>
    <w:p w14:paraId="2500AEAE" w14:textId="1232E380" w:rsidR="00FB7381" w:rsidRPr="00335C32" w:rsidRDefault="00FB7381" w:rsidP="00D3735B">
      <w:pPr>
        <w:tabs>
          <w:tab w:val="left" w:pos="3969"/>
        </w:tabs>
        <w:spacing w:line="360" w:lineRule="auto"/>
        <w:contextualSpacing/>
        <w:rPr>
          <w:rFonts w:ascii="宋体" w:eastAsia="宋体" w:hAnsi="宋体"/>
          <w:szCs w:val="21"/>
        </w:rPr>
      </w:pPr>
      <w:r w:rsidRPr="00335C32">
        <w:rPr>
          <w:rFonts w:ascii="宋体" w:eastAsia="宋体" w:hAnsi="宋体"/>
          <w:szCs w:val="21"/>
        </w:rPr>
        <w:t>(1)(4分)青萝卜细胞中含量最多的化合物</w:t>
      </w:r>
      <w:proofErr w:type="gramStart"/>
      <w:r w:rsidRPr="00335C32">
        <w:rPr>
          <w:rFonts w:ascii="宋体" w:eastAsia="宋体" w:hAnsi="宋体"/>
          <w:szCs w:val="21"/>
        </w:rPr>
        <w:t>是</w:t>
      </w:r>
      <w:r w:rsidRPr="00335C32">
        <w:rPr>
          <w:rFonts w:ascii="宋体" w:eastAsia="宋体" w:hAnsi="宋体"/>
          <w:szCs w:val="21"/>
          <w:u w:val="single"/>
        </w:rPr>
        <w:t xml:space="preserve">　　</w:t>
      </w:r>
      <w:proofErr w:type="gramEnd"/>
      <w:r>
        <w:rPr>
          <w:rFonts w:ascii="宋体" w:eastAsia="宋体" w:hAnsi="宋体" w:hint="eastAsia"/>
          <w:szCs w:val="21"/>
          <w:u w:val="single"/>
        </w:rPr>
        <w:t xml:space="preserve"> </w:t>
      </w:r>
      <w:r>
        <w:rPr>
          <w:rFonts w:ascii="宋体" w:eastAsia="宋体" w:hAnsi="宋体"/>
          <w:szCs w:val="21"/>
          <w:u w:val="single"/>
        </w:rPr>
        <w:t xml:space="preserve">        </w:t>
      </w:r>
      <w:r w:rsidRPr="00335C32">
        <w:rPr>
          <w:rFonts w:ascii="宋体" w:eastAsia="宋体" w:hAnsi="宋体"/>
          <w:szCs w:val="21"/>
          <w:u w:val="single"/>
        </w:rPr>
        <w:t xml:space="preserve">　　</w:t>
      </w:r>
      <w:r>
        <w:rPr>
          <w:rFonts w:ascii="宋体" w:eastAsia="宋体" w:hAnsi="宋体"/>
          <w:szCs w:val="21"/>
        </w:rPr>
        <w:t>，</w:t>
      </w:r>
      <w:r w:rsidRPr="00335C32">
        <w:rPr>
          <w:rFonts w:ascii="宋体" w:eastAsia="宋体" w:hAnsi="宋体"/>
          <w:szCs w:val="21"/>
        </w:rPr>
        <w:t>青萝卜种子萌发初期</w:t>
      </w:r>
      <w:r>
        <w:rPr>
          <w:rFonts w:ascii="宋体" w:eastAsia="宋体" w:hAnsi="宋体"/>
          <w:szCs w:val="21"/>
        </w:rPr>
        <w:t>，</w:t>
      </w:r>
      <w:r w:rsidRPr="00335C32">
        <w:rPr>
          <w:rFonts w:ascii="宋体" w:eastAsia="宋体" w:hAnsi="宋体"/>
          <w:szCs w:val="21"/>
        </w:rPr>
        <w:t>结合水与自由水的比值</w:t>
      </w:r>
      <w:r w:rsidRPr="00335C32">
        <w:rPr>
          <w:rFonts w:ascii="宋体" w:eastAsia="宋体" w:hAnsi="宋体"/>
          <w:szCs w:val="21"/>
          <w:u w:val="single"/>
        </w:rPr>
        <w:t xml:space="preserve">　　</w:t>
      </w:r>
      <w:proofErr w:type="gramStart"/>
      <w:r w:rsidRPr="00335C32">
        <w:rPr>
          <w:rFonts w:ascii="宋体" w:eastAsia="宋体" w:hAnsi="宋体"/>
          <w:szCs w:val="21"/>
          <w:u w:val="single"/>
        </w:rPr>
        <w:t xml:space="preserve">　　</w:t>
      </w:r>
      <w:proofErr w:type="gramEnd"/>
      <w:r w:rsidRPr="00335C32">
        <w:rPr>
          <w:rFonts w:ascii="宋体" w:eastAsia="宋体" w:hAnsi="宋体"/>
          <w:szCs w:val="21"/>
        </w:rPr>
        <w:t>(填“上升”“不变”或“下降”)。 </w:t>
      </w:r>
    </w:p>
    <w:p w14:paraId="263A1604" w14:textId="35638DAC" w:rsidR="00FB7381" w:rsidRPr="00335C32" w:rsidRDefault="00FB7381" w:rsidP="00D3735B">
      <w:pPr>
        <w:tabs>
          <w:tab w:val="left" w:pos="3969"/>
        </w:tabs>
        <w:spacing w:line="360" w:lineRule="auto"/>
        <w:contextualSpacing/>
        <w:rPr>
          <w:rFonts w:ascii="宋体" w:eastAsia="宋体" w:hAnsi="宋体"/>
          <w:szCs w:val="21"/>
        </w:rPr>
      </w:pPr>
      <w:r w:rsidRPr="00335C32">
        <w:rPr>
          <w:rFonts w:ascii="宋体" w:eastAsia="宋体" w:hAnsi="宋体"/>
          <w:szCs w:val="21"/>
        </w:rPr>
        <w:t>(2)(4分)青萝卜甜脆多汁</w:t>
      </w:r>
      <w:r>
        <w:rPr>
          <w:rFonts w:ascii="宋体" w:eastAsia="宋体" w:hAnsi="宋体"/>
          <w:szCs w:val="21"/>
        </w:rPr>
        <w:t>，</w:t>
      </w:r>
      <w:r w:rsidRPr="00335C32">
        <w:rPr>
          <w:rFonts w:ascii="宋体" w:eastAsia="宋体" w:hAnsi="宋体"/>
          <w:szCs w:val="21"/>
        </w:rPr>
        <w:t>是由于含水量较高</w:t>
      </w:r>
      <w:r>
        <w:rPr>
          <w:rFonts w:ascii="宋体" w:eastAsia="宋体" w:hAnsi="宋体"/>
          <w:szCs w:val="21"/>
        </w:rPr>
        <w:t>，</w:t>
      </w:r>
      <w:r w:rsidRPr="00335C32">
        <w:rPr>
          <w:rFonts w:ascii="宋体" w:eastAsia="宋体" w:hAnsi="宋体"/>
          <w:szCs w:val="21"/>
        </w:rPr>
        <w:t>糖等多种物质溶解于水中。水作为良好溶剂的原因是</w:t>
      </w:r>
      <w:proofErr w:type="gramStart"/>
      <w:r w:rsidRPr="00335C32">
        <w:rPr>
          <w:rFonts w:ascii="宋体" w:eastAsia="宋体" w:hAnsi="宋体"/>
          <w:szCs w:val="21"/>
          <w:u w:val="single"/>
        </w:rPr>
        <w:t xml:space="preserve">　　　　　　　　　　</w:t>
      </w:r>
      <w:proofErr w:type="gramEnd"/>
      <w:r>
        <w:rPr>
          <w:rFonts w:ascii="宋体" w:eastAsia="宋体" w:hAnsi="宋体" w:hint="eastAsia"/>
          <w:szCs w:val="21"/>
          <w:u w:val="single"/>
        </w:rPr>
        <w:t xml:space="preserve"> </w:t>
      </w:r>
      <w:r>
        <w:rPr>
          <w:rFonts w:ascii="宋体" w:eastAsia="宋体" w:hAnsi="宋体"/>
          <w:szCs w:val="21"/>
          <w:u w:val="single"/>
        </w:rPr>
        <w:t xml:space="preserve">                                   </w:t>
      </w:r>
      <w:proofErr w:type="gramStart"/>
      <w:r w:rsidRPr="00335C32">
        <w:rPr>
          <w:rFonts w:ascii="宋体" w:eastAsia="宋体" w:hAnsi="宋体"/>
          <w:szCs w:val="21"/>
          <w:u w:val="single"/>
        </w:rPr>
        <w:t xml:space="preserve">　　　　　　　</w:t>
      </w:r>
      <w:proofErr w:type="gramEnd"/>
      <w:r w:rsidRPr="00335C32">
        <w:rPr>
          <w:rFonts w:ascii="宋体" w:eastAsia="宋体" w:hAnsi="宋体"/>
          <w:szCs w:val="21"/>
        </w:rPr>
        <w:t>。</w:t>
      </w:r>
    </w:p>
    <w:p w14:paraId="537ACEC2" w14:textId="110416FF" w:rsidR="00D81762" w:rsidRDefault="00FB7381" w:rsidP="00D3735B">
      <w:pPr>
        <w:widowControl/>
        <w:tabs>
          <w:tab w:val="left" w:pos="3969"/>
        </w:tabs>
        <w:adjustRightInd w:val="0"/>
        <w:spacing w:line="360" w:lineRule="auto"/>
        <w:contextualSpacing/>
        <w:jc w:val="left"/>
        <w:rPr>
          <w:rFonts w:ascii="宋体" w:eastAsia="宋体" w:hAnsi="宋体"/>
          <w:szCs w:val="21"/>
        </w:rPr>
      </w:pPr>
      <w:r w:rsidRPr="00335C32">
        <w:rPr>
          <w:rFonts w:ascii="宋体" w:eastAsia="宋体" w:hAnsi="宋体"/>
          <w:szCs w:val="21"/>
        </w:rPr>
        <w:t>(3)(4分)在青萝卜生长发育过程中</w:t>
      </w:r>
      <w:r>
        <w:rPr>
          <w:rFonts w:ascii="宋体" w:eastAsia="宋体" w:hAnsi="宋体"/>
          <w:szCs w:val="21"/>
        </w:rPr>
        <w:t>，</w:t>
      </w:r>
      <w:r w:rsidRPr="00335C32">
        <w:rPr>
          <w:rFonts w:ascii="宋体" w:eastAsia="宋体" w:hAnsi="宋体"/>
          <w:szCs w:val="21"/>
        </w:rPr>
        <w:t>需要供给足够的营养</w:t>
      </w:r>
      <w:r>
        <w:rPr>
          <w:rFonts w:ascii="宋体" w:eastAsia="宋体" w:hAnsi="宋体"/>
          <w:szCs w:val="21"/>
        </w:rPr>
        <w:t>，</w:t>
      </w:r>
      <w:r w:rsidRPr="00335C32">
        <w:rPr>
          <w:rFonts w:ascii="宋体" w:eastAsia="宋体" w:hAnsi="宋体"/>
          <w:szCs w:val="21"/>
        </w:rPr>
        <w:t>如果</w:t>
      </w:r>
      <w:proofErr w:type="gramStart"/>
      <w:r w:rsidRPr="00335C32">
        <w:rPr>
          <w:rFonts w:ascii="宋体" w:eastAsia="宋体" w:hAnsi="宋体"/>
          <w:szCs w:val="21"/>
        </w:rPr>
        <w:t>钾供应</w:t>
      </w:r>
      <w:proofErr w:type="gramEnd"/>
      <w:r w:rsidRPr="00335C32">
        <w:rPr>
          <w:rFonts w:ascii="宋体" w:eastAsia="宋体" w:hAnsi="宋体"/>
          <w:szCs w:val="21"/>
        </w:rPr>
        <w:t>不足</w:t>
      </w:r>
      <w:r>
        <w:rPr>
          <w:rFonts w:ascii="宋体" w:eastAsia="宋体" w:hAnsi="宋体"/>
          <w:szCs w:val="21"/>
        </w:rPr>
        <w:t>，</w:t>
      </w:r>
      <w:r w:rsidRPr="00335C32">
        <w:rPr>
          <w:rFonts w:ascii="宋体" w:eastAsia="宋体" w:hAnsi="宋体"/>
          <w:szCs w:val="21"/>
        </w:rPr>
        <w:t>叶片边缘变褐色</w:t>
      </w:r>
      <w:r>
        <w:rPr>
          <w:rFonts w:ascii="宋体" w:eastAsia="宋体" w:hAnsi="宋体"/>
          <w:szCs w:val="21"/>
        </w:rPr>
        <w:t>，</w:t>
      </w:r>
      <w:r w:rsidRPr="00335C32">
        <w:rPr>
          <w:rFonts w:ascii="宋体" w:eastAsia="宋体" w:hAnsi="宋体"/>
          <w:szCs w:val="21"/>
        </w:rPr>
        <w:t>肉质根不能正常膨大</w:t>
      </w:r>
      <w:r>
        <w:rPr>
          <w:rFonts w:ascii="宋体" w:eastAsia="宋体" w:hAnsi="宋体"/>
          <w:szCs w:val="21"/>
        </w:rPr>
        <w:t>，</w:t>
      </w:r>
      <w:r w:rsidRPr="00335C32">
        <w:rPr>
          <w:rFonts w:ascii="宋体" w:eastAsia="宋体" w:hAnsi="宋体"/>
          <w:szCs w:val="21"/>
        </w:rPr>
        <w:t>这说明无机盐具有</w:t>
      </w:r>
      <w:r w:rsidRPr="00335C32">
        <w:rPr>
          <w:rFonts w:ascii="宋体" w:eastAsia="宋体" w:hAnsi="宋体"/>
          <w:szCs w:val="21"/>
          <w:u w:val="single"/>
        </w:rPr>
        <w:t xml:space="preserve">　　</w:t>
      </w:r>
      <w:r>
        <w:rPr>
          <w:rFonts w:ascii="宋体" w:eastAsia="宋体" w:hAnsi="宋体" w:hint="eastAsia"/>
          <w:szCs w:val="21"/>
          <w:u w:val="single"/>
        </w:rPr>
        <w:t xml:space="preserve"> </w:t>
      </w:r>
      <w:r>
        <w:rPr>
          <w:rFonts w:ascii="宋体" w:eastAsia="宋体" w:hAnsi="宋体"/>
          <w:szCs w:val="21"/>
          <w:u w:val="single"/>
        </w:rPr>
        <w:t xml:space="preserve">   </w:t>
      </w:r>
      <w:r w:rsidRPr="00335C32">
        <w:rPr>
          <w:rFonts w:ascii="宋体" w:eastAsia="宋体" w:hAnsi="宋体"/>
          <w:szCs w:val="21"/>
          <w:u w:val="single"/>
        </w:rPr>
        <w:t xml:space="preserve">　</w:t>
      </w:r>
      <w:r>
        <w:rPr>
          <w:rFonts w:ascii="宋体" w:eastAsia="宋体" w:hAnsi="宋体" w:hint="eastAsia"/>
          <w:szCs w:val="21"/>
          <w:u w:val="single"/>
        </w:rPr>
        <w:t xml:space="preserve"> </w:t>
      </w:r>
      <w:r>
        <w:rPr>
          <w:rFonts w:ascii="宋体" w:eastAsia="宋体" w:hAnsi="宋体"/>
          <w:szCs w:val="21"/>
          <w:u w:val="single"/>
        </w:rPr>
        <w:t xml:space="preserve">                             </w:t>
      </w:r>
      <w:r w:rsidRPr="00335C32">
        <w:rPr>
          <w:rFonts w:ascii="宋体" w:eastAsia="宋体" w:hAnsi="宋体"/>
          <w:szCs w:val="21"/>
          <w:u w:val="single"/>
        </w:rPr>
        <w:t xml:space="preserve">　　</w:t>
      </w:r>
      <w:proofErr w:type="gramStart"/>
      <w:r w:rsidRPr="00335C32">
        <w:rPr>
          <w:rFonts w:ascii="宋体" w:eastAsia="宋体" w:hAnsi="宋体"/>
          <w:szCs w:val="21"/>
          <w:u w:val="single"/>
        </w:rPr>
        <w:t xml:space="preserve">　</w:t>
      </w:r>
      <w:proofErr w:type="gramEnd"/>
      <w:r w:rsidRPr="00335C32">
        <w:rPr>
          <w:rFonts w:ascii="宋体" w:eastAsia="宋体" w:hAnsi="宋体"/>
          <w:szCs w:val="21"/>
        </w:rPr>
        <w:t>的功能。</w:t>
      </w:r>
    </w:p>
    <w:p w14:paraId="64F2E929" w14:textId="55E7B065" w:rsidR="00664BC6" w:rsidRDefault="00664BC6" w:rsidP="00D3735B">
      <w:pPr>
        <w:widowControl/>
        <w:tabs>
          <w:tab w:val="left" w:pos="3969"/>
        </w:tabs>
        <w:adjustRightInd w:val="0"/>
        <w:spacing w:line="360" w:lineRule="auto"/>
        <w:contextualSpacing/>
        <w:jc w:val="left"/>
        <w:rPr>
          <w:rFonts w:ascii="宋体" w:eastAsia="宋体" w:hAnsi="宋体"/>
          <w:szCs w:val="21"/>
        </w:rPr>
      </w:pPr>
    </w:p>
    <w:p w14:paraId="3466FF1D" w14:textId="6E55CF01" w:rsidR="00664BC6" w:rsidRDefault="00664BC6" w:rsidP="00D3735B">
      <w:pPr>
        <w:widowControl/>
        <w:tabs>
          <w:tab w:val="left" w:pos="3969"/>
        </w:tabs>
        <w:adjustRightInd w:val="0"/>
        <w:spacing w:line="360" w:lineRule="auto"/>
        <w:contextualSpacing/>
        <w:jc w:val="left"/>
        <w:rPr>
          <w:rFonts w:ascii="宋体" w:eastAsia="宋体" w:hAnsi="宋体"/>
          <w:szCs w:val="21"/>
        </w:rPr>
      </w:pPr>
    </w:p>
    <w:p w14:paraId="6CF3408A" w14:textId="4AFFCC9E" w:rsidR="00664BC6" w:rsidRDefault="00664BC6" w:rsidP="00D3735B">
      <w:pPr>
        <w:widowControl/>
        <w:tabs>
          <w:tab w:val="left" w:pos="3969"/>
        </w:tabs>
        <w:adjustRightInd w:val="0"/>
        <w:spacing w:line="360" w:lineRule="auto"/>
        <w:contextualSpacing/>
        <w:jc w:val="left"/>
        <w:rPr>
          <w:rFonts w:ascii="宋体" w:eastAsia="宋体" w:hAnsi="宋体"/>
          <w:szCs w:val="21"/>
        </w:rPr>
      </w:pPr>
    </w:p>
    <w:p w14:paraId="344E9886" w14:textId="77777777" w:rsidR="00664BC6" w:rsidRPr="003C132C" w:rsidRDefault="00664BC6" w:rsidP="00664BC6">
      <w:pPr>
        <w:spacing w:line="300" w:lineRule="auto"/>
        <w:contextualSpacing/>
        <w:jc w:val="center"/>
        <w:rPr>
          <w:rFonts w:ascii="宋体" w:eastAsia="宋体" w:hAnsi="宋体"/>
          <w:sz w:val="28"/>
          <w:szCs w:val="28"/>
        </w:rPr>
      </w:pPr>
      <w:r w:rsidRPr="003C132C">
        <w:rPr>
          <w:rFonts w:ascii="宋体" w:eastAsia="宋体" w:hAnsi="宋体" w:hint="eastAsia"/>
          <w:sz w:val="28"/>
          <w:szCs w:val="28"/>
        </w:rPr>
        <w:t>第</w:t>
      </w:r>
      <w:r>
        <w:rPr>
          <w:rFonts w:ascii="宋体" w:eastAsia="宋体" w:hAnsi="宋体"/>
          <w:sz w:val="28"/>
          <w:szCs w:val="28"/>
        </w:rPr>
        <w:t>3</w:t>
      </w:r>
      <w:r w:rsidRPr="003C132C">
        <w:rPr>
          <w:rFonts w:ascii="宋体" w:eastAsia="宋体" w:hAnsi="宋体" w:hint="eastAsia"/>
          <w:sz w:val="28"/>
          <w:szCs w:val="28"/>
        </w:rPr>
        <w:t>节</w:t>
      </w:r>
      <w:r w:rsidRPr="003C132C">
        <w:rPr>
          <w:rFonts w:ascii="宋体" w:eastAsia="宋体" w:hAnsi="宋体"/>
          <w:sz w:val="28"/>
          <w:szCs w:val="28"/>
        </w:rPr>
        <w:t xml:space="preserve">  </w:t>
      </w:r>
      <w:r>
        <w:rPr>
          <w:rFonts w:ascii="宋体" w:eastAsia="宋体" w:hAnsi="宋体" w:hint="eastAsia"/>
          <w:sz w:val="28"/>
          <w:szCs w:val="28"/>
        </w:rPr>
        <w:t>细胞中的糖类和脂质</w:t>
      </w:r>
    </w:p>
    <w:p w14:paraId="463E26BE" w14:textId="77777777" w:rsidR="00664BC6" w:rsidRDefault="00664BC6" w:rsidP="00664BC6">
      <w:pPr>
        <w:spacing w:line="300" w:lineRule="auto"/>
        <w:contextualSpacing/>
        <w:rPr>
          <w:sz w:val="28"/>
          <w:szCs w:val="28"/>
        </w:rPr>
      </w:pPr>
      <w:r>
        <w:rPr>
          <w:rFonts w:hint="eastAsia"/>
          <w:sz w:val="28"/>
          <w:szCs w:val="28"/>
        </w:rPr>
        <w:t>一、</w:t>
      </w:r>
      <w:r w:rsidRPr="00397001">
        <w:rPr>
          <w:rFonts w:hint="eastAsia"/>
          <w:sz w:val="28"/>
          <w:szCs w:val="28"/>
        </w:rPr>
        <w:t>核心知识</w:t>
      </w:r>
      <w:r>
        <w:rPr>
          <w:rFonts w:hint="eastAsia"/>
          <w:sz w:val="28"/>
          <w:szCs w:val="28"/>
        </w:rPr>
        <w:t>记忆</w:t>
      </w:r>
    </w:p>
    <w:p w14:paraId="59612D99" w14:textId="77777777" w:rsidR="00664BC6" w:rsidRPr="009E74CD" w:rsidRDefault="00664BC6" w:rsidP="00664BC6">
      <w:pPr>
        <w:spacing w:line="300" w:lineRule="auto"/>
        <w:rPr>
          <w:rFonts w:ascii="宋体" w:eastAsia="宋体" w:hAnsi="宋体" w:cs="Times New Roman"/>
          <w:szCs w:val="21"/>
        </w:rPr>
      </w:pPr>
      <w:r w:rsidRPr="009E74CD">
        <w:rPr>
          <w:rFonts w:ascii="宋体" w:eastAsia="宋体" w:hAnsi="宋体" w:cs="Times New Roman"/>
          <w:szCs w:val="21"/>
        </w:rPr>
        <w:t xml:space="preserve">1.二糖：由两分子单糖脱水缩合而成，一般要水解成单糖才能被细胞吸收。   </w:t>
      </w:r>
    </w:p>
    <w:p w14:paraId="001F39FA" w14:textId="77777777" w:rsidR="00664BC6" w:rsidRPr="009E74CD" w:rsidRDefault="00664BC6" w:rsidP="00664BC6">
      <w:pPr>
        <w:spacing w:line="300" w:lineRule="auto"/>
        <w:rPr>
          <w:rFonts w:ascii="宋体" w:eastAsia="宋体" w:hAnsi="宋体" w:cs="Times New Roman"/>
          <w:szCs w:val="21"/>
        </w:rPr>
      </w:pPr>
      <w:r w:rsidRPr="009E74CD">
        <w:rPr>
          <w:rFonts w:ascii="宋体" w:eastAsia="宋体" w:hAnsi="宋体" w:cs="Times New Roman"/>
          <w:szCs w:val="21"/>
        </w:rPr>
        <w:t>2.脂肪是由三分子脂肪酸与一分子甘油发生反应而形成的酯，即三酰甘油。</w:t>
      </w:r>
    </w:p>
    <w:p w14:paraId="48FFD4CE" w14:textId="77777777" w:rsidR="00664BC6" w:rsidRPr="009E74CD" w:rsidRDefault="00664BC6" w:rsidP="00664BC6">
      <w:pPr>
        <w:spacing w:line="300" w:lineRule="auto"/>
        <w:rPr>
          <w:rFonts w:ascii="宋体" w:eastAsia="宋体" w:hAnsi="宋体" w:cs="Times New Roman"/>
          <w:szCs w:val="21"/>
        </w:rPr>
      </w:pPr>
      <w:r w:rsidRPr="009E74CD">
        <w:rPr>
          <w:rFonts w:ascii="宋体" w:eastAsia="宋体" w:hAnsi="宋体" w:cs="Times New Roman"/>
          <w:szCs w:val="21"/>
        </w:rPr>
        <w:t>3.糖类是主要的能源物质。葡萄糖是细胞生命活动所需要的主要能源物质。</w:t>
      </w:r>
    </w:p>
    <w:p w14:paraId="1993CA64" w14:textId="77777777" w:rsidR="00664BC6" w:rsidRPr="009E74CD" w:rsidRDefault="00664BC6" w:rsidP="00664BC6">
      <w:pPr>
        <w:spacing w:line="300" w:lineRule="auto"/>
        <w:rPr>
          <w:rFonts w:ascii="宋体" w:eastAsia="宋体" w:hAnsi="宋体" w:cs="Times New Roman"/>
          <w:szCs w:val="21"/>
        </w:rPr>
      </w:pPr>
      <w:r w:rsidRPr="009E74CD">
        <w:rPr>
          <w:rFonts w:ascii="宋体" w:eastAsia="宋体" w:hAnsi="宋体" w:cs="Times New Roman"/>
          <w:szCs w:val="21"/>
        </w:rPr>
        <w:t>4.只分布于植物细胞的糖类</w:t>
      </w:r>
      <w:r w:rsidRPr="009E74CD">
        <w:rPr>
          <w:rFonts w:ascii="宋体" w:eastAsia="宋体" w:hAnsi="宋体" w:cs="Times New Roman" w:hint="eastAsia"/>
          <w:szCs w:val="21"/>
        </w:rPr>
        <w:t>有蔗糖、麦芽糖和纤维素；乳糖和糖原只分布于动物细胞。</w:t>
      </w:r>
    </w:p>
    <w:p w14:paraId="55C8213D" w14:textId="77777777" w:rsidR="00664BC6" w:rsidRPr="009E74CD" w:rsidRDefault="00664BC6" w:rsidP="00664BC6">
      <w:pPr>
        <w:spacing w:line="300" w:lineRule="auto"/>
        <w:rPr>
          <w:rFonts w:ascii="宋体" w:eastAsia="宋体" w:hAnsi="宋体" w:cs="Times New Roman"/>
          <w:szCs w:val="21"/>
        </w:rPr>
      </w:pPr>
      <w:r w:rsidRPr="009E74CD">
        <w:rPr>
          <w:rFonts w:ascii="宋体" w:eastAsia="宋体" w:hAnsi="宋体" w:cs="Times New Roman"/>
          <w:szCs w:val="21"/>
        </w:rPr>
        <w:t>5.脂肪是细胞</w:t>
      </w:r>
      <w:proofErr w:type="gramStart"/>
      <w:r w:rsidRPr="009E74CD">
        <w:rPr>
          <w:rFonts w:ascii="宋体" w:eastAsia="宋体" w:hAnsi="宋体" w:cs="Times New Roman"/>
          <w:szCs w:val="21"/>
        </w:rPr>
        <w:t>内良好</w:t>
      </w:r>
      <w:proofErr w:type="gramEnd"/>
      <w:r w:rsidRPr="009E74CD">
        <w:rPr>
          <w:rFonts w:ascii="宋体" w:eastAsia="宋体" w:hAnsi="宋体" w:cs="Times New Roman"/>
          <w:szCs w:val="21"/>
        </w:rPr>
        <w:t>的储能物质，具有储能、保温、缓冲和减压的作用。</w:t>
      </w:r>
    </w:p>
    <w:p w14:paraId="79B002DD" w14:textId="77777777" w:rsidR="00664BC6" w:rsidRPr="009E74CD" w:rsidRDefault="00664BC6" w:rsidP="00664BC6">
      <w:pPr>
        <w:spacing w:line="300" w:lineRule="auto"/>
        <w:rPr>
          <w:rFonts w:ascii="宋体" w:eastAsia="宋体" w:hAnsi="宋体" w:cs="Times New Roman"/>
          <w:szCs w:val="21"/>
        </w:rPr>
      </w:pPr>
      <w:r w:rsidRPr="009E74CD">
        <w:rPr>
          <w:rFonts w:ascii="宋体" w:eastAsia="宋体" w:hAnsi="宋体" w:cs="Times New Roman"/>
          <w:szCs w:val="21"/>
        </w:rPr>
        <w:t>6.磷脂是构成细胞膜及多种细胞器膜的重要成分。</w:t>
      </w:r>
    </w:p>
    <w:p w14:paraId="706AD317" w14:textId="77777777" w:rsidR="00664BC6" w:rsidRPr="009E74CD" w:rsidRDefault="00664BC6" w:rsidP="00664BC6">
      <w:pPr>
        <w:spacing w:line="300" w:lineRule="auto"/>
        <w:rPr>
          <w:rFonts w:ascii="宋体" w:eastAsia="宋体" w:hAnsi="宋体" w:cs="Times New Roman"/>
          <w:szCs w:val="21"/>
        </w:rPr>
      </w:pPr>
      <w:r w:rsidRPr="009E74CD">
        <w:rPr>
          <w:rFonts w:ascii="宋体" w:eastAsia="宋体" w:hAnsi="宋体" w:cs="Times New Roman"/>
          <w:szCs w:val="21"/>
        </w:rPr>
        <w:t>7.胆固醇是构成动物细胞膜的重要成分，在人体内还参与血液中脂质的运输；性激素能促进人和动物生殖器官的发育以及生殖细胞的形成；维生</w:t>
      </w:r>
      <w:r w:rsidRPr="009E74CD">
        <w:rPr>
          <w:rFonts w:ascii="Times New Roman" w:eastAsia="宋体" w:hAnsi="Times New Roman" w:cs="Times New Roman"/>
          <w:szCs w:val="21"/>
        </w:rPr>
        <w:t>素</w:t>
      </w:r>
      <w:r w:rsidRPr="009E74CD">
        <w:rPr>
          <w:rFonts w:ascii="Times New Roman" w:eastAsia="宋体" w:hAnsi="Times New Roman" w:cs="Times New Roman"/>
          <w:szCs w:val="21"/>
        </w:rPr>
        <w:t>D</w:t>
      </w:r>
      <w:r w:rsidRPr="009E74CD">
        <w:rPr>
          <w:rFonts w:ascii="Times New Roman" w:eastAsia="宋体" w:hAnsi="Times New Roman" w:cs="Times New Roman"/>
          <w:szCs w:val="21"/>
        </w:rPr>
        <w:t>能</w:t>
      </w:r>
      <w:r w:rsidRPr="009E74CD">
        <w:rPr>
          <w:rFonts w:ascii="宋体" w:eastAsia="宋体" w:hAnsi="宋体" w:cs="Times New Roman"/>
          <w:szCs w:val="21"/>
        </w:rPr>
        <w:t>有效地促进人和动物肠道对钙和磷的吸收。</w:t>
      </w:r>
    </w:p>
    <w:p w14:paraId="4D310E78" w14:textId="77777777" w:rsidR="00664BC6" w:rsidRPr="009E74CD" w:rsidRDefault="00664BC6" w:rsidP="00664BC6">
      <w:pPr>
        <w:spacing w:line="300" w:lineRule="auto"/>
        <w:rPr>
          <w:rFonts w:ascii="宋体" w:eastAsia="宋体" w:hAnsi="宋体" w:cs="Times New Roman"/>
          <w:szCs w:val="21"/>
        </w:rPr>
      </w:pPr>
      <w:r w:rsidRPr="009E74CD">
        <w:rPr>
          <w:rFonts w:ascii="宋体" w:eastAsia="宋体" w:hAnsi="宋体" w:cs="Times New Roman"/>
          <w:szCs w:val="21"/>
        </w:rPr>
        <w:lastRenderedPageBreak/>
        <w:t>8.脂质分子中氧的含量远远低于糖类，而氢的含量则高于糖类，相同质量的脂质氧化分解时</w:t>
      </w:r>
      <w:r w:rsidRPr="009E74CD">
        <w:rPr>
          <w:rFonts w:ascii="宋体" w:eastAsia="宋体" w:hAnsi="宋体" w:cs="Times New Roman" w:hint="eastAsia"/>
          <w:szCs w:val="21"/>
        </w:rPr>
        <w:t>需要的氧气多，产生的水多，释放出的能量多。</w:t>
      </w:r>
      <w:r w:rsidRPr="009E74CD">
        <w:rPr>
          <w:rFonts w:ascii="宋体" w:eastAsia="宋体" w:hAnsi="宋体" w:cs="Times New Roman"/>
          <w:szCs w:val="21"/>
        </w:rPr>
        <w:t xml:space="preserve">  </w:t>
      </w:r>
    </w:p>
    <w:p w14:paraId="6E04E7D5" w14:textId="77777777" w:rsidR="00664BC6" w:rsidRDefault="00664BC6" w:rsidP="00664BC6">
      <w:pPr>
        <w:spacing w:line="300" w:lineRule="auto"/>
        <w:contextualSpacing/>
        <w:rPr>
          <w:sz w:val="28"/>
          <w:szCs w:val="28"/>
        </w:rPr>
      </w:pPr>
      <w:r>
        <w:rPr>
          <w:rFonts w:hint="eastAsia"/>
          <w:sz w:val="28"/>
          <w:szCs w:val="28"/>
        </w:rPr>
        <w:t>二、</w:t>
      </w:r>
      <w:r w:rsidRPr="00397001">
        <w:rPr>
          <w:rFonts w:hint="eastAsia"/>
          <w:sz w:val="28"/>
          <w:szCs w:val="28"/>
        </w:rPr>
        <w:t>练习模块</w:t>
      </w:r>
    </w:p>
    <w:p w14:paraId="4D3ED934" w14:textId="77777777" w:rsidR="00664BC6" w:rsidRPr="003C132C" w:rsidRDefault="00664BC6" w:rsidP="00664BC6">
      <w:pPr>
        <w:spacing w:line="300" w:lineRule="auto"/>
        <w:contextualSpacing/>
        <w:jc w:val="center"/>
        <w:rPr>
          <w:rFonts w:asciiTheme="minorEastAsia" w:hAnsiTheme="minorEastAsia"/>
          <w:sz w:val="28"/>
          <w:szCs w:val="28"/>
        </w:rPr>
      </w:pPr>
      <w:r w:rsidRPr="003C132C">
        <w:rPr>
          <w:rFonts w:asciiTheme="minorEastAsia" w:hAnsiTheme="minorEastAsia" w:hint="eastAsia"/>
          <w:sz w:val="28"/>
          <w:szCs w:val="28"/>
        </w:rPr>
        <w:t>Day</w:t>
      </w:r>
      <w:r>
        <w:rPr>
          <w:rFonts w:asciiTheme="minorEastAsia" w:hAnsiTheme="minorEastAsia"/>
          <w:sz w:val="28"/>
          <w:szCs w:val="28"/>
        </w:rPr>
        <w:t>5</w:t>
      </w:r>
      <w:r w:rsidRPr="003C132C">
        <w:rPr>
          <w:rFonts w:asciiTheme="minorEastAsia" w:hAnsiTheme="minorEastAsia"/>
          <w:sz w:val="28"/>
          <w:szCs w:val="28"/>
        </w:rPr>
        <w:t xml:space="preserve">  </w:t>
      </w:r>
      <w:r w:rsidRPr="0055292E">
        <w:rPr>
          <w:rFonts w:asciiTheme="minorEastAsia" w:hAnsiTheme="minorEastAsia" w:hint="eastAsia"/>
          <w:sz w:val="28"/>
          <w:szCs w:val="28"/>
        </w:rPr>
        <w:t>细胞</w:t>
      </w:r>
      <w:r>
        <w:rPr>
          <w:rFonts w:asciiTheme="minorEastAsia" w:hAnsiTheme="minorEastAsia" w:hint="eastAsia"/>
          <w:sz w:val="28"/>
          <w:szCs w:val="28"/>
        </w:rPr>
        <w:t>中的糖类和脂质（</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7F1F7F6C" w14:textId="77777777" w:rsidR="00664BC6" w:rsidRPr="00CE19DE" w:rsidRDefault="00664BC6" w:rsidP="00664BC6">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p w14:paraId="766842C6" w14:textId="77777777" w:rsidR="00664BC6" w:rsidRPr="00F93B8D" w:rsidRDefault="00664BC6" w:rsidP="00664BC6">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选择题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第1</w:t>
      </w:r>
      <w:r>
        <w:rPr>
          <w:rFonts w:asciiTheme="minorEastAsia" w:hAnsiTheme="minorEastAsia" w:cs="Times New Roman" w:hint="eastAsia"/>
          <w:kern w:val="0"/>
          <w:szCs w:val="21"/>
        </w:rPr>
        <w:t>～</w:t>
      </w:r>
      <w:r w:rsidRPr="00F93B8D">
        <w:rPr>
          <w:rFonts w:asciiTheme="minorEastAsia" w:hAnsiTheme="minorEastAsia" w:cs="Times New Roman"/>
          <w:kern w:val="0"/>
          <w:szCs w:val="21"/>
        </w:rPr>
        <w:t>1</w:t>
      </w:r>
      <w:r>
        <w:rPr>
          <w:rFonts w:asciiTheme="minorEastAsia" w:hAnsiTheme="minorEastAsia" w:cs="Times New Roman"/>
          <w:kern w:val="0"/>
          <w:szCs w:val="21"/>
        </w:rPr>
        <w:t>6</w:t>
      </w:r>
      <w:r w:rsidRPr="00F93B8D">
        <w:rPr>
          <w:rFonts w:asciiTheme="minorEastAsia" w:hAnsiTheme="minorEastAsia" w:cs="Times New Roman"/>
          <w:kern w:val="0"/>
          <w:szCs w:val="21"/>
        </w:rPr>
        <w:t>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每小题</w:t>
      </w:r>
      <w:r>
        <w:rPr>
          <w:rFonts w:asciiTheme="minorEastAsia" w:hAnsiTheme="minorEastAsia" w:cs="Times New Roman"/>
          <w:kern w:val="0"/>
          <w:szCs w:val="21"/>
        </w:rPr>
        <w:t>3</w:t>
      </w:r>
      <w:r w:rsidRPr="00F93B8D">
        <w:rPr>
          <w:rFonts w:asciiTheme="minorEastAsia" w:hAnsiTheme="minorEastAsia" w:cs="Times New Roman"/>
          <w:kern w:val="0"/>
          <w:szCs w:val="21"/>
        </w:rPr>
        <w:t>分</w:t>
      </w:r>
      <w:r>
        <w:rPr>
          <w:rFonts w:asciiTheme="minorEastAsia" w:hAnsiTheme="minorEastAsia" w:cs="Times New Roman" w:hint="eastAsia"/>
          <w:kern w:val="0"/>
          <w:szCs w:val="21"/>
        </w:rPr>
        <w:t>，</w:t>
      </w:r>
      <w:r w:rsidRPr="00F93B8D">
        <w:rPr>
          <w:rFonts w:asciiTheme="minorEastAsia" w:hAnsiTheme="minorEastAsia" w:cs="Times New Roman"/>
          <w:kern w:val="0"/>
          <w:szCs w:val="21"/>
        </w:rPr>
        <w:t>共</w:t>
      </w:r>
      <w:r>
        <w:rPr>
          <w:rFonts w:asciiTheme="minorEastAsia" w:hAnsiTheme="minorEastAsia" w:cs="Times New Roman"/>
          <w:kern w:val="0"/>
          <w:szCs w:val="21"/>
        </w:rPr>
        <w:t>48</w:t>
      </w:r>
      <w:r w:rsidRPr="00F93B8D">
        <w:rPr>
          <w:rFonts w:asciiTheme="minorEastAsia" w:hAnsiTheme="minorEastAsia" w:cs="Times New Roman"/>
          <w:kern w:val="0"/>
          <w:szCs w:val="21"/>
        </w:rPr>
        <w:t>分。</w:t>
      </w:r>
    </w:p>
    <w:p w14:paraId="18D69F8B"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1.某植物体内可以完成如图所示的反应</w:t>
      </w:r>
      <w:r>
        <w:rPr>
          <w:rFonts w:ascii="宋体" w:eastAsia="宋体" w:hAnsi="宋体"/>
          <w:szCs w:val="21"/>
        </w:rPr>
        <w:t>，</w:t>
      </w:r>
      <w:r w:rsidRPr="00E934AA">
        <w:rPr>
          <w:rFonts w:ascii="宋体" w:eastAsia="宋体" w:hAnsi="宋体"/>
          <w:szCs w:val="21"/>
        </w:rPr>
        <w:t>其中</w:t>
      </w:r>
      <w:r w:rsidRPr="00E934AA">
        <w:rPr>
          <w:rFonts w:ascii="宋体" w:eastAsia="宋体" w:hAnsi="宋体" w:cs="宋体" w:hint="eastAsia"/>
          <w:szCs w:val="21"/>
        </w:rPr>
        <w:t>◇</w:t>
      </w:r>
      <w:r w:rsidRPr="00E934AA">
        <w:rPr>
          <w:rFonts w:ascii="宋体" w:eastAsia="宋体" w:hAnsi="宋体"/>
          <w:szCs w:val="21"/>
        </w:rPr>
        <w:t>、○代表不同的单糖</w:t>
      </w:r>
      <w:r>
        <w:rPr>
          <w:rFonts w:ascii="宋体" w:eastAsia="宋体" w:hAnsi="宋体"/>
          <w:szCs w:val="21"/>
        </w:rPr>
        <w:t>，</w:t>
      </w:r>
      <w:r w:rsidRPr="00E934AA">
        <w:rPr>
          <w:rFonts w:ascii="宋体" w:eastAsia="宋体" w:hAnsi="宋体"/>
          <w:szCs w:val="21"/>
        </w:rPr>
        <w:t>则○—</w:t>
      </w:r>
      <w:r w:rsidRPr="00E934AA">
        <w:rPr>
          <w:rFonts w:ascii="宋体" w:eastAsia="宋体" w:hAnsi="宋体" w:cs="宋体" w:hint="eastAsia"/>
          <w:szCs w:val="21"/>
        </w:rPr>
        <w:t>◇</w:t>
      </w:r>
      <w:r w:rsidRPr="00E934AA">
        <w:rPr>
          <w:rFonts w:ascii="宋体" w:eastAsia="宋体" w:hAnsi="宋体"/>
          <w:szCs w:val="21"/>
        </w:rPr>
        <w:t>代表的二糖可能是</w:t>
      </w:r>
      <w:r w:rsidRPr="00E934AA">
        <w:rPr>
          <w:rFonts w:ascii="宋体" w:eastAsia="宋体" w:hAnsi="宋体"/>
          <w:szCs w:val="21"/>
        </w:rPr>
        <w:ptab w:relativeTo="margin" w:alignment="right" w:leader="none"/>
      </w:r>
      <w:r w:rsidRPr="00E934AA">
        <w:rPr>
          <w:rFonts w:ascii="宋体" w:eastAsia="宋体" w:hAnsi="宋体"/>
          <w:szCs w:val="21"/>
        </w:rPr>
        <w:t>(　　)</w:t>
      </w:r>
    </w:p>
    <w:p w14:paraId="7CB3437A" w14:textId="77777777" w:rsidR="00664BC6" w:rsidRPr="00E934AA" w:rsidRDefault="00664BC6" w:rsidP="00664BC6">
      <w:pPr>
        <w:tabs>
          <w:tab w:val="left" w:pos="3969"/>
        </w:tabs>
        <w:spacing w:line="300" w:lineRule="auto"/>
        <w:contextualSpacing/>
        <w:jc w:val="center"/>
        <w:rPr>
          <w:rFonts w:ascii="宋体" w:eastAsia="宋体" w:hAnsi="宋体"/>
          <w:szCs w:val="21"/>
        </w:rPr>
      </w:pPr>
      <w:r w:rsidRPr="00E934AA">
        <w:rPr>
          <w:rFonts w:ascii="宋体" w:eastAsia="宋体" w:hAnsi="宋体"/>
          <w:noProof/>
          <w:szCs w:val="21"/>
        </w:rPr>
        <w:drawing>
          <wp:inline distT="0" distB="0" distL="0" distR="0" wp14:anchorId="5D8CF8CA" wp14:editId="04314E3B">
            <wp:extent cx="2013858" cy="381000"/>
            <wp:effectExtent l="0" t="0" r="5715" b="0"/>
            <wp:docPr id="285" name="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age273.jpeg"/>
                    <pic:cNvPicPr>
                      <a:picLocks noChangeAspect="1"/>
                    </pic:cNvPicPr>
                  </pic:nvPicPr>
                  <pic:blipFill>
                    <a:blip r:embed="rId29"/>
                    <a:stretch>
                      <a:fillRect/>
                    </a:stretch>
                  </pic:blipFill>
                  <pic:spPr>
                    <a:xfrm>
                      <a:off x="0" y="0"/>
                      <a:ext cx="2020655" cy="382286"/>
                    </a:xfrm>
                    <a:prstGeom prst="rect">
                      <a:avLst/>
                    </a:prstGeom>
                  </pic:spPr>
                </pic:pic>
              </a:graphicData>
            </a:graphic>
          </wp:inline>
        </w:drawing>
      </w:r>
    </w:p>
    <w:p w14:paraId="04309111"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7292CFAC" wp14:editId="0535FA11">
            <wp:extent cx="215900" cy="107950"/>
            <wp:effectExtent l="0" t="0" r="12700" b="6350"/>
            <wp:docPr id="286" name="image2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74.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麦芽糖</w:t>
      </w:r>
      <w:r>
        <w:rPr>
          <w:rFonts w:ascii="宋体" w:eastAsia="宋体" w:hAnsi="宋体"/>
          <w:szCs w:val="21"/>
        </w:rPr>
        <w:t xml:space="preserve">        </w:t>
      </w:r>
      <w:r w:rsidRPr="00E934AA">
        <w:rPr>
          <w:rFonts w:ascii="宋体" w:eastAsia="宋体" w:hAnsi="宋体"/>
          <w:noProof/>
          <w:szCs w:val="21"/>
        </w:rPr>
        <w:drawing>
          <wp:inline distT="0" distB="0" distL="0" distR="0" wp14:anchorId="02C705F7" wp14:editId="283C9984">
            <wp:extent cx="215900" cy="107950"/>
            <wp:effectExtent l="0" t="0" r="12700" b="6350"/>
            <wp:docPr id="287" name="image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mage275.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乳糖</w:t>
      </w:r>
      <w:r>
        <w:rPr>
          <w:rFonts w:ascii="宋体" w:eastAsia="宋体" w:hAnsi="宋体" w:hint="eastAsia"/>
          <w:szCs w:val="21"/>
        </w:rPr>
        <w:t xml:space="preserve"> </w:t>
      </w:r>
      <w:r>
        <w:rPr>
          <w:rFonts w:ascii="宋体" w:eastAsia="宋体" w:hAnsi="宋体"/>
          <w:szCs w:val="21"/>
        </w:rPr>
        <w:t xml:space="preserve">       </w:t>
      </w:r>
      <w:r w:rsidRPr="00E934AA">
        <w:rPr>
          <w:rFonts w:ascii="宋体" w:eastAsia="宋体" w:hAnsi="宋体"/>
          <w:noProof/>
          <w:szCs w:val="21"/>
        </w:rPr>
        <w:drawing>
          <wp:inline distT="0" distB="0" distL="0" distR="0" wp14:anchorId="37DA2D0E" wp14:editId="47FF433C">
            <wp:extent cx="215900" cy="107950"/>
            <wp:effectExtent l="0" t="0" r="12700" b="6350"/>
            <wp:docPr id="288" name="image2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276.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蔗糖</w:t>
      </w:r>
      <w:r>
        <w:rPr>
          <w:rFonts w:ascii="宋体" w:eastAsia="宋体" w:hAnsi="宋体"/>
          <w:szCs w:val="21"/>
        </w:rPr>
        <w:t xml:space="preserve">        </w:t>
      </w:r>
      <w:r w:rsidRPr="00E934AA">
        <w:rPr>
          <w:rFonts w:ascii="宋体" w:eastAsia="宋体" w:hAnsi="宋体"/>
          <w:noProof/>
          <w:szCs w:val="21"/>
        </w:rPr>
        <w:drawing>
          <wp:inline distT="0" distB="0" distL="0" distR="0" wp14:anchorId="26C323C6" wp14:editId="274027A4">
            <wp:extent cx="215900" cy="107950"/>
            <wp:effectExtent l="0" t="0" r="12700" b="6350"/>
            <wp:docPr id="289"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image277.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乳糖和蔗糖</w:t>
      </w:r>
    </w:p>
    <w:p w14:paraId="5639E276"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2.几丁质是由1 000</w:t>
      </w:r>
      <w:r>
        <w:rPr>
          <w:rFonts w:ascii="宋体" w:eastAsia="宋体" w:hAnsi="宋体" w:hint="eastAsia"/>
          <w:szCs w:val="21"/>
        </w:rPr>
        <w:t>～</w:t>
      </w:r>
      <w:r w:rsidRPr="00E934AA">
        <w:rPr>
          <w:rFonts w:ascii="宋体" w:eastAsia="宋体" w:hAnsi="宋体"/>
          <w:szCs w:val="21"/>
        </w:rPr>
        <w:t>3 000个</w:t>
      </w:r>
      <w:r w:rsidRPr="009E74CD">
        <w:rPr>
          <w:rFonts w:ascii="Times New Roman" w:eastAsia="宋体" w:hAnsi="Times New Roman" w:cs="Times New Roman"/>
          <w:szCs w:val="21"/>
        </w:rPr>
        <w:t>N</w:t>
      </w:r>
      <w:r w:rsidRPr="009E74CD">
        <w:rPr>
          <w:rFonts w:asciiTheme="minorEastAsia" w:hAnsiTheme="minorEastAsia" w:cs="Times New Roman"/>
          <w:szCs w:val="21"/>
        </w:rPr>
        <w:t>-</w:t>
      </w:r>
      <w:r w:rsidRPr="00E934AA">
        <w:rPr>
          <w:rFonts w:ascii="宋体" w:eastAsia="宋体" w:hAnsi="宋体"/>
          <w:szCs w:val="21"/>
        </w:rPr>
        <w:t>乙酰葡糖胺聚合而成的</w:t>
      </w:r>
      <w:r>
        <w:rPr>
          <w:rFonts w:ascii="宋体" w:eastAsia="宋体" w:hAnsi="宋体"/>
          <w:szCs w:val="21"/>
        </w:rPr>
        <w:t>，</w:t>
      </w:r>
      <w:r w:rsidRPr="00E934AA">
        <w:rPr>
          <w:rFonts w:ascii="宋体" w:eastAsia="宋体" w:hAnsi="宋体"/>
          <w:szCs w:val="21"/>
        </w:rPr>
        <w:t>它是广泛存在于甲壳类动物和昆虫外骨骼中的一种多糖。下列叙述正确的是</w:t>
      </w:r>
      <w:r w:rsidRPr="00E934AA">
        <w:rPr>
          <w:rFonts w:ascii="宋体" w:eastAsia="宋体" w:hAnsi="宋体"/>
          <w:szCs w:val="21"/>
        </w:rPr>
        <w:ptab w:relativeTo="margin" w:alignment="right" w:leader="none"/>
      </w:r>
      <w:r w:rsidRPr="00E934AA">
        <w:rPr>
          <w:rFonts w:ascii="宋体" w:eastAsia="宋体" w:hAnsi="宋体"/>
          <w:szCs w:val="21"/>
        </w:rPr>
        <w:t>(　　)</w:t>
      </w:r>
    </w:p>
    <w:p w14:paraId="05B1A5EF"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633D87B5" wp14:editId="4A8C0F62">
            <wp:extent cx="215900" cy="107950"/>
            <wp:effectExtent l="0" t="0" r="12700" b="6350"/>
            <wp:docPr id="290"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278.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从昆虫外骨骼中提取到的几丁质和糖原的元素组成相同</w:t>
      </w:r>
    </w:p>
    <w:p w14:paraId="0B3765DE"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7A36FA44" wp14:editId="2A2BF07A">
            <wp:extent cx="215900" cy="107950"/>
            <wp:effectExtent l="0" t="0" r="12700" b="6350"/>
            <wp:docPr id="291"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image279.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几丁质可直接被细胞吸收</w:t>
      </w:r>
    </w:p>
    <w:p w14:paraId="674BB749"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72B52FD7" wp14:editId="2BF93BCD">
            <wp:extent cx="215900" cy="107950"/>
            <wp:effectExtent l="0" t="0" r="12700" b="6350"/>
            <wp:docPr id="292"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280.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可用斐林试剂鉴定几丁质是否为还原糖</w:t>
      </w:r>
    </w:p>
    <w:p w14:paraId="5EC349DA"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1377E225" wp14:editId="792B6188">
            <wp:extent cx="215900" cy="107950"/>
            <wp:effectExtent l="0" t="0" r="12700" b="6350"/>
            <wp:docPr id="293"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image281.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糖原和几丁质都是动物细胞内的储能物质</w:t>
      </w:r>
    </w:p>
    <w:p w14:paraId="04F52457"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3.婴儿所需能量的20%由母亲乳汁中的乳糖提供。正常情况下</w:t>
      </w:r>
      <w:r>
        <w:rPr>
          <w:rFonts w:ascii="宋体" w:eastAsia="宋体" w:hAnsi="宋体"/>
          <w:szCs w:val="21"/>
        </w:rPr>
        <w:t>，</w:t>
      </w:r>
      <w:r w:rsidRPr="00E934AA">
        <w:rPr>
          <w:rFonts w:ascii="宋体" w:eastAsia="宋体" w:hAnsi="宋体"/>
          <w:szCs w:val="21"/>
        </w:rPr>
        <w:t>一分子乳糖能在小肠内被水解成一分子半乳糖和一分子葡萄糖</w:t>
      </w:r>
      <w:r>
        <w:rPr>
          <w:rFonts w:ascii="宋体" w:eastAsia="宋体" w:hAnsi="宋体"/>
          <w:szCs w:val="21"/>
        </w:rPr>
        <w:t>，</w:t>
      </w:r>
      <w:r w:rsidRPr="00E934AA">
        <w:rPr>
          <w:rFonts w:ascii="宋体" w:eastAsia="宋体" w:hAnsi="宋体"/>
          <w:szCs w:val="21"/>
        </w:rPr>
        <w:t>后经小肠黏膜吸收。下列判断正确的是</w:t>
      </w:r>
      <w:r w:rsidRPr="00E934AA">
        <w:rPr>
          <w:rFonts w:ascii="宋体" w:eastAsia="宋体" w:hAnsi="宋体"/>
          <w:szCs w:val="21"/>
        </w:rPr>
        <w:ptab w:relativeTo="margin" w:alignment="right" w:leader="none"/>
      </w:r>
      <w:r w:rsidRPr="00E934AA">
        <w:rPr>
          <w:rFonts w:ascii="宋体" w:eastAsia="宋体" w:hAnsi="宋体"/>
          <w:szCs w:val="21"/>
        </w:rPr>
        <w:t>(　　)</w:t>
      </w:r>
    </w:p>
    <w:p w14:paraId="4B7FBF8C"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1049922C" wp14:editId="71796DE2">
            <wp:extent cx="215900" cy="107950"/>
            <wp:effectExtent l="0" t="0" r="12700" b="6350"/>
            <wp:docPr id="294"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282.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乳糖属于多糖</w:t>
      </w:r>
      <w:r>
        <w:rPr>
          <w:rFonts w:ascii="宋体" w:eastAsia="宋体" w:hAnsi="宋体" w:hint="eastAsia"/>
          <w:szCs w:val="21"/>
        </w:rPr>
        <w:t xml:space="preserve"> </w:t>
      </w:r>
      <w:r>
        <w:rPr>
          <w:rFonts w:ascii="宋体" w:eastAsia="宋体" w:hAnsi="宋体"/>
          <w:szCs w:val="21"/>
        </w:rPr>
        <w:t xml:space="preserve">                 </w:t>
      </w:r>
      <w:r w:rsidRPr="00E934AA">
        <w:rPr>
          <w:rFonts w:ascii="宋体" w:eastAsia="宋体" w:hAnsi="宋体"/>
          <w:noProof/>
          <w:szCs w:val="21"/>
        </w:rPr>
        <w:drawing>
          <wp:inline distT="0" distB="0" distL="0" distR="0" wp14:anchorId="5A797761" wp14:editId="00E59CE2">
            <wp:extent cx="215900" cy="107950"/>
            <wp:effectExtent l="0" t="0" r="12700" b="6350"/>
            <wp:docPr id="295"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image283.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半乳糖和葡萄糖均为单糖</w:t>
      </w:r>
    </w:p>
    <w:p w14:paraId="7EE4428F"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03C03903" wp14:editId="0057D055">
            <wp:extent cx="215900" cy="107950"/>
            <wp:effectExtent l="0" t="0" r="12700" b="6350"/>
            <wp:docPr id="296"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284.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单糖都可以作为能源物质</w:t>
      </w:r>
      <w:r>
        <w:rPr>
          <w:rFonts w:ascii="宋体" w:eastAsia="宋体" w:hAnsi="宋体" w:hint="eastAsia"/>
          <w:szCs w:val="21"/>
        </w:rPr>
        <w:t xml:space="preserve"> </w:t>
      </w:r>
      <w:r>
        <w:rPr>
          <w:rFonts w:ascii="宋体" w:eastAsia="宋体" w:hAnsi="宋体"/>
          <w:szCs w:val="21"/>
        </w:rPr>
        <w:t xml:space="preserve">       </w:t>
      </w:r>
      <w:r w:rsidRPr="00E934AA">
        <w:rPr>
          <w:rFonts w:ascii="宋体" w:eastAsia="宋体" w:hAnsi="宋体"/>
          <w:noProof/>
          <w:szCs w:val="21"/>
        </w:rPr>
        <w:drawing>
          <wp:inline distT="0" distB="0" distL="0" distR="0" wp14:anchorId="43DFFA3E" wp14:editId="02900149">
            <wp:extent cx="215900" cy="107950"/>
            <wp:effectExtent l="0" t="0" r="12700" b="6350"/>
            <wp:docPr id="297"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image285.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葡萄糖在人体细胞内可以合成各种多糖</w:t>
      </w:r>
    </w:p>
    <w:p w14:paraId="15DA6CF3"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4.山东胶东半岛地区一直以来就是红薯主产区</w:t>
      </w:r>
      <w:r>
        <w:rPr>
          <w:rFonts w:ascii="宋体" w:eastAsia="宋体" w:hAnsi="宋体"/>
          <w:szCs w:val="21"/>
        </w:rPr>
        <w:t>，</w:t>
      </w:r>
      <w:r w:rsidRPr="00E934AA">
        <w:rPr>
          <w:rFonts w:ascii="宋体" w:eastAsia="宋体" w:hAnsi="宋体"/>
          <w:szCs w:val="21"/>
        </w:rPr>
        <w:t>这里的红薯香甜可口</w:t>
      </w:r>
      <w:r>
        <w:rPr>
          <w:rFonts w:ascii="宋体" w:eastAsia="宋体" w:hAnsi="宋体"/>
          <w:szCs w:val="21"/>
        </w:rPr>
        <w:t>，</w:t>
      </w:r>
      <w:r w:rsidRPr="00E934AA">
        <w:rPr>
          <w:rFonts w:ascii="宋体" w:eastAsia="宋体" w:hAnsi="宋体"/>
          <w:szCs w:val="21"/>
        </w:rPr>
        <w:t>中医视红薯为良药</w:t>
      </w:r>
      <w:r>
        <w:rPr>
          <w:rFonts w:ascii="宋体" w:eastAsia="宋体" w:hAnsi="宋体"/>
          <w:szCs w:val="21"/>
        </w:rPr>
        <w:t>，</w:t>
      </w:r>
      <w:r w:rsidRPr="00E934AA">
        <w:rPr>
          <w:rFonts w:ascii="宋体" w:eastAsia="宋体" w:hAnsi="宋体"/>
          <w:szCs w:val="21"/>
        </w:rPr>
        <w:t>明代李时珍所著《本草纲目》中记有“甘薯补虚</w:t>
      </w:r>
      <w:r>
        <w:rPr>
          <w:rFonts w:ascii="宋体" w:eastAsia="宋体" w:hAnsi="宋体"/>
          <w:szCs w:val="21"/>
        </w:rPr>
        <w:t>，</w:t>
      </w:r>
      <w:r w:rsidRPr="00E934AA">
        <w:rPr>
          <w:rFonts w:ascii="宋体" w:eastAsia="宋体" w:hAnsi="宋体"/>
          <w:szCs w:val="21"/>
        </w:rPr>
        <w:t>健脾开胃</w:t>
      </w:r>
      <w:r>
        <w:rPr>
          <w:rFonts w:ascii="宋体" w:eastAsia="宋体" w:hAnsi="宋体"/>
          <w:szCs w:val="21"/>
        </w:rPr>
        <w:t>，</w:t>
      </w:r>
      <w:r w:rsidRPr="00E934AA">
        <w:rPr>
          <w:rFonts w:ascii="宋体" w:eastAsia="宋体" w:hAnsi="宋体"/>
          <w:szCs w:val="21"/>
        </w:rPr>
        <w:t>强肾阴”。红薯细胞和人体细胞共有的糖是</w:t>
      </w:r>
      <w:r w:rsidRPr="00E934AA">
        <w:rPr>
          <w:rFonts w:ascii="宋体" w:eastAsia="宋体" w:hAnsi="宋体"/>
          <w:szCs w:val="21"/>
        </w:rPr>
        <w:ptab w:relativeTo="margin" w:alignment="right" w:leader="none"/>
      </w:r>
      <w:r w:rsidRPr="00E934AA">
        <w:rPr>
          <w:rFonts w:ascii="宋体" w:eastAsia="宋体" w:hAnsi="宋体"/>
          <w:szCs w:val="21"/>
        </w:rPr>
        <w:t>(　　)</w:t>
      </w:r>
    </w:p>
    <w:p w14:paraId="779269A3"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cs="宋体" w:hint="eastAsia"/>
          <w:szCs w:val="21"/>
        </w:rPr>
        <w:t>①</w:t>
      </w:r>
      <w:r w:rsidRPr="00E934AA">
        <w:rPr>
          <w:rFonts w:ascii="宋体" w:eastAsia="宋体" w:hAnsi="宋体"/>
          <w:szCs w:val="21"/>
        </w:rPr>
        <w:t>核糖</w:t>
      </w:r>
      <w:r>
        <w:rPr>
          <w:rFonts w:ascii="宋体" w:eastAsia="宋体" w:hAnsi="宋体" w:hint="eastAsia"/>
          <w:szCs w:val="21"/>
        </w:rPr>
        <w:t xml:space="preserve">  </w:t>
      </w:r>
      <w:r>
        <w:rPr>
          <w:rFonts w:ascii="宋体" w:eastAsia="宋体" w:hAnsi="宋体"/>
          <w:szCs w:val="21"/>
        </w:rPr>
        <w:t xml:space="preserve"> </w:t>
      </w:r>
      <w:r w:rsidRPr="00E934AA">
        <w:rPr>
          <w:rFonts w:ascii="宋体" w:eastAsia="宋体" w:hAnsi="宋体" w:cs="宋体" w:hint="eastAsia"/>
          <w:szCs w:val="21"/>
        </w:rPr>
        <w:t>②</w:t>
      </w:r>
      <w:r w:rsidRPr="00E934AA">
        <w:rPr>
          <w:rFonts w:ascii="宋体" w:eastAsia="宋体" w:hAnsi="宋体"/>
          <w:szCs w:val="21"/>
        </w:rPr>
        <w:t>淀粉</w:t>
      </w:r>
      <w:r>
        <w:rPr>
          <w:rFonts w:ascii="宋体" w:eastAsia="宋体" w:hAnsi="宋体" w:hint="eastAsia"/>
          <w:szCs w:val="21"/>
        </w:rPr>
        <w:t xml:space="preserve"> </w:t>
      </w:r>
      <w:r w:rsidRPr="00E934AA">
        <w:rPr>
          <w:rFonts w:ascii="宋体" w:eastAsia="宋体" w:hAnsi="宋体"/>
          <w:szCs w:val="21"/>
        </w:rPr>
        <w:t xml:space="preserve">　</w:t>
      </w:r>
      <w:r w:rsidRPr="00E934AA">
        <w:rPr>
          <w:rFonts w:ascii="宋体" w:eastAsia="宋体" w:hAnsi="宋体" w:cs="宋体" w:hint="eastAsia"/>
          <w:szCs w:val="21"/>
        </w:rPr>
        <w:t>③</w:t>
      </w:r>
      <w:r w:rsidRPr="00E934AA">
        <w:rPr>
          <w:rFonts w:ascii="宋体" w:eastAsia="宋体" w:hAnsi="宋体"/>
          <w:szCs w:val="21"/>
        </w:rPr>
        <w:t xml:space="preserve">蔗糖　</w:t>
      </w:r>
      <w:r>
        <w:rPr>
          <w:rFonts w:ascii="宋体" w:eastAsia="宋体" w:hAnsi="宋体" w:hint="eastAsia"/>
          <w:szCs w:val="21"/>
        </w:rPr>
        <w:t xml:space="preserve"> </w:t>
      </w:r>
      <w:r w:rsidRPr="00E934AA">
        <w:rPr>
          <w:rFonts w:ascii="宋体" w:eastAsia="宋体" w:hAnsi="宋体" w:cs="宋体" w:hint="eastAsia"/>
          <w:szCs w:val="21"/>
        </w:rPr>
        <w:t>④</w:t>
      </w:r>
      <w:r w:rsidRPr="00E934AA">
        <w:rPr>
          <w:rFonts w:ascii="宋体" w:eastAsia="宋体" w:hAnsi="宋体"/>
          <w:szCs w:val="21"/>
        </w:rPr>
        <w:t>乳糖</w:t>
      </w:r>
      <w:r>
        <w:rPr>
          <w:rFonts w:ascii="宋体" w:eastAsia="宋体" w:hAnsi="宋体" w:hint="eastAsia"/>
          <w:szCs w:val="21"/>
        </w:rPr>
        <w:t xml:space="preserve"> </w:t>
      </w:r>
      <w:r w:rsidRPr="00E934AA">
        <w:rPr>
          <w:rFonts w:ascii="宋体" w:eastAsia="宋体" w:hAnsi="宋体"/>
          <w:szCs w:val="21"/>
        </w:rPr>
        <w:t xml:space="preserve">　</w:t>
      </w:r>
      <w:r w:rsidRPr="00E934AA">
        <w:rPr>
          <w:rFonts w:ascii="宋体" w:eastAsia="宋体" w:hAnsi="宋体" w:cs="宋体" w:hint="eastAsia"/>
          <w:szCs w:val="21"/>
        </w:rPr>
        <w:t>⑤</w:t>
      </w:r>
      <w:r w:rsidRPr="00E934AA">
        <w:rPr>
          <w:rFonts w:ascii="宋体" w:eastAsia="宋体" w:hAnsi="宋体"/>
          <w:szCs w:val="21"/>
        </w:rPr>
        <w:t>糖原</w:t>
      </w:r>
      <w:r>
        <w:rPr>
          <w:rFonts w:ascii="宋体" w:eastAsia="宋体" w:hAnsi="宋体" w:hint="eastAsia"/>
          <w:szCs w:val="21"/>
        </w:rPr>
        <w:t xml:space="preserve"> </w:t>
      </w:r>
      <w:r w:rsidRPr="00E934AA">
        <w:rPr>
          <w:rFonts w:ascii="宋体" w:eastAsia="宋体" w:hAnsi="宋体" w:hint="eastAsia"/>
          <w:szCs w:val="21"/>
        </w:rPr>
        <w:t xml:space="preserve">  </w:t>
      </w:r>
      <w:r w:rsidRPr="00E934AA">
        <w:rPr>
          <w:rFonts w:ascii="宋体" w:eastAsia="宋体" w:hAnsi="宋体" w:cs="宋体" w:hint="eastAsia"/>
          <w:szCs w:val="21"/>
        </w:rPr>
        <w:t>⑥</w:t>
      </w:r>
      <w:r w:rsidRPr="00E934AA">
        <w:rPr>
          <w:rFonts w:ascii="宋体" w:eastAsia="宋体" w:hAnsi="宋体"/>
          <w:szCs w:val="21"/>
        </w:rPr>
        <w:t>葡萄糖</w:t>
      </w:r>
    </w:p>
    <w:p w14:paraId="46EB775E"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698DF501" wp14:editId="05FD1D02">
            <wp:extent cx="215900" cy="107950"/>
            <wp:effectExtent l="0" t="0" r="12700" b="6350"/>
            <wp:docPr id="298"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286.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E934AA">
        <w:rPr>
          <w:rFonts w:ascii="宋体" w:eastAsia="宋体" w:hAnsi="宋体" w:cs="宋体" w:hint="eastAsia"/>
          <w:szCs w:val="21"/>
        </w:rPr>
        <w:t>①⑥</w:t>
      </w:r>
      <w:r>
        <w:rPr>
          <w:rFonts w:ascii="宋体" w:eastAsia="宋体" w:hAnsi="宋体"/>
          <w:szCs w:val="21"/>
        </w:rPr>
        <w:t xml:space="preserve">        </w:t>
      </w:r>
      <w:r w:rsidRPr="00E934AA">
        <w:rPr>
          <w:rFonts w:ascii="宋体" w:eastAsia="宋体" w:hAnsi="宋体"/>
          <w:noProof/>
          <w:szCs w:val="21"/>
        </w:rPr>
        <w:drawing>
          <wp:inline distT="0" distB="0" distL="0" distR="0" wp14:anchorId="5A4E8096" wp14:editId="10A7D070">
            <wp:extent cx="215900" cy="107950"/>
            <wp:effectExtent l="0" t="0" r="12700" b="6350"/>
            <wp:docPr id="299" name="image2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image287.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E934AA">
        <w:rPr>
          <w:rFonts w:ascii="宋体" w:eastAsia="宋体" w:hAnsi="宋体" w:cs="宋体" w:hint="eastAsia"/>
          <w:szCs w:val="21"/>
        </w:rPr>
        <w:t>②④</w:t>
      </w:r>
      <w:r>
        <w:rPr>
          <w:rFonts w:ascii="宋体" w:eastAsia="宋体" w:hAnsi="宋体" w:hint="eastAsia"/>
          <w:szCs w:val="21"/>
        </w:rPr>
        <w:t xml:space="preserve"> </w:t>
      </w:r>
      <w:r>
        <w:rPr>
          <w:rFonts w:ascii="宋体" w:eastAsia="宋体" w:hAnsi="宋体"/>
          <w:szCs w:val="21"/>
        </w:rPr>
        <w:t xml:space="preserve">       </w:t>
      </w:r>
      <w:r w:rsidRPr="00E934AA">
        <w:rPr>
          <w:rFonts w:ascii="宋体" w:eastAsia="宋体" w:hAnsi="宋体"/>
          <w:noProof/>
          <w:szCs w:val="21"/>
        </w:rPr>
        <w:drawing>
          <wp:inline distT="0" distB="0" distL="0" distR="0" wp14:anchorId="10F41947" wp14:editId="7F7A824B">
            <wp:extent cx="215900" cy="107950"/>
            <wp:effectExtent l="0" t="0" r="12700" b="6350"/>
            <wp:docPr id="300" name="image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288.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E934AA">
        <w:rPr>
          <w:rFonts w:ascii="宋体" w:eastAsia="宋体" w:hAnsi="宋体" w:cs="宋体" w:hint="eastAsia"/>
          <w:szCs w:val="21"/>
        </w:rPr>
        <w:t>③④⑤</w:t>
      </w:r>
      <w:r>
        <w:rPr>
          <w:rFonts w:ascii="宋体" w:eastAsia="宋体" w:hAnsi="宋体"/>
          <w:szCs w:val="21"/>
        </w:rPr>
        <w:t xml:space="preserve">        </w:t>
      </w:r>
      <w:r w:rsidRPr="00E934AA">
        <w:rPr>
          <w:rFonts w:ascii="宋体" w:eastAsia="宋体" w:hAnsi="宋体"/>
          <w:noProof/>
          <w:szCs w:val="21"/>
        </w:rPr>
        <w:drawing>
          <wp:inline distT="0" distB="0" distL="0" distR="0" wp14:anchorId="19E57EB8" wp14:editId="143B1BE8">
            <wp:extent cx="215900" cy="107950"/>
            <wp:effectExtent l="0" t="0" r="12700" b="6350"/>
            <wp:docPr id="301" name="image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image289.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E934AA">
        <w:rPr>
          <w:rFonts w:ascii="宋体" w:eastAsia="宋体" w:hAnsi="宋体" w:cs="宋体" w:hint="eastAsia"/>
          <w:szCs w:val="21"/>
        </w:rPr>
        <w:t>④⑤⑥</w:t>
      </w:r>
    </w:p>
    <w:p w14:paraId="524F3361"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5.下列关于纤维素的叙述正确的是</w:t>
      </w:r>
      <w:r w:rsidRPr="00E934AA">
        <w:rPr>
          <w:rFonts w:ascii="宋体" w:eastAsia="宋体" w:hAnsi="宋体"/>
          <w:szCs w:val="21"/>
        </w:rPr>
        <w:ptab w:relativeTo="margin" w:alignment="right" w:leader="none"/>
      </w:r>
      <w:r w:rsidRPr="00E934AA">
        <w:rPr>
          <w:rFonts w:ascii="宋体" w:eastAsia="宋体" w:hAnsi="宋体"/>
          <w:szCs w:val="21"/>
        </w:rPr>
        <w:t>(　　)</w:t>
      </w:r>
    </w:p>
    <w:p w14:paraId="4372EF19"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3AAA5C90" wp14:editId="34ADCC84">
            <wp:extent cx="215900" cy="107950"/>
            <wp:effectExtent l="0" t="0" r="12700" b="6350"/>
            <wp:docPr id="302"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290.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是植物和蓝细菌细胞壁的主要成分</w:t>
      </w:r>
    </w:p>
    <w:p w14:paraId="2B4B6A46"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0A8BB361" wp14:editId="2C6D5865">
            <wp:extent cx="215900" cy="107950"/>
            <wp:effectExtent l="0" t="0" r="12700" b="6350"/>
            <wp:docPr id="303" name="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image291.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易溶于水</w:t>
      </w:r>
      <w:r>
        <w:rPr>
          <w:rFonts w:ascii="宋体" w:eastAsia="宋体" w:hAnsi="宋体"/>
          <w:szCs w:val="21"/>
        </w:rPr>
        <w:t>，</w:t>
      </w:r>
      <w:r w:rsidRPr="00E934AA">
        <w:rPr>
          <w:rFonts w:ascii="宋体" w:eastAsia="宋体" w:hAnsi="宋体"/>
          <w:szCs w:val="21"/>
        </w:rPr>
        <w:t>在人体内可被消化</w:t>
      </w:r>
    </w:p>
    <w:p w14:paraId="0738D141" w14:textId="354DE574" w:rsidR="00664BC6" w:rsidRDefault="00664BC6" w:rsidP="00664BC6">
      <w:pPr>
        <w:tabs>
          <w:tab w:val="left" w:pos="3969"/>
        </w:tabs>
        <w:spacing w:line="300" w:lineRule="auto"/>
        <w:contextualSpacing/>
        <w:rPr>
          <w:rFonts w:ascii="宋体" w:eastAsia="宋体" w:hAnsi="宋体"/>
          <w:szCs w:val="21"/>
        </w:rPr>
      </w:pPr>
      <w:r>
        <w:rPr>
          <w:noProof/>
        </w:rPr>
        <w:drawing>
          <wp:inline distT="0" distB="0" distL="0" distR="0" wp14:anchorId="24B0F909" wp14:editId="690D10E4">
            <wp:extent cx="213360" cy="106680"/>
            <wp:effectExtent l="0" t="0" r="0" b="7620"/>
            <wp:docPr id="390"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2.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E934AA">
        <w:rPr>
          <w:rFonts w:ascii="宋体" w:eastAsia="宋体" w:hAnsi="宋体"/>
          <w:szCs w:val="21"/>
        </w:rPr>
        <w:t>与淀粉一样都属于多糖</w:t>
      </w:r>
      <w:r>
        <w:rPr>
          <w:rFonts w:ascii="宋体" w:eastAsia="宋体" w:hAnsi="宋体"/>
          <w:szCs w:val="21"/>
        </w:rPr>
        <w:t>，</w:t>
      </w:r>
      <w:r w:rsidRPr="00E934AA">
        <w:rPr>
          <w:rFonts w:ascii="宋体" w:eastAsia="宋体" w:hAnsi="宋体"/>
          <w:szCs w:val="21"/>
        </w:rPr>
        <w:t>二者的基本组成单位不同</w:t>
      </w:r>
    </w:p>
    <w:p w14:paraId="29C06B94"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79E4F175" wp14:editId="5F0FFC61">
            <wp:extent cx="215900" cy="107950"/>
            <wp:effectExtent l="0" t="0" r="12700" b="6350"/>
            <wp:docPr id="305" name="image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image293.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水解的产物与斐林试剂反应产生砖红色沉淀</w:t>
      </w:r>
    </w:p>
    <w:p w14:paraId="55EBD2BF"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6.糖类是构成细胞的重要组成物质</w:t>
      </w:r>
      <w:r>
        <w:rPr>
          <w:rFonts w:ascii="宋体" w:eastAsia="宋体" w:hAnsi="宋体"/>
          <w:szCs w:val="21"/>
        </w:rPr>
        <w:t>，</w:t>
      </w:r>
      <w:r w:rsidRPr="00E934AA">
        <w:rPr>
          <w:rFonts w:ascii="宋体" w:eastAsia="宋体" w:hAnsi="宋体"/>
          <w:szCs w:val="21"/>
        </w:rPr>
        <w:t>下列有关细胞中糖类的说法</w:t>
      </w:r>
      <w:r>
        <w:rPr>
          <w:rFonts w:ascii="宋体" w:eastAsia="宋体" w:hAnsi="宋体"/>
          <w:szCs w:val="21"/>
        </w:rPr>
        <w:t>，</w:t>
      </w:r>
      <w:r w:rsidRPr="00E934AA">
        <w:rPr>
          <w:rFonts w:ascii="宋体" w:eastAsia="宋体" w:hAnsi="宋体"/>
          <w:szCs w:val="21"/>
        </w:rPr>
        <w:t>正确的是</w:t>
      </w:r>
      <w:r w:rsidRPr="00E934AA">
        <w:rPr>
          <w:rFonts w:ascii="宋体" w:eastAsia="宋体" w:hAnsi="宋体"/>
          <w:szCs w:val="21"/>
        </w:rPr>
        <w:ptab w:relativeTo="margin" w:alignment="right" w:leader="none"/>
      </w:r>
      <w:r w:rsidRPr="00E934AA">
        <w:rPr>
          <w:rFonts w:ascii="宋体" w:eastAsia="宋体" w:hAnsi="宋体"/>
          <w:szCs w:val="21"/>
        </w:rPr>
        <w:t>(　　)</w:t>
      </w:r>
    </w:p>
    <w:p w14:paraId="5300DC40"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0351FE38" wp14:editId="7B9249CF">
            <wp:extent cx="215900" cy="107950"/>
            <wp:effectExtent l="0" t="0" r="12700" b="6350"/>
            <wp:docPr id="306"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94.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糖类是主要的能源物质</w:t>
      </w:r>
      <w:r>
        <w:rPr>
          <w:rFonts w:ascii="宋体" w:eastAsia="宋体" w:hAnsi="宋体"/>
          <w:szCs w:val="21"/>
        </w:rPr>
        <w:t>，</w:t>
      </w:r>
      <w:r w:rsidRPr="00E934AA">
        <w:rPr>
          <w:rFonts w:ascii="宋体" w:eastAsia="宋体" w:hAnsi="宋体"/>
          <w:szCs w:val="21"/>
        </w:rPr>
        <w:t>因此糖类是细胞中含量最多的化合物</w:t>
      </w:r>
    </w:p>
    <w:p w14:paraId="630E6E8C"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3626957F" wp14:editId="0141E6F5">
            <wp:extent cx="215900" cy="107950"/>
            <wp:effectExtent l="0" t="0" r="12700" b="6350"/>
            <wp:docPr id="307"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image295.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果糖是细胞生命活动所需要的主要能源物质</w:t>
      </w:r>
      <w:r>
        <w:rPr>
          <w:rFonts w:ascii="宋体" w:eastAsia="宋体" w:hAnsi="宋体"/>
          <w:szCs w:val="21"/>
        </w:rPr>
        <w:t>，</w:t>
      </w:r>
      <w:r w:rsidRPr="00E934AA">
        <w:rPr>
          <w:rFonts w:ascii="宋体" w:eastAsia="宋体" w:hAnsi="宋体"/>
          <w:szCs w:val="21"/>
        </w:rPr>
        <w:t>常被形容为“生命的燃料”</w:t>
      </w:r>
    </w:p>
    <w:p w14:paraId="3BB3CEE5"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5845F2DC" wp14:editId="0E82C20F">
            <wp:extent cx="215900" cy="107950"/>
            <wp:effectExtent l="0" t="0" r="12700" b="6350"/>
            <wp:docPr id="308"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296.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植物细胞中最常见的二糖是蔗糖和乳糖</w:t>
      </w:r>
      <w:r>
        <w:rPr>
          <w:rFonts w:ascii="宋体" w:eastAsia="宋体" w:hAnsi="宋体"/>
          <w:szCs w:val="21"/>
        </w:rPr>
        <w:t>，</w:t>
      </w:r>
      <w:r w:rsidRPr="00E934AA">
        <w:rPr>
          <w:rFonts w:ascii="宋体" w:eastAsia="宋体" w:hAnsi="宋体"/>
          <w:szCs w:val="21"/>
        </w:rPr>
        <w:t>最常见的多糖是淀粉和纤维素</w:t>
      </w:r>
    </w:p>
    <w:p w14:paraId="7C14FF74"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495B7A1D" wp14:editId="55687B02">
            <wp:extent cx="215900" cy="107950"/>
            <wp:effectExtent l="0" t="0" r="12700" b="6350"/>
            <wp:docPr id="309"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image297.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几丁质也是一种多糖</w:t>
      </w:r>
      <w:r>
        <w:rPr>
          <w:rFonts w:ascii="宋体" w:eastAsia="宋体" w:hAnsi="宋体"/>
          <w:szCs w:val="21"/>
        </w:rPr>
        <w:t>，</w:t>
      </w:r>
      <w:r w:rsidRPr="00E934AA">
        <w:rPr>
          <w:rFonts w:ascii="宋体" w:eastAsia="宋体" w:hAnsi="宋体"/>
          <w:szCs w:val="21"/>
        </w:rPr>
        <w:t>可用于废水处理、人造皮肤、制作食品的包装纸等</w:t>
      </w:r>
    </w:p>
    <w:p w14:paraId="4C99044B"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7.下列关于糖类和脂质的叙述</w:t>
      </w:r>
      <w:r>
        <w:rPr>
          <w:rFonts w:ascii="宋体" w:eastAsia="宋体" w:hAnsi="宋体"/>
          <w:szCs w:val="21"/>
        </w:rPr>
        <w:t>，</w:t>
      </w:r>
      <w:r w:rsidRPr="00E934AA">
        <w:rPr>
          <w:rFonts w:ascii="宋体" w:eastAsia="宋体" w:hAnsi="宋体"/>
          <w:szCs w:val="21"/>
        </w:rPr>
        <w:t>错误的是</w:t>
      </w:r>
      <w:r w:rsidRPr="00E934AA">
        <w:rPr>
          <w:rFonts w:ascii="宋体" w:eastAsia="宋体" w:hAnsi="宋体"/>
          <w:szCs w:val="21"/>
        </w:rPr>
        <w:ptab w:relativeTo="margin" w:alignment="right" w:leader="none"/>
      </w:r>
      <w:r w:rsidRPr="00E934AA">
        <w:rPr>
          <w:rFonts w:ascii="宋体" w:eastAsia="宋体" w:hAnsi="宋体"/>
          <w:szCs w:val="21"/>
        </w:rPr>
        <w:t>(　　)</w:t>
      </w:r>
    </w:p>
    <w:p w14:paraId="25469487"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lastRenderedPageBreak/>
        <w:drawing>
          <wp:inline distT="0" distB="0" distL="0" distR="0" wp14:anchorId="2443D8B7" wp14:editId="59DDA7EA">
            <wp:extent cx="215900" cy="107950"/>
            <wp:effectExtent l="0" t="0" r="12700" b="6350"/>
            <wp:docPr id="310"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298.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麦芽糖、淀粉、脂肪的组成元素相同</w:t>
      </w:r>
      <w:r>
        <w:rPr>
          <w:rFonts w:ascii="宋体" w:eastAsia="宋体" w:hAnsi="宋体" w:hint="eastAsia"/>
          <w:szCs w:val="21"/>
        </w:rPr>
        <w:t xml:space="preserve"> </w:t>
      </w:r>
      <w:r>
        <w:rPr>
          <w:rFonts w:ascii="宋体" w:eastAsia="宋体" w:hAnsi="宋体"/>
          <w:szCs w:val="21"/>
        </w:rPr>
        <w:t xml:space="preserve">       </w:t>
      </w:r>
      <w:r w:rsidRPr="00E934AA">
        <w:rPr>
          <w:rFonts w:ascii="宋体" w:eastAsia="宋体" w:hAnsi="宋体"/>
          <w:noProof/>
          <w:szCs w:val="21"/>
        </w:rPr>
        <w:drawing>
          <wp:inline distT="0" distB="0" distL="0" distR="0" wp14:anchorId="277FA822" wp14:editId="6761D7F2">
            <wp:extent cx="215900" cy="107950"/>
            <wp:effectExtent l="0" t="0" r="12700" b="6350"/>
            <wp:docPr id="31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image299.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糖类是细胞内主要的能源物质</w:t>
      </w:r>
    </w:p>
    <w:p w14:paraId="1FBCCC5F"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2FA65693" wp14:editId="1B542251">
            <wp:extent cx="215900" cy="107950"/>
            <wp:effectExtent l="0" t="0" r="12700" b="6350"/>
            <wp:docPr id="312"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300.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性激素、磷脂是常见的脂质</w:t>
      </w:r>
      <w:r>
        <w:rPr>
          <w:rFonts w:ascii="宋体" w:eastAsia="宋体" w:hAnsi="宋体" w:hint="eastAsia"/>
          <w:szCs w:val="21"/>
        </w:rPr>
        <w:t xml:space="preserve"> </w:t>
      </w:r>
      <w:r>
        <w:rPr>
          <w:rFonts w:ascii="宋体" w:eastAsia="宋体" w:hAnsi="宋体"/>
          <w:szCs w:val="21"/>
        </w:rPr>
        <w:t xml:space="preserve">               </w:t>
      </w:r>
      <w:r w:rsidRPr="00E934AA">
        <w:rPr>
          <w:rFonts w:ascii="宋体" w:eastAsia="宋体" w:hAnsi="宋体"/>
          <w:noProof/>
          <w:szCs w:val="21"/>
        </w:rPr>
        <w:drawing>
          <wp:inline distT="0" distB="0" distL="0" distR="0" wp14:anchorId="05B539E6" wp14:editId="147AD013">
            <wp:extent cx="215900" cy="107950"/>
            <wp:effectExtent l="0" t="0" r="12700" b="6350"/>
            <wp:docPr id="313"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mage301.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固醇是细胞</w:t>
      </w:r>
      <w:proofErr w:type="gramStart"/>
      <w:r w:rsidRPr="00E934AA">
        <w:rPr>
          <w:rFonts w:ascii="宋体" w:eastAsia="宋体" w:hAnsi="宋体"/>
          <w:szCs w:val="21"/>
        </w:rPr>
        <w:t>内良好</w:t>
      </w:r>
      <w:proofErr w:type="gramEnd"/>
      <w:r w:rsidRPr="00E934AA">
        <w:rPr>
          <w:rFonts w:ascii="宋体" w:eastAsia="宋体" w:hAnsi="宋体"/>
          <w:szCs w:val="21"/>
        </w:rPr>
        <w:t>的储能物质</w:t>
      </w:r>
    </w:p>
    <w:p w14:paraId="28F91D5F"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8.细胞中的脂肪酸可以来源于食物中的外源性脂肪酸</w:t>
      </w:r>
      <w:r>
        <w:rPr>
          <w:rFonts w:ascii="宋体" w:eastAsia="宋体" w:hAnsi="宋体"/>
          <w:szCs w:val="21"/>
        </w:rPr>
        <w:t>，</w:t>
      </w:r>
      <w:r w:rsidRPr="00E934AA">
        <w:rPr>
          <w:rFonts w:ascii="宋体" w:eastAsia="宋体" w:hAnsi="宋体"/>
          <w:szCs w:val="21"/>
        </w:rPr>
        <w:t>也可以由内源性的糖和氨基酸转化而来</w:t>
      </w:r>
      <w:r>
        <w:rPr>
          <w:rFonts w:ascii="宋体" w:eastAsia="宋体" w:hAnsi="宋体"/>
          <w:szCs w:val="21"/>
        </w:rPr>
        <w:t>，</w:t>
      </w:r>
      <w:r w:rsidRPr="00E934AA">
        <w:rPr>
          <w:rFonts w:ascii="宋体" w:eastAsia="宋体" w:hAnsi="宋体"/>
          <w:szCs w:val="21"/>
        </w:rPr>
        <w:t>以下关于脂肪酸的叙述错误的是</w:t>
      </w:r>
      <w:r w:rsidRPr="00E934AA">
        <w:rPr>
          <w:rFonts w:ascii="宋体" w:eastAsia="宋体" w:hAnsi="宋体"/>
          <w:szCs w:val="21"/>
        </w:rPr>
        <w:ptab w:relativeTo="margin" w:alignment="right" w:leader="none"/>
      </w:r>
      <w:r w:rsidRPr="00E934AA">
        <w:rPr>
          <w:rFonts w:ascii="宋体" w:eastAsia="宋体" w:hAnsi="宋体"/>
          <w:szCs w:val="21"/>
        </w:rPr>
        <w:t>(　　)</w:t>
      </w:r>
    </w:p>
    <w:p w14:paraId="77E89C93"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468D2020" wp14:editId="2F164072">
            <wp:extent cx="215900" cy="107950"/>
            <wp:effectExtent l="0" t="0" r="12700" b="6350"/>
            <wp:docPr id="314"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302.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脂肪酸和糖类含有的元素相同</w:t>
      </w:r>
    </w:p>
    <w:p w14:paraId="31CBB627"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03B32092" wp14:editId="09F53BA3">
            <wp:extent cx="215900" cy="107950"/>
            <wp:effectExtent l="0" t="0" r="12700" b="6350"/>
            <wp:docPr id="315"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image303.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由三分子甘油和一分子脂肪酸组成脂肪</w:t>
      </w:r>
    </w:p>
    <w:p w14:paraId="6F17CEA8"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1FFD9157" wp14:editId="5DBD8820">
            <wp:extent cx="215900" cy="107950"/>
            <wp:effectExtent l="0" t="0" r="12700" b="6350"/>
            <wp:docPr id="316"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304.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磷脂水解的终产物包括甘油、脂肪酸、磷酸及其他衍生物</w:t>
      </w:r>
    </w:p>
    <w:p w14:paraId="7F5FF0B9"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4B1C2571" wp14:editId="11D53685">
            <wp:extent cx="215900" cy="107950"/>
            <wp:effectExtent l="0" t="0" r="12700" b="6350"/>
            <wp:docPr id="317"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image305.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饱和脂肪酸的熔点较高</w:t>
      </w:r>
      <w:r>
        <w:rPr>
          <w:rFonts w:ascii="宋体" w:eastAsia="宋体" w:hAnsi="宋体"/>
          <w:szCs w:val="21"/>
        </w:rPr>
        <w:t>，</w:t>
      </w:r>
      <w:r w:rsidRPr="00E934AA">
        <w:rPr>
          <w:rFonts w:ascii="宋体" w:eastAsia="宋体" w:hAnsi="宋体"/>
          <w:szCs w:val="21"/>
        </w:rPr>
        <w:t>容易凝固</w:t>
      </w:r>
    </w:p>
    <w:p w14:paraId="1EA2E66A"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9.下列概念与图示相符的是</w:t>
      </w:r>
      <w:r w:rsidRPr="00E934AA">
        <w:rPr>
          <w:rFonts w:ascii="宋体" w:eastAsia="宋体" w:hAnsi="宋体"/>
          <w:szCs w:val="21"/>
        </w:rPr>
        <w:ptab w:relativeTo="margin" w:alignment="right" w:leader="none"/>
      </w:r>
      <w:r w:rsidRPr="00E934AA">
        <w:rPr>
          <w:rFonts w:ascii="宋体" w:eastAsia="宋体" w:hAnsi="宋体"/>
          <w:szCs w:val="21"/>
        </w:rPr>
        <w:t>(　　)</w:t>
      </w:r>
    </w:p>
    <w:p w14:paraId="6A6E3810"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anchor distT="0" distB="0" distL="114300" distR="114300" simplePos="0" relativeHeight="251631104" behindDoc="0" locked="0" layoutInCell="1" allowOverlap="1" wp14:anchorId="3B995752" wp14:editId="04B7B7D0">
            <wp:simplePos x="0" y="0"/>
            <wp:positionH relativeFrom="column">
              <wp:posOffset>4191635</wp:posOffset>
            </wp:positionH>
            <wp:positionV relativeFrom="paragraph">
              <wp:posOffset>46355</wp:posOffset>
            </wp:positionV>
            <wp:extent cx="1287780" cy="754380"/>
            <wp:effectExtent l="0" t="0" r="7620" b="7620"/>
            <wp:wrapSquare wrapText="bothSides"/>
            <wp:docPr id="318"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306.jpeg"/>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287780" cy="754380"/>
                    </a:xfrm>
                    <a:prstGeom prst="rect">
                      <a:avLst/>
                    </a:prstGeom>
                  </pic:spPr>
                </pic:pic>
              </a:graphicData>
            </a:graphic>
            <wp14:sizeRelH relativeFrom="page">
              <wp14:pctWidth>0</wp14:pctWidth>
            </wp14:sizeRelH>
            <wp14:sizeRelV relativeFrom="page">
              <wp14:pctHeight>0</wp14:pctHeight>
            </wp14:sizeRelV>
          </wp:anchor>
        </w:drawing>
      </w:r>
      <w:r w:rsidRPr="00E934AA">
        <w:rPr>
          <w:rFonts w:ascii="宋体" w:eastAsia="宋体" w:hAnsi="宋体"/>
          <w:noProof/>
          <w:szCs w:val="21"/>
        </w:rPr>
        <w:drawing>
          <wp:inline distT="0" distB="0" distL="0" distR="0" wp14:anchorId="171363EE" wp14:editId="5DED723B">
            <wp:extent cx="215900" cy="107950"/>
            <wp:effectExtent l="0" t="0" r="12700" b="6350"/>
            <wp:docPr id="319" name="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image307.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a表示脂肪</w:t>
      </w:r>
      <w:r>
        <w:rPr>
          <w:rFonts w:ascii="宋体" w:eastAsia="宋体" w:hAnsi="宋体"/>
          <w:szCs w:val="21"/>
        </w:rPr>
        <w:t>，</w:t>
      </w:r>
      <w:r w:rsidRPr="00E934AA">
        <w:rPr>
          <w:rFonts w:ascii="宋体" w:eastAsia="宋体" w:hAnsi="宋体"/>
          <w:szCs w:val="21"/>
        </w:rPr>
        <w:t>b、c、d可分别表示三分子的脂肪酸</w:t>
      </w:r>
    </w:p>
    <w:p w14:paraId="2169A990"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79443A4A" wp14:editId="497D288F">
            <wp:extent cx="215900" cy="107950"/>
            <wp:effectExtent l="0" t="0" r="12700" b="6350"/>
            <wp:docPr id="320"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308.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a表示固醇</w:t>
      </w:r>
      <w:r>
        <w:rPr>
          <w:rFonts w:ascii="宋体" w:eastAsia="宋体" w:hAnsi="宋体"/>
          <w:szCs w:val="21"/>
        </w:rPr>
        <w:t>，</w:t>
      </w:r>
      <w:r w:rsidRPr="00E934AA">
        <w:rPr>
          <w:rFonts w:ascii="宋体" w:eastAsia="宋体" w:hAnsi="宋体"/>
          <w:szCs w:val="21"/>
        </w:rPr>
        <w:t>b、c、d可分别表示脂肪、胆固醇、维生素D</w:t>
      </w:r>
    </w:p>
    <w:p w14:paraId="6D9AB46E"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6189E391" wp14:editId="01EC27EB">
            <wp:extent cx="215900" cy="107950"/>
            <wp:effectExtent l="0" t="0" r="12700" b="6350"/>
            <wp:docPr id="321"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image309.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a表示脂质</w:t>
      </w:r>
      <w:r>
        <w:rPr>
          <w:rFonts w:ascii="宋体" w:eastAsia="宋体" w:hAnsi="宋体"/>
          <w:szCs w:val="21"/>
        </w:rPr>
        <w:t>，</w:t>
      </w:r>
      <w:r w:rsidRPr="00E934AA">
        <w:rPr>
          <w:rFonts w:ascii="宋体" w:eastAsia="宋体" w:hAnsi="宋体"/>
          <w:szCs w:val="21"/>
        </w:rPr>
        <w:t>b、c、d可分别表示脂肪、磷脂、固醇</w:t>
      </w:r>
    </w:p>
    <w:p w14:paraId="6308C5DD"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5BC4079C" wp14:editId="0A64D015">
            <wp:extent cx="215900" cy="107950"/>
            <wp:effectExtent l="0" t="0" r="12700" b="6350"/>
            <wp:docPr id="322"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310.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a表示固醇</w:t>
      </w:r>
      <w:r>
        <w:rPr>
          <w:rFonts w:ascii="宋体" w:eastAsia="宋体" w:hAnsi="宋体"/>
          <w:szCs w:val="21"/>
        </w:rPr>
        <w:t>，</w:t>
      </w:r>
      <w:r w:rsidRPr="00E934AA">
        <w:rPr>
          <w:rFonts w:ascii="宋体" w:eastAsia="宋体" w:hAnsi="宋体"/>
          <w:szCs w:val="21"/>
        </w:rPr>
        <w:t>b、c、d可分别表示胆固醇、性激素、几丁质</w:t>
      </w:r>
    </w:p>
    <w:p w14:paraId="629B8A52"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10.</w:t>
      </w:r>
      <w:r w:rsidRPr="00E934AA">
        <w:rPr>
          <w:rFonts w:ascii="宋体" w:eastAsia="宋体" w:hAnsi="宋体" w:hint="eastAsia"/>
          <w:szCs w:val="21"/>
        </w:rPr>
        <w:t>(多选)</w:t>
      </w:r>
      <w:r w:rsidRPr="00E934AA">
        <w:rPr>
          <w:rFonts w:ascii="宋体" w:eastAsia="宋体" w:hAnsi="宋体"/>
          <w:szCs w:val="21"/>
        </w:rPr>
        <w:t>脂质普遍存在于生物体内</w:t>
      </w:r>
      <w:r>
        <w:rPr>
          <w:rFonts w:ascii="宋体" w:eastAsia="宋体" w:hAnsi="宋体"/>
          <w:szCs w:val="21"/>
        </w:rPr>
        <w:t>，</w:t>
      </w:r>
      <w:r w:rsidRPr="00E934AA">
        <w:rPr>
          <w:rFonts w:ascii="宋体" w:eastAsia="宋体" w:hAnsi="宋体"/>
          <w:szCs w:val="21"/>
        </w:rPr>
        <w:t>具有独特的生物学功能</w:t>
      </w:r>
      <w:r>
        <w:rPr>
          <w:rFonts w:ascii="宋体" w:eastAsia="宋体" w:hAnsi="宋体"/>
          <w:szCs w:val="21"/>
        </w:rPr>
        <w:t>，</w:t>
      </w:r>
      <w:r w:rsidRPr="00E934AA">
        <w:rPr>
          <w:rFonts w:ascii="宋体" w:eastAsia="宋体" w:hAnsi="宋体"/>
          <w:szCs w:val="21"/>
        </w:rPr>
        <w:t>下列叙述与脂质相符的是</w:t>
      </w:r>
      <w:r w:rsidRPr="00E934AA">
        <w:rPr>
          <w:rFonts w:ascii="宋体" w:eastAsia="宋体" w:hAnsi="宋体"/>
          <w:szCs w:val="21"/>
        </w:rPr>
        <w:ptab w:relativeTo="margin" w:alignment="right" w:leader="none"/>
      </w:r>
      <w:r w:rsidRPr="00E934AA">
        <w:rPr>
          <w:rFonts w:ascii="宋体" w:eastAsia="宋体" w:hAnsi="宋体"/>
          <w:szCs w:val="21"/>
        </w:rPr>
        <w:t>(　　)</w:t>
      </w:r>
    </w:p>
    <w:p w14:paraId="0416603B"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588F6907" wp14:editId="10BD229D">
            <wp:extent cx="215900" cy="107950"/>
            <wp:effectExtent l="0" t="0" r="12700" b="6350"/>
            <wp:docPr id="323"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image311.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构成脂质的主要化学元素为</w:t>
      </w:r>
      <w:r w:rsidRPr="009E74CD">
        <w:rPr>
          <w:rFonts w:ascii="Times New Roman" w:eastAsia="宋体" w:hAnsi="Times New Roman" w:cs="Times New Roman"/>
          <w:szCs w:val="21"/>
        </w:rPr>
        <w:t>C</w:t>
      </w:r>
      <w:r w:rsidRPr="009E74CD">
        <w:rPr>
          <w:rFonts w:ascii="Times New Roman" w:eastAsia="宋体" w:hAnsi="Times New Roman" w:cs="Times New Roman"/>
          <w:szCs w:val="21"/>
        </w:rPr>
        <w:t>、</w:t>
      </w:r>
      <w:r w:rsidRPr="009E74CD">
        <w:rPr>
          <w:rFonts w:ascii="Times New Roman" w:eastAsia="宋体" w:hAnsi="Times New Roman" w:cs="Times New Roman"/>
          <w:szCs w:val="21"/>
        </w:rPr>
        <w:t>H</w:t>
      </w:r>
      <w:r w:rsidRPr="009E74CD">
        <w:rPr>
          <w:rFonts w:ascii="Times New Roman" w:eastAsia="宋体" w:hAnsi="Times New Roman" w:cs="Times New Roman"/>
          <w:szCs w:val="21"/>
        </w:rPr>
        <w:t>、</w:t>
      </w:r>
      <w:r w:rsidRPr="009E74CD">
        <w:rPr>
          <w:rFonts w:ascii="Times New Roman" w:eastAsia="宋体" w:hAnsi="Times New Roman" w:cs="Times New Roman"/>
          <w:szCs w:val="21"/>
        </w:rPr>
        <w:t>O</w:t>
      </w:r>
      <w:r w:rsidRPr="009E74CD">
        <w:rPr>
          <w:rFonts w:ascii="Times New Roman" w:eastAsia="宋体" w:hAnsi="Times New Roman" w:cs="Times New Roman"/>
          <w:szCs w:val="21"/>
        </w:rPr>
        <w:t>、</w:t>
      </w:r>
      <w:r w:rsidRPr="009E74CD">
        <w:rPr>
          <w:rFonts w:ascii="Times New Roman" w:eastAsia="宋体" w:hAnsi="Times New Roman" w:cs="Times New Roman"/>
          <w:szCs w:val="21"/>
        </w:rPr>
        <w:t>N</w:t>
      </w:r>
      <w:r w:rsidRPr="00E934AA">
        <w:rPr>
          <w:rFonts w:ascii="宋体" w:eastAsia="宋体" w:hAnsi="宋体"/>
          <w:szCs w:val="21"/>
        </w:rPr>
        <w:t>四种</w:t>
      </w:r>
    </w:p>
    <w:p w14:paraId="6976753F"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42E5982F" wp14:editId="7D0C10EC">
            <wp:extent cx="215900" cy="107950"/>
            <wp:effectExtent l="0" t="0" r="12700" b="6350"/>
            <wp:docPr id="324"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312.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磷脂是构成生物膜的重要成分</w:t>
      </w:r>
      <w:r>
        <w:rPr>
          <w:rFonts w:ascii="宋体" w:eastAsia="宋体" w:hAnsi="宋体"/>
          <w:szCs w:val="21"/>
        </w:rPr>
        <w:t>，</w:t>
      </w:r>
      <w:r w:rsidRPr="00E934AA">
        <w:rPr>
          <w:rFonts w:ascii="宋体" w:eastAsia="宋体" w:hAnsi="宋体"/>
          <w:szCs w:val="21"/>
        </w:rPr>
        <w:t>但并不是所有的细胞膜中都含磷脂</w:t>
      </w:r>
    </w:p>
    <w:p w14:paraId="007CEC79"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52F2235F" wp14:editId="2E43D43F">
            <wp:extent cx="215900" cy="107950"/>
            <wp:effectExtent l="0" t="0" r="12700" b="6350"/>
            <wp:docPr id="325" name="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image313.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相同质量条件下</w:t>
      </w:r>
      <w:r>
        <w:rPr>
          <w:rFonts w:ascii="宋体" w:eastAsia="宋体" w:hAnsi="宋体"/>
          <w:szCs w:val="21"/>
        </w:rPr>
        <w:t>，</w:t>
      </w:r>
      <w:r w:rsidRPr="00E934AA">
        <w:rPr>
          <w:rFonts w:ascii="宋体" w:eastAsia="宋体" w:hAnsi="宋体"/>
          <w:szCs w:val="21"/>
        </w:rPr>
        <w:t>脂肪比糖类在氧化分解时耗氧量</w:t>
      </w:r>
      <w:r w:rsidRPr="00E934AA">
        <w:rPr>
          <w:rFonts w:ascii="宋体" w:eastAsia="宋体" w:hAnsi="宋体" w:hint="eastAsia"/>
          <w:szCs w:val="21"/>
        </w:rPr>
        <w:t>多</w:t>
      </w:r>
      <w:r>
        <w:rPr>
          <w:rFonts w:ascii="宋体" w:eastAsia="宋体" w:hAnsi="宋体"/>
          <w:szCs w:val="21"/>
        </w:rPr>
        <w:t>，</w:t>
      </w:r>
      <w:r w:rsidRPr="00E934AA">
        <w:rPr>
          <w:rFonts w:ascii="宋体" w:eastAsia="宋体" w:hAnsi="宋体"/>
          <w:szCs w:val="21"/>
        </w:rPr>
        <w:t>产生的能量多</w:t>
      </w:r>
    </w:p>
    <w:p w14:paraId="538897BA"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7B323B77" wp14:editId="5120487A">
            <wp:extent cx="215900" cy="107950"/>
            <wp:effectExtent l="0" t="0" r="12700" b="6350"/>
            <wp:docPr id="326"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314.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固醇类物质对生物生命活动的维持起重要作用</w:t>
      </w:r>
    </w:p>
    <w:p w14:paraId="3A319622"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11.多糖是生物体内重要的化合物。下列有关说法正确的是</w:t>
      </w:r>
      <w:r w:rsidRPr="00E934AA">
        <w:rPr>
          <w:rFonts w:ascii="宋体" w:eastAsia="宋体" w:hAnsi="宋体"/>
          <w:szCs w:val="21"/>
        </w:rPr>
        <w:ptab w:relativeTo="margin" w:alignment="right" w:leader="none"/>
      </w:r>
      <w:r w:rsidRPr="00E934AA">
        <w:rPr>
          <w:rFonts w:ascii="宋体" w:eastAsia="宋体" w:hAnsi="宋体"/>
          <w:szCs w:val="21"/>
        </w:rPr>
        <w:t>(　　)</w:t>
      </w:r>
    </w:p>
    <w:p w14:paraId="1B597A4F"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5E896116" wp14:editId="575E70FE">
            <wp:extent cx="215900" cy="107950"/>
            <wp:effectExtent l="0" t="0" r="12700" b="6350"/>
            <wp:docPr id="32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image315.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糖原是由葡萄糖脱水缩合而成</w:t>
      </w:r>
    </w:p>
    <w:p w14:paraId="52B5E803"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5D219E9B" wp14:editId="6DCE9472">
            <wp:extent cx="215900" cy="107950"/>
            <wp:effectExtent l="0" t="0" r="12700" b="6350"/>
            <wp:docPr id="328" name="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316.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人类膳食离不开纤维素</w:t>
      </w:r>
      <w:r>
        <w:rPr>
          <w:rFonts w:ascii="宋体" w:eastAsia="宋体" w:hAnsi="宋体"/>
          <w:szCs w:val="21"/>
        </w:rPr>
        <w:t>，</w:t>
      </w:r>
      <w:r w:rsidRPr="00E934AA">
        <w:rPr>
          <w:rFonts w:ascii="宋体" w:eastAsia="宋体" w:hAnsi="宋体"/>
          <w:szCs w:val="21"/>
        </w:rPr>
        <w:t>因为它能为人体生命活动提供能量</w:t>
      </w:r>
    </w:p>
    <w:p w14:paraId="2792A796"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2921C816" wp14:editId="1005B269">
            <wp:extent cx="215900" cy="107950"/>
            <wp:effectExtent l="0" t="0" r="12700" b="6350"/>
            <wp:docPr id="329" name="image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image317.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动物乳汁中的乳糖和植物细胞中的纤维素都属于多糖</w:t>
      </w:r>
    </w:p>
    <w:p w14:paraId="4033FFEE"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459A2562" wp14:editId="45990621">
            <wp:extent cx="215900" cy="107950"/>
            <wp:effectExtent l="0" t="0" r="12700" b="6350"/>
            <wp:docPr id="330" name="image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318.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proofErr w:type="gramStart"/>
      <w:r w:rsidRPr="00E934AA">
        <w:rPr>
          <w:rFonts w:ascii="宋体" w:eastAsia="宋体" w:hAnsi="宋体"/>
          <w:szCs w:val="21"/>
        </w:rPr>
        <w:t>肌</w:t>
      </w:r>
      <w:proofErr w:type="gramEnd"/>
      <w:r w:rsidRPr="00E934AA">
        <w:rPr>
          <w:rFonts w:ascii="宋体" w:eastAsia="宋体" w:hAnsi="宋体"/>
          <w:szCs w:val="21"/>
        </w:rPr>
        <w:t>糖原主要储存在肌肉</w:t>
      </w:r>
      <w:r>
        <w:rPr>
          <w:rFonts w:ascii="宋体" w:eastAsia="宋体" w:hAnsi="宋体"/>
          <w:szCs w:val="21"/>
        </w:rPr>
        <w:t>，</w:t>
      </w:r>
      <w:r w:rsidRPr="00E934AA">
        <w:rPr>
          <w:rFonts w:ascii="宋体" w:eastAsia="宋体" w:hAnsi="宋体"/>
          <w:szCs w:val="21"/>
        </w:rPr>
        <w:t>血糖浓度低时可以水解补充血糖</w:t>
      </w:r>
    </w:p>
    <w:p w14:paraId="25EE3085"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12.基于对脂质的组成及其功能的理解</w:t>
      </w:r>
      <w:r>
        <w:rPr>
          <w:rFonts w:ascii="宋体" w:eastAsia="宋体" w:hAnsi="宋体"/>
          <w:szCs w:val="21"/>
        </w:rPr>
        <w:t>，</w:t>
      </w:r>
      <w:r w:rsidRPr="00E934AA">
        <w:rPr>
          <w:rFonts w:ascii="宋体" w:eastAsia="宋体" w:hAnsi="宋体"/>
          <w:szCs w:val="21"/>
        </w:rPr>
        <w:t>判断下列有关脂质的叙述正确的是</w:t>
      </w:r>
      <w:r w:rsidRPr="00E934AA">
        <w:rPr>
          <w:rFonts w:ascii="宋体" w:eastAsia="宋体" w:hAnsi="宋体"/>
          <w:szCs w:val="21"/>
        </w:rPr>
        <w:ptab w:relativeTo="margin" w:alignment="right" w:leader="none"/>
      </w:r>
      <w:r w:rsidRPr="00E934AA">
        <w:rPr>
          <w:rFonts w:ascii="宋体" w:eastAsia="宋体" w:hAnsi="宋体"/>
          <w:szCs w:val="21"/>
        </w:rPr>
        <w:t>(　　)</w:t>
      </w:r>
    </w:p>
    <w:p w14:paraId="3DC816BD"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1A8CFE8D" wp14:editId="2E0E238B">
            <wp:extent cx="215900" cy="107950"/>
            <wp:effectExtent l="0" t="0" r="12700" b="6350"/>
            <wp:docPr id="331" name="image3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image319.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磷脂是构成动物细胞膜的重要成分</w:t>
      </w:r>
      <w:r>
        <w:rPr>
          <w:rFonts w:ascii="宋体" w:eastAsia="宋体" w:hAnsi="宋体"/>
          <w:szCs w:val="21"/>
        </w:rPr>
        <w:t>，</w:t>
      </w:r>
      <w:r w:rsidRPr="00E934AA">
        <w:rPr>
          <w:rFonts w:ascii="宋体" w:eastAsia="宋体" w:hAnsi="宋体"/>
          <w:szCs w:val="21"/>
        </w:rPr>
        <w:t>同时还能够参与血液中脂质的运输</w:t>
      </w:r>
    </w:p>
    <w:p w14:paraId="401D21E2"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6F764770" wp14:editId="279F7984">
            <wp:extent cx="215900" cy="107950"/>
            <wp:effectExtent l="0" t="0" r="12700" b="6350"/>
            <wp:docPr id="332" name="image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320.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脂质可被苏丹</w:t>
      </w:r>
      <w:r w:rsidRPr="009E74CD">
        <w:rPr>
          <w:rFonts w:ascii="Times New Roman" w:eastAsia="宋体" w:hAnsi="Times New Roman" w:cs="Times New Roman"/>
          <w:szCs w:val="21"/>
        </w:rPr>
        <w:t>Ⅲ</w:t>
      </w:r>
      <w:r w:rsidRPr="00E934AA">
        <w:rPr>
          <w:rFonts w:ascii="宋体" w:eastAsia="宋体" w:hAnsi="宋体"/>
          <w:szCs w:val="21"/>
        </w:rPr>
        <w:t>染液染成橘黄色</w:t>
      </w:r>
    </w:p>
    <w:p w14:paraId="38A9B10C"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2C059119" wp14:editId="6C9C453F">
            <wp:extent cx="215900" cy="107950"/>
            <wp:effectExtent l="0" t="0" r="12700" b="6350"/>
            <wp:docPr id="333" name="image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image321.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维生</w:t>
      </w:r>
      <w:r w:rsidRPr="009E74CD">
        <w:rPr>
          <w:rFonts w:ascii="Times New Roman" w:eastAsia="宋体" w:hAnsi="Times New Roman" w:cs="Times New Roman"/>
          <w:szCs w:val="21"/>
        </w:rPr>
        <w:t>素</w:t>
      </w:r>
      <w:r w:rsidRPr="009E74CD">
        <w:rPr>
          <w:rFonts w:ascii="Times New Roman" w:eastAsia="宋体" w:hAnsi="Times New Roman" w:cs="Times New Roman"/>
          <w:szCs w:val="21"/>
        </w:rPr>
        <w:t>D</w:t>
      </w:r>
      <w:r w:rsidRPr="009E74CD">
        <w:rPr>
          <w:rFonts w:ascii="Times New Roman" w:eastAsia="宋体" w:hAnsi="Times New Roman" w:cs="Times New Roman"/>
          <w:szCs w:val="21"/>
        </w:rPr>
        <w:t>能</w:t>
      </w:r>
      <w:r w:rsidRPr="00E934AA">
        <w:rPr>
          <w:rFonts w:ascii="宋体" w:eastAsia="宋体" w:hAnsi="宋体"/>
          <w:szCs w:val="21"/>
        </w:rPr>
        <w:t>够促进人体对钙和磷的吸收</w:t>
      </w:r>
      <w:r>
        <w:rPr>
          <w:rFonts w:ascii="宋体" w:eastAsia="宋体" w:hAnsi="宋体"/>
          <w:szCs w:val="21"/>
        </w:rPr>
        <w:t>，</w:t>
      </w:r>
      <w:r w:rsidRPr="00E934AA">
        <w:rPr>
          <w:rFonts w:ascii="宋体" w:eastAsia="宋体" w:hAnsi="宋体"/>
          <w:szCs w:val="21"/>
        </w:rPr>
        <w:t>所以在补钙的同时需要补充一定量的维</w:t>
      </w:r>
      <w:r w:rsidRPr="009E74CD">
        <w:rPr>
          <w:rFonts w:ascii="Times New Roman" w:eastAsia="宋体" w:hAnsi="Times New Roman" w:cs="Times New Roman"/>
          <w:szCs w:val="21"/>
        </w:rPr>
        <w:t>生素</w:t>
      </w:r>
      <w:r w:rsidRPr="009E74CD">
        <w:rPr>
          <w:rFonts w:ascii="Times New Roman" w:eastAsia="宋体" w:hAnsi="Times New Roman" w:cs="Times New Roman"/>
          <w:szCs w:val="21"/>
        </w:rPr>
        <w:t>D</w:t>
      </w:r>
    </w:p>
    <w:p w14:paraId="60F9D9F2"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42196192" wp14:editId="62C0F63A">
            <wp:extent cx="215900" cy="107950"/>
            <wp:effectExtent l="0" t="0" r="12700" b="6350"/>
            <wp:docPr id="334" name="image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322.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性激素是一种蛋白质激素</w:t>
      </w:r>
      <w:r>
        <w:rPr>
          <w:rFonts w:ascii="宋体" w:eastAsia="宋体" w:hAnsi="宋体"/>
          <w:szCs w:val="21"/>
        </w:rPr>
        <w:t>，</w:t>
      </w:r>
      <w:r w:rsidRPr="00E934AA">
        <w:rPr>
          <w:rFonts w:ascii="宋体" w:eastAsia="宋体" w:hAnsi="宋体"/>
          <w:szCs w:val="21"/>
        </w:rPr>
        <w:t>它可以促进人和动物生殖器官的发育以及生殖细胞的产生</w:t>
      </w:r>
    </w:p>
    <w:p w14:paraId="6C2B08C8"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13. 2022年2月4日北京冬奥会在各赛区开始比赛</w:t>
      </w:r>
      <w:r>
        <w:rPr>
          <w:rFonts w:ascii="宋体" w:eastAsia="宋体" w:hAnsi="宋体"/>
          <w:szCs w:val="21"/>
        </w:rPr>
        <w:t>，</w:t>
      </w:r>
      <w:r w:rsidRPr="00E934AA">
        <w:rPr>
          <w:rFonts w:ascii="宋体" w:eastAsia="宋体" w:hAnsi="宋体"/>
          <w:szCs w:val="21"/>
        </w:rPr>
        <w:t>比赛期间运动员的食谱中</w:t>
      </w:r>
      <w:r>
        <w:rPr>
          <w:rFonts w:ascii="宋体" w:eastAsia="宋体" w:hAnsi="宋体"/>
          <w:szCs w:val="21"/>
        </w:rPr>
        <w:t>，</w:t>
      </w:r>
      <w:r w:rsidRPr="00E934AA">
        <w:rPr>
          <w:rFonts w:ascii="宋体" w:eastAsia="宋体" w:hAnsi="宋体"/>
          <w:szCs w:val="21"/>
        </w:rPr>
        <w:t>含糖类的食物占比超过了一半。下列关于糖类的叙述</w:t>
      </w:r>
      <w:r>
        <w:rPr>
          <w:rFonts w:ascii="宋体" w:eastAsia="宋体" w:hAnsi="宋体"/>
          <w:szCs w:val="21"/>
        </w:rPr>
        <w:t>，</w:t>
      </w:r>
      <w:r w:rsidRPr="00E934AA">
        <w:rPr>
          <w:rFonts w:ascii="宋体" w:eastAsia="宋体" w:hAnsi="宋体"/>
          <w:szCs w:val="21"/>
        </w:rPr>
        <w:t>正确的是</w:t>
      </w:r>
      <w:r w:rsidRPr="00E934AA">
        <w:rPr>
          <w:rFonts w:ascii="宋体" w:eastAsia="宋体" w:hAnsi="宋体"/>
          <w:szCs w:val="21"/>
        </w:rPr>
        <w:ptab w:relativeTo="margin" w:alignment="right" w:leader="none"/>
      </w:r>
      <w:r w:rsidRPr="00E934AA">
        <w:rPr>
          <w:rFonts w:ascii="宋体" w:eastAsia="宋体" w:hAnsi="宋体"/>
          <w:szCs w:val="21"/>
        </w:rPr>
        <w:t>(　　)</w:t>
      </w:r>
    </w:p>
    <w:p w14:paraId="49FCC1C3"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1FB30742" wp14:editId="322A2FF1">
            <wp:extent cx="215900" cy="107950"/>
            <wp:effectExtent l="0" t="0" r="12700" b="6350"/>
            <wp:docPr id="335" name="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image323.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食谱中的葡萄糖、果糖、半乳糖都是还原糖</w:t>
      </w:r>
      <w:r>
        <w:rPr>
          <w:rFonts w:ascii="宋体" w:eastAsia="宋体" w:hAnsi="宋体"/>
          <w:szCs w:val="21"/>
        </w:rPr>
        <w:t>，</w:t>
      </w:r>
      <w:r w:rsidRPr="00E934AA">
        <w:rPr>
          <w:rFonts w:ascii="宋体" w:eastAsia="宋体" w:hAnsi="宋体"/>
          <w:szCs w:val="21"/>
        </w:rPr>
        <w:t>但元素组成不同</w:t>
      </w:r>
    </w:p>
    <w:p w14:paraId="00A23F45"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177DF689" wp14:editId="5667B245">
            <wp:extent cx="215900" cy="107950"/>
            <wp:effectExtent l="0" t="0" r="12700" b="6350"/>
            <wp:docPr id="336" name="image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324.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食谱中的淀粉、糖原、纤维素都是由葡萄糖聚合而成的多糖</w:t>
      </w:r>
    </w:p>
    <w:p w14:paraId="6B61DCFB"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632EEC5D" wp14:editId="1A2E89D3">
            <wp:extent cx="215900" cy="107950"/>
            <wp:effectExtent l="0" t="0" r="12700" b="6350"/>
            <wp:docPr id="337" name="image3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image325.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食谱中的蔗糖、麦芽糖、乳糖都可与斐林试剂反应生成砖红色沉淀</w:t>
      </w:r>
    </w:p>
    <w:p w14:paraId="24677BC1"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066A158F" wp14:editId="2EC9C161">
            <wp:extent cx="215900" cy="107950"/>
            <wp:effectExtent l="0" t="0" r="12700" b="6350"/>
            <wp:docPr id="338" name="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326.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蔗糖是食谱中淀粉的水解产物之一</w:t>
      </w:r>
      <w:r>
        <w:rPr>
          <w:rFonts w:ascii="宋体" w:eastAsia="宋体" w:hAnsi="宋体"/>
          <w:szCs w:val="21"/>
        </w:rPr>
        <w:t>，</w:t>
      </w:r>
      <w:r w:rsidRPr="00E934AA">
        <w:rPr>
          <w:rFonts w:ascii="宋体" w:eastAsia="宋体" w:hAnsi="宋体"/>
          <w:szCs w:val="21"/>
        </w:rPr>
        <w:t>麦芽糖是食谱中纤维素的水解产物之一</w:t>
      </w:r>
    </w:p>
    <w:p w14:paraId="31034FCA"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14.</w:t>
      </w:r>
      <w:r w:rsidRPr="00E934AA">
        <w:rPr>
          <w:rFonts w:ascii="宋体" w:eastAsia="宋体" w:hAnsi="宋体" w:hint="eastAsia"/>
          <w:szCs w:val="21"/>
        </w:rPr>
        <w:t>(多选)</w:t>
      </w:r>
      <w:r>
        <w:rPr>
          <w:rFonts w:ascii="宋体" w:eastAsia="宋体" w:hAnsi="宋体"/>
          <w:szCs w:val="21"/>
        </w:rPr>
        <w:t xml:space="preserve"> </w:t>
      </w:r>
      <w:r w:rsidRPr="00E934AA">
        <w:rPr>
          <w:rFonts w:ascii="宋体" w:eastAsia="宋体" w:hAnsi="宋体"/>
          <w:szCs w:val="21"/>
        </w:rPr>
        <w:t>下列生物行为或人类行为与其主要目的对应错误的是</w:t>
      </w:r>
      <w:r w:rsidRPr="00E934AA">
        <w:rPr>
          <w:rFonts w:ascii="宋体" w:eastAsia="宋体" w:hAnsi="宋体"/>
          <w:szCs w:val="21"/>
        </w:rPr>
        <w:ptab w:relativeTo="margin" w:alignment="right" w:leader="none"/>
      </w:r>
      <w:r w:rsidRPr="00E934AA">
        <w:rPr>
          <w:rFonts w:ascii="宋体" w:eastAsia="宋体" w:hAnsi="宋体"/>
          <w:szCs w:val="21"/>
        </w:rPr>
        <w:t>(　　)</w:t>
      </w:r>
    </w:p>
    <w:p w14:paraId="6718C675"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0D0C6315" wp14:editId="2F41E2FD">
            <wp:extent cx="215900" cy="107950"/>
            <wp:effectExtent l="0" t="0" r="12700" b="6350"/>
            <wp:docPr id="339" name="image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image327.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黑熊在越冬休眠前大量进食</w:t>
      </w:r>
      <w:r>
        <w:rPr>
          <w:rFonts w:ascii="宋体" w:eastAsia="宋体" w:hAnsi="宋体"/>
          <w:szCs w:val="21"/>
        </w:rPr>
        <w:t>，</w:t>
      </w:r>
      <w:r w:rsidRPr="00E934AA">
        <w:rPr>
          <w:rFonts w:ascii="宋体" w:eastAsia="宋体" w:hAnsi="宋体"/>
          <w:szCs w:val="21"/>
        </w:rPr>
        <w:t>以增加蛋白质的储备</w:t>
      </w:r>
    </w:p>
    <w:p w14:paraId="3C825AAF"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lastRenderedPageBreak/>
        <w:drawing>
          <wp:inline distT="0" distB="0" distL="0" distR="0" wp14:anchorId="0DADCCE5" wp14:editId="5F9A1D85">
            <wp:extent cx="215900" cy="107950"/>
            <wp:effectExtent l="0" t="0" r="12700" b="6350"/>
            <wp:docPr id="340" name="image3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328.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北京烤鸭出栏前大量填喂谷物</w:t>
      </w:r>
      <w:r>
        <w:rPr>
          <w:rFonts w:ascii="宋体" w:eastAsia="宋体" w:hAnsi="宋体"/>
          <w:szCs w:val="21"/>
        </w:rPr>
        <w:t>，</w:t>
      </w:r>
      <w:r w:rsidRPr="00E934AA">
        <w:rPr>
          <w:rFonts w:ascii="宋体" w:eastAsia="宋体" w:hAnsi="宋体"/>
          <w:szCs w:val="21"/>
        </w:rPr>
        <w:t>以增加皮下脂肪含量</w:t>
      </w:r>
    </w:p>
    <w:p w14:paraId="6FDDBFCB"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366B573A" wp14:editId="4EFE12BA">
            <wp:extent cx="215900" cy="107950"/>
            <wp:effectExtent l="0" t="0" r="12700" b="6350"/>
            <wp:docPr id="341" name="image3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image329.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给幼年雌性金鱼注射性激素</w:t>
      </w:r>
      <w:r>
        <w:rPr>
          <w:rFonts w:ascii="宋体" w:eastAsia="宋体" w:hAnsi="宋体"/>
          <w:szCs w:val="21"/>
        </w:rPr>
        <w:t>，</w:t>
      </w:r>
      <w:r w:rsidRPr="00E934AA">
        <w:rPr>
          <w:rFonts w:ascii="宋体" w:eastAsia="宋体" w:hAnsi="宋体"/>
          <w:szCs w:val="21"/>
        </w:rPr>
        <w:t>以促进金鱼生殖器官的发育</w:t>
      </w:r>
    </w:p>
    <w:p w14:paraId="2913AEE1"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04214E6E" wp14:editId="0CCA71CF">
            <wp:extent cx="215900" cy="107950"/>
            <wp:effectExtent l="0" t="0" r="12700" b="6350"/>
            <wp:docPr id="342" name="image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330.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儿童、老人科学地晒太阳</w:t>
      </w:r>
      <w:r>
        <w:rPr>
          <w:rFonts w:ascii="宋体" w:eastAsia="宋体" w:hAnsi="宋体"/>
          <w:szCs w:val="21"/>
        </w:rPr>
        <w:t>，</w:t>
      </w:r>
      <w:r w:rsidRPr="00E934AA">
        <w:rPr>
          <w:rFonts w:ascii="宋体" w:eastAsia="宋体" w:hAnsi="宋体"/>
          <w:szCs w:val="21"/>
        </w:rPr>
        <w:t>可促进</w:t>
      </w:r>
      <w:r w:rsidRPr="00E934AA">
        <w:rPr>
          <w:rFonts w:ascii="宋体" w:eastAsia="宋体" w:hAnsi="宋体" w:hint="eastAsia"/>
          <w:szCs w:val="21"/>
        </w:rPr>
        <w:t>钙的</w:t>
      </w:r>
      <w:r w:rsidRPr="00E934AA">
        <w:rPr>
          <w:rFonts w:ascii="宋体" w:eastAsia="宋体" w:hAnsi="宋体"/>
          <w:szCs w:val="21"/>
        </w:rPr>
        <w:t>合成</w:t>
      </w:r>
      <w:r>
        <w:rPr>
          <w:rFonts w:ascii="宋体" w:eastAsia="宋体" w:hAnsi="宋体"/>
          <w:szCs w:val="21"/>
        </w:rPr>
        <w:t>，</w:t>
      </w:r>
      <w:r w:rsidRPr="00E934AA">
        <w:rPr>
          <w:rFonts w:ascii="宋体" w:eastAsia="宋体" w:hAnsi="宋体" w:hint="eastAsia"/>
          <w:szCs w:val="21"/>
        </w:rPr>
        <w:t>增加人体钙的含量</w:t>
      </w:r>
    </w:p>
    <w:p w14:paraId="7328C95F"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15.世界卫生组织把糖、烟、酒列为肿瘤的三大诱因</w:t>
      </w:r>
      <w:r>
        <w:rPr>
          <w:rFonts w:ascii="宋体" w:eastAsia="宋体" w:hAnsi="宋体"/>
          <w:szCs w:val="21"/>
        </w:rPr>
        <w:t>，</w:t>
      </w:r>
      <w:r w:rsidRPr="00E934AA">
        <w:rPr>
          <w:rFonts w:ascii="宋体" w:eastAsia="宋体" w:hAnsi="宋体"/>
          <w:szCs w:val="21"/>
        </w:rPr>
        <w:t>研究证实糖类摄入过多会导致大脑愚钝</w:t>
      </w:r>
      <w:r>
        <w:rPr>
          <w:rFonts w:ascii="宋体" w:eastAsia="宋体" w:hAnsi="宋体"/>
          <w:szCs w:val="21"/>
        </w:rPr>
        <w:t>，</w:t>
      </w:r>
      <w:r w:rsidRPr="00E934AA">
        <w:rPr>
          <w:rFonts w:ascii="宋体" w:eastAsia="宋体" w:hAnsi="宋体"/>
          <w:szCs w:val="21"/>
        </w:rPr>
        <w:t>同时还会增加患糖尿病、脂肪肝、心脏病等疾病的概率。下列有关糖类的叙述错误的是</w:t>
      </w:r>
      <w:r w:rsidRPr="00E934AA">
        <w:rPr>
          <w:rFonts w:ascii="宋体" w:eastAsia="宋体" w:hAnsi="宋体"/>
          <w:szCs w:val="21"/>
        </w:rPr>
        <w:ptab w:relativeTo="margin" w:alignment="right" w:leader="none"/>
      </w:r>
      <w:r w:rsidRPr="00E934AA">
        <w:rPr>
          <w:rFonts w:ascii="宋体" w:eastAsia="宋体" w:hAnsi="宋体"/>
          <w:szCs w:val="21"/>
        </w:rPr>
        <w:t>(　　)</w:t>
      </w:r>
    </w:p>
    <w:p w14:paraId="7EC24755"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4D7CCD3E" wp14:editId="47DAA275">
            <wp:extent cx="215900" cy="107950"/>
            <wp:effectExtent l="0" t="0" r="12700" b="6350"/>
            <wp:docPr id="343" name="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image331.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麦芽糖和葡萄糖都是植物细胞的能源物质</w:t>
      </w:r>
    </w:p>
    <w:p w14:paraId="7E377199"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299741AA" wp14:editId="2ABEE476">
            <wp:extent cx="215900" cy="107950"/>
            <wp:effectExtent l="0" t="0" r="12700" b="6350"/>
            <wp:docPr id="344" name="image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332.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纤维素和淀粉的基本组成单位相同</w:t>
      </w:r>
      <w:r>
        <w:rPr>
          <w:rFonts w:ascii="宋体" w:eastAsia="宋体" w:hAnsi="宋体"/>
          <w:szCs w:val="21"/>
        </w:rPr>
        <w:t>，</w:t>
      </w:r>
      <w:r w:rsidRPr="00E934AA">
        <w:rPr>
          <w:rFonts w:ascii="宋体" w:eastAsia="宋体" w:hAnsi="宋体"/>
          <w:szCs w:val="21"/>
        </w:rPr>
        <w:t>但是功能不同</w:t>
      </w:r>
    </w:p>
    <w:p w14:paraId="300E062D"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784F4434" wp14:editId="13F867B8">
            <wp:extent cx="215900" cy="107950"/>
            <wp:effectExtent l="0" t="0" r="12700" b="6350"/>
            <wp:docPr id="345" name="image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image333.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乳糖可以直接被消化道吸收</w:t>
      </w:r>
      <w:r>
        <w:rPr>
          <w:rFonts w:ascii="宋体" w:eastAsia="宋体" w:hAnsi="宋体"/>
          <w:szCs w:val="21"/>
        </w:rPr>
        <w:t>，</w:t>
      </w:r>
      <w:r w:rsidRPr="00E934AA">
        <w:rPr>
          <w:rFonts w:ascii="宋体" w:eastAsia="宋体" w:hAnsi="宋体"/>
          <w:szCs w:val="21"/>
        </w:rPr>
        <w:t>用于氧化分解供能</w:t>
      </w:r>
    </w:p>
    <w:p w14:paraId="250FAF1C"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3BAFB5D1" wp14:editId="5EDEE0B3">
            <wp:extent cx="215900" cy="107950"/>
            <wp:effectExtent l="0" t="0" r="12700" b="6350"/>
            <wp:docPr id="346" name="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334.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几丁质能与重金属离子有效结合</w:t>
      </w:r>
      <w:r>
        <w:rPr>
          <w:rFonts w:ascii="宋体" w:eastAsia="宋体" w:hAnsi="宋体"/>
          <w:szCs w:val="21"/>
        </w:rPr>
        <w:t>，</w:t>
      </w:r>
      <w:r w:rsidRPr="00E934AA">
        <w:rPr>
          <w:rFonts w:ascii="宋体" w:eastAsia="宋体" w:hAnsi="宋体"/>
          <w:szCs w:val="21"/>
        </w:rPr>
        <w:t>可以用于废水处理</w:t>
      </w:r>
    </w:p>
    <w:p w14:paraId="65BD98F1"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16.如图是油菜种子在发育和萌发过程中糖类和脂肪的变化曲线。下列分析正确的是</w:t>
      </w:r>
      <w:r w:rsidRPr="00E934AA">
        <w:rPr>
          <w:rFonts w:ascii="宋体" w:eastAsia="宋体" w:hAnsi="宋体"/>
          <w:szCs w:val="21"/>
        </w:rPr>
        <w:ptab w:relativeTo="margin" w:alignment="right" w:leader="none"/>
      </w:r>
      <w:r w:rsidRPr="00E934AA">
        <w:rPr>
          <w:rFonts w:ascii="宋体" w:eastAsia="宋体" w:hAnsi="宋体"/>
          <w:szCs w:val="21"/>
        </w:rPr>
        <w:t>(　　)</w:t>
      </w:r>
    </w:p>
    <w:p w14:paraId="35A1323D" w14:textId="77777777" w:rsidR="00664BC6" w:rsidRPr="00E934AA" w:rsidRDefault="00664BC6" w:rsidP="00664BC6">
      <w:pPr>
        <w:tabs>
          <w:tab w:val="left" w:pos="3969"/>
        </w:tabs>
        <w:spacing w:line="300" w:lineRule="auto"/>
        <w:contextualSpacing/>
        <w:jc w:val="center"/>
        <w:rPr>
          <w:rFonts w:ascii="宋体" w:eastAsia="宋体" w:hAnsi="宋体"/>
          <w:szCs w:val="21"/>
        </w:rPr>
      </w:pPr>
      <w:r w:rsidRPr="00E934AA">
        <w:rPr>
          <w:rFonts w:ascii="宋体" w:eastAsia="宋体" w:hAnsi="宋体"/>
          <w:noProof/>
          <w:szCs w:val="21"/>
        </w:rPr>
        <w:drawing>
          <wp:inline distT="0" distB="0" distL="0" distR="0" wp14:anchorId="275F21B3" wp14:editId="079C8E5F">
            <wp:extent cx="3176752" cy="1181100"/>
            <wp:effectExtent l="0" t="0" r="5080" b="0"/>
            <wp:docPr id="347" name="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image335.jpeg"/>
                    <pic:cNvPicPr>
                      <a:picLocks noChangeAspect="1"/>
                    </pic:cNvPicPr>
                  </pic:nvPicPr>
                  <pic:blipFill>
                    <a:blip r:embed="rId32"/>
                    <a:stretch>
                      <a:fillRect/>
                    </a:stretch>
                  </pic:blipFill>
                  <pic:spPr>
                    <a:xfrm>
                      <a:off x="0" y="0"/>
                      <a:ext cx="3183818" cy="1183727"/>
                    </a:xfrm>
                    <a:prstGeom prst="rect">
                      <a:avLst/>
                    </a:prstGeom>
                  </pic:spPr>
                </pic:pic>
              </a:graphicData>
            </a:graphic>
          </wp:inline>
        </w:drawing>
      </w:r>
    </w:p>
    <w:p w14:paraId="04111C17"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1C0E8AC9" wp14:editId="74EF044D">
            <wp:extent cx="215900" cy="107950"/>
            <wp:effectExtent l="0" t="0" r="12700" b="6350"/>
            <wp:docPr id="348" name="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336.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种子形成时</w:t>
      </w:r>
      <w:r>
        <w:rPr>
          <w:rFonts w:ascii="宋体" w:eastAsia="宋体" w:hAnsi="宋体"/>
          <w:szCs w:val="21"/>
        </w:rPr>
        <w:t>，</w:t>
      </w:r>
      <w:r w:rsidRPr="00E934AA">
        <w:rPr>
          <w:rFonts w:ascii="宋体" w:eastAsia="宋体" w:hAnsi="宋体"/>
          <w:szCs w:val="21"/>
        </w:rPr>
        <w:t>可溶性</w:t>
      </w:r>
      <w:proofErr w:type="gramStart"/>
      <w:r w:rsidRPr="00E934AA">
        <w:rPr>
          <w:rFonts w:ascii="宋体" w:eastAsia="宋体" w:hAnsi="宋体"/>
          <w:szCs w:val="21"/>
        </w:rPr>
        <w:t>糖更多</w:t>
      </w:r>
      <w:proofErr w:type="gramEnd"/>
      <w:r w:rsidRPr="00E934AA">
        <w:rPr>
          <w:rFonts w:ascii="宋体" w:eastAsia="宋体" w:hAnsi="宋体"/>
          <w:szCs w:val="21"/>
        </w:rPr>
        <w:t>地转变为脂肪</w:t>
      </w:r>
    </w:p>
    <w:p w14:paraId="1F6F4E3D"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10850286" wp14:editId="59BE8E98">
            <wp:extent cx="215900" cy="107950"/>
            <wp:effectExtent l="0" t="0" r="12700" b="6350"/>
            <wp:docPr id="349" name="image3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image337.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种子萌发时</w:t>
      </w:r>
      <w:r>
        <w:rPr>
          <w:rFonts w:ascii="宋体" w:eastAsia="宋体" w:hAnsi="宋体"/>
          <w:szCs w:val="21"/>
        </w:rPr>
        <w:t>，</w:t>
      </w:r>
      <w:r w:rsidRPr="00E934AA">
        <w:rPr>
          <w:rFonts w:ascii="宋体" w:eastAsia="宋体" w:hAnsi="宋体"/>
          <w:szCs w:val="21"/>
        </w:rPr>
        <w:t>脂肪转变为可溶性糖</w:t>
      </w:r>
      <w:r>
        <w:rPr>
          <w:rFonts w:ascii="宋体" w:eastAsia="宋体" w:hAnsi="宋体"/>
          <w:szCs w:val="21"/>
        </w:rPr>
        <w:t>，</w:t>
      </w:r>
      <w:r w:rsidRPr="00E934AA">
        <w:rPr>
          <w:rFonts w:ascii="宋体" w:eastAsia="宋体" w:hAnsi="宋体"/>
          <w:szCs w:val="21"/>
        </w:rPr>
        <w:t>说明可溶性糖是油菜种子主要的储能物质</w:t>
      </w:r>
    </w:p>
    <w:p w14:paraId="0C193043"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7E7134BB" wp14:editId="5800F021">
            <wp:extent cx="215900" cy="107950"/>
            <wp:effectExtent l="0" t="0" r="12700" b="6350"/>
            <wp:docPr id="350" name="image3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338.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可溶性糖和脂质的化学元素组成完全相同</w:t>
      </w:r>
    </w:p>
    <w:p w14:paraId="3D5D335C"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noProof/>
          <w:szCs w:val="21"/>
        </w:rPr>
        <w:drawing>
          <wp:inline distT="0" distB="0" distL="0" distR="0" wp14:anchorId="3709081E" wp14:editId="7089307A">
            <wp:extent cx="215900" cy="107950"/>
            <wp:effectExtent l="0" t="0" r="12700" b="6350"/>
            <wp:docPr id="351" name="image3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image339.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E934AA">
        <w:rPr>
          <w:rFonts w:ascii="宋体" w:eastAsia="宋体" w:hAnsi="宋体"/>
          <w:szCs w:val="21"/>
        </w:rPr>
        <w:t>种子发育过程中</w:t>
      </w:r>
      <w:r>
        <w:rPr>
          <w:rFonts w:ascii="宋体" w:eastAsia="宋体" w:hAnsi="宋体"/>
          <w:szCs w:val="21"/>
        </w:rPr>
        <w:t>，</w:t>
      </w:r>
      <w:r w:rsidRPr="00E934AA">
        <w:rPr>
          <w:rFonts w:ascii="宋体" w:eastAsia="宋体" w:hAnsi="宋体"/>
          <w:szCs w:val="21"/>
        </w:rPr>
        <w:t>由于可溶性</w:t>
      </w:r>
      <w:proofErr w:type="gramStart"/>
      <w:r w:rsidRPr="00E934AA">
        <w:rPr>
          <w:rFonts w:ascii="宋体" w:eastAsia="宋体" w:hAnsi="宋体"/>
          <w:szCs w:val="21"/>
        </w:rPr>
        <w:t>糖更多</w:t>
      </w:r>
      <w:proofErr w:type="gramEnd"/>
      <w:r w:rsidRPr="00E934AA">
        <w:rPr>
          <w:rFonts w:ascii="宋体" w:eastAsia="宋体" w:hAnsi="宋体"/>
          <w:szCs w:val="21"/>
        </w:rPr>
        <w:t>地转变为脂肪</w:t>
      </w:r>
      <w:r>
        <w:rPr>
          <w:rFonts w:ascii="宋体" w:eastAsia="宋体" w:hAnsi="宋体"/>
          <w:szCs w:val="21"/>
        </w:rPr>
        <w:t>，</w:t>
      </w:r>
      <w:r w:rsidRPr="00E934AA">
        <w:rPr>
          <w:rFonts w:ascii="宋体" w:eastAsia="宋体" w:hAnsi="宋体"/>
          <w:szCs w:val="21"/>
        </w:rPr>
        <w:t>种子需要的</w:t>
      </w:r>
      <w:r w:rsidRPr="009E74CD">
        <w:rPr>
          <w:rFonts w:ascii="Times New Roman" w:eastAsia="宋体" w:hAnsi="Times New Roman" w:cs="Times New Roman"/>
          <w:szCs w:val="21"/>
        </w:rPr>
        <w:t>N</w:t>
      </w:r>
      <w:r w:rsidRPr="00E934AA">
        <w:rPr>
          <w:rFonts w:ascii="宋体" w:eastAsia="宋体" w:hAnsi="宋体"/>
          <w:szCs w:val="21"/>
        </w:rPr>
        <w:t>增加</w:t>
      </w:r>
    </w:p>
    <w:p w14:paraId="3B883307"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17.(12分)</w:t>
      </w:r>
      <w:r>
        <w:rPr>
          <w:rFonts w:ascii="宋体" w:eastAsia="宋体" w:hAnsi="宋体"/>
          <w:szCs w:val="21"/>
        </w:rPr>
        <w:t xml:space="preserve"> </w:t>
      </w:r>
      <w:r w:rsidRPr="00E934AA">
        <w:rPr>
          <w:rFonts w:ascii="宋体" w:eastAsia="宋体" w:hAnsi="宋体"/>
          <w:szCs w:val="21"/>
        </w:rPr>
        <w:t>“瘦素”是人体中的一种重要激素</w:t>
      </w:r>
      <w:r>
        <w:rPr>
          <w:rFonts w:ascii="宋体" w:eastAsia="宋体" w:hAnsi="宋体"/>
          <w:szCs w:val="21"/>
        </w:rPr>
        <w:t>，</w:t>
      </w:r>
      <w:r w:rsidRPr="00E934AA">
        <w:rPr>
          <w:rFonts w:ascii="宋体" w:eastAsia="宋体" w:hAnsi="宋体"/>
          <w:szCs w:val="21"/>
        </w:rPr>
        <w:t>它能控制人的食欲。注射“瘦素”后</w:t>
      </w:r>
      <w:r>
        <w:rPr>
          <w:rFonts w:ascii="宋体" w:eastAsia="宋体" w:hAnsi="宋体"/>
          <w:szCs w:val="21"/>
        </w:rPr>
        <w:t>，</w:t>
      </w:r>
      <w:r w:rsidRPr="00E934AA">
        <w:rPr>
          <w:rFonts w:ascii="宋体" w:eastAsia="宋体" w:hAnsi="宋体"/>
          <w:szCs w:val="21"/>
        </w:rPr>
        <w:t>人的食欲会下降</w:t>
      </w:r>
      <w:r>
        <w:rPr>
          <w:rFonts w:ascii="宋体" w:eastAsia="宋体" w:hAnsi="宋体"/>
          <w:szCs w:val="21"/>
        </w:rPr>
        <w:t>，</w:t>
      </w:r>
      <w:r w:rsidRPr="00E934AA">
        <w:rPr>
          <w:rFonts w:ascii="宋体" w:eastAsia="宋体" w:hAnsi="宋体"/>
          <w:szCs w:val="21"/>
        </w:rPr>
        <w:t>从而对控制人的体重起到至关重要的作用。请回答下列问题。</w:t>
      </w:r>
    </w:p>
    <w:p w14:paraId="731A6EE1" w14:textId="77777777" w:rsidR="00664BC6" w:rsidRPr="00E934AA" w:rsidRDefault="00664BC6" w:rsidP="00664BC6">
      <w:pPr>
        <w:tabs>
          <w:tab w:val="left" w:pos="3969"/>
        </w:tabs>
        <w:spacing w:line="360" w:lineRule="auto"/>
        <w:contextualSpacing/>
        <w:rPr>
          <w:rFonts w:ascii="宋体" w:eastAsia="宋体" w:hAnsi="宋体"/>
          <w:szCs w:val="21"/>
        </w:rPr>
      </w:pPr>
      <w:r w:rsidRPr="00E934AA">
        <w:rPr>
          <w:rFonts w:ascii="宋体" w:eastAsia="宋体" w:hAnsi="宋体"/>
          <w:szCs w:val="21"/>
        </w:rPr>
        <w:t>(1)(4分)在地震的后期救援中</w:t>
      </w:r>
      <w:r>
        <w:rPr>
          <w:rFonts w:ascii="宋体" w:eastAsia="宋体" w:hAnsi="宋体"/>
          <w:szCs w:val="21"/>
        </w:rPr>
        <w:t>，</w:t>
      </w:r>
      <w:r w:rsidRPr="00E934AA">
        <w:rPr>
          <w:rFonts w:ascii="宋体" w:eastAsia="宋体" w:hAnsi="宋体"/>
          <w:szCs w:val="21"/>
        </w:rPr>
        <w:t>从废墟下救出的生还者中往往女性比男性多。其原因在于女性皮下脂肪厚</w:t>
      </w:r>
      <w:r>
        <w:rPr>
          <w:rFonts w:ascii="宋体" w:eastAsia="宋体" w:hAnsi="宋体"/>
          <w:szCs w:val="21"/>
        </w:rPr>
        <w:t>，</w:t>
      </w:r>
      <w:r w:rsidRPr="00E934AA">
        <w:rPr>
          <w:rFonts w:ascii="宋体" w:eastAsia="宋体" w:hAnsi="宋体"/>
          <w:szCs w:val="21"/>
        </w:rPr>
        <w:t>在没有食物和水的条件下</w:t>
      </w:r>
      <w:r>
        <w:rPr>
          <w:rFonts w:ascii="宋体" w:eastAsia="宋体" w:hAnsi="宋体"/>
          <w:szCs w:val="21"/>
        </w:rPr>
        <w:t>，</w:t>
      </w:r>
      <w:r w:rsidRPr="00E934AA">
        <w:rPr>
          <w:rFonts w:ascii="宋体" w:eastAsia="宋体" w:hAnsi="宋体"/>
          <w:szCs w:val="21"/>
        </w:rPr>
        <w:t>女性的生存期限会比男性长。请从脂肪的元素组成及主要作用的角度分析出现上述现象的原因</w:t>
      </w:r>
      <w:r>
        <w:rPr>
          <w:rFonts w:ascii="宋体" w:eastAsia="宋体" w:hAnsi="宋体" w:hint="eastAsia"/>
          <w:szCs w:val="21"/>
        </w:rPr>
        <w:t>：</w:t>
      </w:r>
      <w:r w:rsidRPr="00E934AA">
        <w:rPr>
          <w:rFonts w:ascii="宋体" w:eastAsia="宋体" w:hAnsi="宋体"/>
          <w:szCs w:val="21"/>
          <w:u w:val="single"/>
        </w:rPr>
        <w:t xml:space="preserve">　　　　　　　　　　　　　　　　　　　　　　　　　　　　　　　　 </w:t>
      </w:r>
    </w:p>
    <w:p w14:paraId="581C97B0" w14:textId="77777777" w:rsidR="00664BC6" w:rsidRPr="00E934AA" w:rsidRDefault="00664BC6" w:rsidP="00664BC6">
      <w:pPr>
        <w:tabs>
          <w:tab w:val="left" w:pos="3969"/>
        </w:tabs>
        <w:spacing w:line="360" w:lineRule="auto"/>
        <w:contextualSpacing/>
        <w:rPr>
          <w:rFonts w:ascii="宋体" w:eastAsia="宋体" w:hAnsi="宋体"/>
          <w:szCs w:val="21"/>
        </w:rPr>
      </w:pPr>
      <w:r w:rsidRPr="00E934AA">
        <w:rPr>
          <w:rFonts w:ascii="宋体" w:eastAsia="宋体" w:hAnsi="宋体"/>
          <w:szCs w:val="21"/>
          <w:u w:val="single"/>
        </w:rPr>
        <w:t xml:space="preserve">　　　　　　　　　　　　　　　　　　　</w:t>
      </w:r>
      <w:r>
        <w:rPr>
          <w:rFonts w:ascii="宋体" w:eastAsia="宋体" w:hAnsi="宋体" w:hint="eastAsia"/>
          <w:szCs w:val="21"/>
          <w:u w:val="single"/>
        </w:rPr>
        <w:t xml:space="preserve"> </w:t>
      </w:r>
      <w:r>
        <w:rPr>
          <w:rFonts w:ascii="宋体" w:eastAsia="宋体" w:hAnsi="宋体"/>
          <w:szCs w:val="21"/>
          <w:u w:val="single"/>
        </w:rPr>
        <w:t xml:space="preserve">                               </w:t>
      </w:r>
      <w:r w:rsidRPr="00E934AA">
        <w:rPr>
          <w:rFonts w:ascii="宋体" w:eastAsia="宋体" w:hAnsi="宋体"/>
          <w:szCs w:val="21"/>
          <w:u w:val="single"/>
        </w:rPr>
        <w:t xml:space="preserve">　　　　　</w:t>
      </w:r>
      <w:r w:rsidRPr="00E934AA">
        <w:rPr>
          <w:rFonts w:ascii="宋体" w:eastAsia="宋体" w:hAnsi="宋体"/>
          <w:szCs w:val="21"/>
        </w:rPr>
        <w:t>。 </w:t>
      </w:r>
    </w:p>
    <w:p w14:paraId="5BF40EC8"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(2)(8分)某校生物兴趣小组想利用以下材料设计实验</w:t>
      </w:r>
      <w:r>
        <w:rPr>
          <w:rFonts w:ascii="宋体" w:eastAsia="宋体" w:hAnsi="宋体"/>
          <w:szCs w:val="21"/>
        </w:rPr>
        <w:t>，</w:t>
      </w:r>
      <w:r w:rsidRPr="00E934AA">
        <w:rPr>
          <w:rFonts w:ascii="宋体" w:eastAsia="宋体" w:hAnsi="宋体"/>
          <w:szCs w:val="21"/>
        </w:rPr>
        <w:t>探究“瘦素”能否控制动物的食欲以及能否起到减肥作用</w:t>
      </w:r>
      <w:r>
        <w:rPr>
          <w:rFonts w:ascii="宋体" w:eastAsia="宋体" w:hAnsi="宋体"/>
          <w:szCs w:val="21"/>
        </w:rPr>
        <w:t>，</w:t>
      </w:r>
      <w:r w:rsidRPr="00E934AA">
        <w:rPr>
          <w:rFonts w:ascii="宋体" w:eastAsia="宋体" w:hAnsi="宋体"/>
          <w:szCs w:val="21"/>
        </w:rPr>
        <w:t>请帮他们完成下列实验设计。</w:t>
      </w:r>
    </w:p>
    <w:p w14:paraId="3CE7F250"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材料用具</w:t>
      </w:r>
      <w:r>
        <w:rPr>
          <w:rFonts w:ascii="宋体" w:eastAsia="宋体" w:hAnsi="宋体" w:hint="eastAsia"/>
          <w:szCs w:val="21"/>
        </w:rPr>
        <w:t>：</w:t>
      </w:r>
      <w:r w:rsidRPr="00E934AA">
        <w:rPr>
          <w:rFonts w:ascii="宋体" w:eastAsia="宋体" w:hAnsi="宋体"/>
          <w:szCs w:val="21"/>
        </w:rPr>
        <w:t>大鼠若干只、普通饲料、一定量的“瘦素”溶液、生理盐水。其他所需条件均相同且适宜。</w:t>
      </w:r>
    </w:p>
    <w:p w14:paraId="2947B0DE" w14:textId="77777777" w:rsidR="00664BC6" w:rsidRPr="00E934AA" w:rsidRDefault="00664BC6" w:rsidP="00664BC6">
      <w:pPr>
        <w:tabs>
          <w:tab w:val="left" w:pos="3969"/>
        </w:tabs>
        <w:spacing w:line="300" w:lineRule="auto"/>
        <w:contextualSpacing/>
        <w:rPr>
          <w:rFonts w:ascii="宋体" w:eastAsia="宋体" w:hAnsi="宋体"/>
          <w:szCs w:val="21"/>
        </w:rPr>
      </w:pPr>
      <w:r w:rsidRPr="00E934AA">
        <w:rPr>
          <w:rFonts w:ascii="宋体" w:eastAsia="宋体" w:hAnsi="宋体"/>
          <w:szCs w:val="21"/>
        </w:rPr>
        <w:t>实验步骤</w:t>
      </w:r>
      <w:r>
        <w:rPr>
          <w:rFonts w:ascii="宋体" w:eastAsia="宋体" w:hAnsi="宋体" w:hint="eastAsia"/>
          <w:szCs w:val="21"/>
        </w:rPr>
        <w:t>：</w:t>
      </w:r>
    </w:p>
    <w:p w14:paraId="3E590B44" w14:textId="77777777" w:rsidR="00664BC6" w:rsidRPr="00E934AA" w:rsidRDefault="00664BC6" w:rsidP="00664BC6">
      <w:pPr>
        <w:tabs>
          <w:tab w:val="left" w:pos="3969"/>
        </w:tabs>
        <w:spacing w:line="360" w:lineRule="auto"/>
        <w:contextualSpacing/>
        <w:rPr>
          <w:rFonts w:ascii="宋体" w:eastAsia="宋体" w:hAnsi="宋体"/>
          <w:szCs w:val="21"/>
        </w:rPr>
      </w:pPr>
      <w:r w:rsidRPr="00E934AA">
        <w:rPr>
          <w:rFonts w:ascii="宋体" w:eastAsia="宋体" w:hAnsi="宋体"/>
          <w:szCs w:val="21"/>
        </w:rPr>
        <w:t>第一步</w:t>
      </w:r>
      <w:r>
        <w:rPr>
          <w:rFonts w:ascii="宋体" w:eastAsia="宋体" w:hAnsi="宋体"/>
          <w:szCs w:val="21"/>
        </w:rPr>
        <w:t>，</w:t>
      </w:r>
      <w:proofErr w:type="gramStart"/>
      <w:r w:rsidRPr="00E934AA">
        <w:rPr>
          <w:rFonts w:ascii="宋体" w:eastAsia="宋体" w:hAnsi="宋体"/>
          <w:szCs w:val="21"/>
          <w:u w:val="single"/>
        </w:rPr>
        <w:t xml:space="preserve">　　　　　　　　　　</w:t>
      </w:r>
      <w:proofErr w:type="gramEnd"/>
      <w:r>
        <w:rPr>
          <w:rFonts w:ascii="宋体" w:eastAsia="宋体" w:hAnsi="宋体" w:hint="eastAsia"/>
          <w:szCs w:val="21"/>
          <w:u w:val="single"/>
        </w:rPr>
        <w:t xml:space="preserve"> </w:t>
      </w:r>
      <w:r>
        <w:rPr>
          <w:rFonts w:ascii="宋体" w:eastAsia="宋体" w:hAnsi="宋体"/>
          <w:szCs w:val="21"/>
          <w:u w:val="single"/>
        </w:rPr>
        <w:t xml:space="preserve">                             </w:t>
      </w:r>
      <w:proofErr w:type="gramStart"/>
      <w:r w:rsidRPr="00E934AA">
        <w:rPr>
          <w:rFonts w:ascii="宋体" w:eastAsia="宋体" w:hAnsi="宋体"/>
          <w:szCs w:val="21"/>
          <w:u w:val="single"/>
        </w:rPr>
        <w:t xml:space="preserve">　　　　　　　　　　　　　　</w:t>
      </w:r>
      <w:proofErr w:type="gramEnd"/>
      <w:r>
        <w:rPr>
          <w:rFonts w:ascii="宋体" w:eastAsia="宋体" w:hAnsi="宋体" w:hint="eastAsia"/>
          <w:szCs w:val="21"/>
        </w:rPr>
        <w:t>；</w:t>
      </w:r>
    </w:p>
    <w:p w14:paraId="791208A4" w14:textId="77777777" w:rsidR="00664BC6" w:rsidRPr="00E934AA" w:rsidRDefault="00664BC6" w:rsidP="00664BC6">
      <w:pPr>
        <w:tabs>
          <w:tab w:val="left" w:pos="3969"/>
        </w:tabs>
        <w:spacing w:line="360" w:lineRule="auto"/>
        <w:contextualSpacing/>
        <w:rPr>
          <w:rFonts w:ascii="宋体" w:eastAsia="宋体" w:hAnsi="宋体"/>
          <w:szCs w:val="21"/>
        </w:rPr>
      </w:pPr>
      <w:r w:rsidRPr="00E934AA">
        <w:rPr>
          <w:rFonts w:ascii="宋体" w:eastAsia="宋体" w:hAnsi="宋体"/>
          <w:szCs w:val="21"/>
        </w:rPr>
        <w:t>第二步</w:t>
      </w:r>
      <w:r>
        <w:rPr>
          <w:rFonts w:ascii="宋体" w:eastAsia="宋体" w:hAnsi="宋体"/>
          <w:szCs w:val="21"/>
        </w:rPr>
        <w:t>，</w:t>
      </w:r>
      <w:proofErr w:type="gramStart"/>
      <w:r w:rsidRPr="00E934AA">
        <w:rPr>
          <w:rFonts w:ascii="宋体" w:eastAsia="宋体" w:hAnsi="宋体"/>
          <w:szCs w:val="21"/>
          <w:u w:val="single"/>
        </w:rPr>
        <w:t xml:space="preserve">　　　　　　　　</w:t>
      </w:r>
      <w:proofErr w:type="gramEnd"/>
      <w:r>
        <w:rPr>
          <w:rFonts w:ascii="宋体" w:eastAsia="宋体" w:hAnsi="宋体" w:hint="eastAsia"/>
          <w:szCs w:val="21"/>
          <w:u w:val="single"/>
        </w:rPr>
        <w:t xml:space="preserve"> </w:t>
      </w:r>
      <w:r>
        <w:rPr>
          <w:rFonts w:ascii="宋体" w:eastAsia="宋体" w:hAnsi="宋体"/>
          <w:szCs w:val="21"/>
          <w:u w:val="single"/>
        </w:rPr>
        <w:t xml:space="preserve">                             </w:t>
      </w:r>
      <w:proofErr w:type="gramStart"/>
      <w:r w:rsidRPr="00E934AA">
        <w:rPr>
          <w:rFonts w:ascii="宋体" w:eastAsia="宋体" w:hAnsi="宋体"/>
          <w:szCs w:val="21"/>
          <w:u w:val="single"/>
        </w:rPr>
        <w:t xml:space="preserve">　　　　　　　　　　　　　　　　</w:t>
      </w:r>
      <w:proofErr w:type="gramEnd"/>
      <w:r>
        <w:rPr>
          <w:rFonts w:ascii="宋体" w:eastAsia="宋体" w:hAnsi="宋体" w:hint="eastAsia"/>
          <w:szCs w:val="21"/>
        </w:rPr>
        <w:t>；</w:t>
      </w:r>
    </w:p>
    <w:p w14:paraId="43E26CB8" w14:textId="77777777" w:rsidR="00664BC6" w:rsidRPr="00E934AA" w:rsidRDefault="00664BC6" w:rsidP="00664BC6">
      <w:pPr>
        <w:tabs>
          <w:tab w:val="left" w:pos="3969"/>
        </w:tabs>
        <w:spacing w:line="360" w:lineRule="auto"/>
        <w:contextualSpacing/>
        <w:rPr>
          <w:rFonts w:ascii="宋体" w:eastAsia="宋体" w:hAnsi="宋体"/>
          <w:szCs w:val="21"/>
        </w:rPr>
      </w:pPr>
      <w:r w:rsidRPr="00E934AA">
        <w:rPr>
          <w:rFonts w:ascii="宋体" w:eastAsia="宋体" w:hAnsi="宋体"/>
          <w:szCs w:val="21"/>
        </w:rPr>
        <w:t>第三步</w:t>
      </w:r>
      <w:r>
        <w:rPr>
          <w:rFonts w:ascii="宋体" w:eastAsia="宋体" w:hAnsi="宋体"/>
          <w:szCs w:val="21"/>
        </w:rPr>
        <w:t>，</w:t>
      </w:r>
      <w:proofErr w:type="gramStart"/>
      <w:r w:rsidRPr="00E934AA">
        <w:rPr>
          <w:rFonts w:ascii="宋体" w:eastAsia="宋体" w:hAnsi="宋体"/>
          <w:szCs w:val="21"/>
          <w:u w:val="single"/>
        </w:rPr>
        <w:t xml:space="preserve">　　　　　　　　</w:t>
      </w:r>
      <w:proofErr w:type="gramEnd"/>
      <w:r>
        <w:rPr>
          <w:rFonts w:ascii="宋体" w:eastAsia="宋体" w:hAnsi="宋体" w:hint="eastAsia"/>
          <w:szCs w:val="21"/>
          <w:u w:val="single"/>
        </w:rPr>
        <w:t xml:space="preserve"> </w:t>
      </w:r>
      <w:r>
        <w:rPr>
          <w:rFonts w:ascii="宋体" w:eastAsia="宋体" w:hAnsi="宋体"/>
          <w:szCs w:val="21"/>
          <w:u w:val="single"/>
        </w:rPr>
        <w:t xml:space="preserve">                             </w:t>
      </w:r>
      <w:proofErr w:type="gramStart"/>
      <w:r w:rsidRPr="00E934AA">
        <w:rPr>
          <w:rFonts w:ascii="宋体" w:eastAsia="宋体" w:hAnsi="宋体"/>
          <w:szCs w:val="21"/>
          <w:u w:val="single"/>
        </w:rPr>
        <w:t xml:space="preserve">　　　　　　　　　　　　　　　　</w:t>
      </w:r>
      <w:proofErr w:type="gramEnd"/>
      <w:r>
        <w:rPr>
          <w:rFonts w:ascii="宋体" w:eastAsia="宋体" w:hAnsi="宋体" w:hint="eastAsia"/>
          <w:szCs w:val="21"/>
        </w:rPr>
        <w:t>；</w:t>
      </w:r>
    </w:p>
    <w:p w14:paraId="6071B379" w14:textId="77777777" w:rsidR="00664BC6" w:rsidRPr="00E934AA" w:rsidRDefault="00664BC6" w:rsidP="00664BC6">
      <w:pPr>
        <w:tabs>
          <w:tab w:val="left" w:pos="3969"/>
        </w:tabs>
        <w:spacing w:line="300" w:lineRule="auto"/>
        <w:contextualSpacing/>
        <w:rPr>
          <w:rFonts w:ascii="宋体" w:eastAsia="宋体" w:hAnsi="宋体"/>
          <w:szCs w:val="21"/>
        </w:rPr>
      </w:pPr>
      <w:proofErr w:type="gramStart"/>
      <w:r w:rsidRPr="00E934AA">
        <w:rPr>
          <w:rFonts w:ascii="宋体" w:eastAsia="宋体" w:hAnsi="宋体"/>
          <w:szCs w:val="21"/>
        </w:rPr>
        <w:t>笫</w:t>
      </w:r>
      <w:proofErr w:type="gramEnd"/>
      <w:r w:rsidRPr="00E934AA">
        <w:rPr>
          <w:rFonts w:ascii="宋体" w:eastAsia="宋体" w:hAnsi="宋体"/>
          <w:szCs w:val="21"/>
        </w:rPr>
        <w:t>四步</w:t>
      </w:r>
      <w:r>
        <w:rPr>
          <w:rFonts w:ascii="宋体" w:eastAsia="宋体" w:hAnsi="宋体"/>
          <w:szCs w:val="21"/>
        </w:rPr>
        <w:t>，</w:t>
      </w:r>
      <w:r w:rsidRPr="00E934AA">
        <w:rPr>
          <w:rFonts w:ascii="宋体" w:eastAsia="宋体" w:hAnsi="宋体"/>
          <w:szCs w:val="21"/>
        </w:rPr>
        <w:t>一段时间后</w:t>
      </w:r>
      <w:r>
        <w:rPr>
          <w:rFonts w:ascii="宋体" w:eastAsia="宋体" w:hAnsi="宋体"/>
          <w:szCs w:val="21"/>
        </w:rPr>
        <w:t>，</w:t>
      </w:r>
      <w:r w:rsidRPr="00E934AA">
        <w:rPr>
          <w:rFonts w:ascii="宋体" w:eastAsia="宋体" w:hAnsi="宋体"/>
          <w:szCs w:val="21"/>
        </w:rPr>
        <w:t>观察大鼠的食欲状况</w:t>
      </w:r>
      <w:r>
        <w:rPr>
          <w:rFonts w:ascii="宋体" w:eastAsia="宋体" w:hAnsi="宋体"/>
          <w:szCs w:val="21"/>
        </w:rPr>
        <w:t>，</w:t>
      </w:r>
      <w:r w:rsidRPr="00E934AA">
        <w:rPr>
          <w:rFonts w:ascii="宋体" w:eastAsia="宋体" w:hAnsi="宋体"/>
          <w:szCs w:val="21"/>
        </w:rPr>
        <w:t>称量并统计各组大鼠的体重。</w:t>
      </w:r>
    </w:p>
    <w:p w14:paraId="04FF00A1" w14:textId="77777777" w:rsidR="00664BC6" w:rsidRPr="009E74CD" w:rsidRDefault="00664BC6" w:rsidP="00664BC6">
      <w:pPr>
        <w:widowControl/>
        <w:tabs>
          <w:tab w:val="left" w:pos="3969"/>
        </w:tabs>
        <w:adjustRightInd w:val="0"/>
        <w:spacing w:line="300" w:lineRule="auto"/>
        <w:contextualSpacing/>
        <w:jc w:val="left"/>
        <w:rPr>
          <w:rFonts w:ascii="宋体" w:eastAsia="宋体" w:hAnsi="宋体" w:cs="Times New Roman"/>
          <w:kern w:val="0"/>
          <w:szCs w:val="21"/>
        </w:rPr>
      </w:pPr>
    </w:p>
    <w:p w14:paraId="1B585C38" w14:textId="77777777" w:rsidR="00664BC6" w:rsidRDefault="00664BC6" w:rsidP="00664BC6">
      <w:pPr>
        <w:widowControl/>
        <w:tabs>
          <w:tab w:val="left" w:pos="3969"/>
        </w:tabs>
        <w:adjustRightInd w:val="0"/>
        <w:spacing w:line="300" w:lineRule="auto"/>
        <w:contextualSpacing/>
        <w:jc w:val="left"/>
        <w:rPr>
          <w:rFonts w:ascii="宋体" w:eastAsia="宋体" w:hAnsi="宋体" w:cs="Times New Roman" w:hint="eastAsia"/>
          <w:kern w:val="0"/>
          <w:szCs w:val="21"/>
        </w:rPr>
      </w:pPr>
    </w:p>
    <w:p w14:paraId="27D693B5" w14:textId="77777777" w:rsidR="00664BC6" w:rsidRPr="003C132C" w:rsidRDefault="00664BC6" w:rsidP="00664BC6">
      <w:pPr>
        <w:spacing w:line="300" w:lineRule="auto"/>
        <w:contextualSpacing/>
        <w:jc w:val="center"/>
        <w:rPr>
          <w:rFonts w:ascii="宋体" w:eastAsia="宋体" w:hAnsi="宋体"/>
          <w:sz w:val="28"/>
          <w:szCs w:val="28"/>
        </w:rPr>
      </w:pPr>
      <w:r w:rsidRPr="003C132C">
        <w:rPr>
          <w:rFonts w:ascii="宋体" w:eastAsia="宋体" w:hAnsi="宋体" w:hint="eastAsia"/>
          <w:sz w:val="28"/>
          <w:szCs w:val="28"/>
        </w:rPr>
        <w:lastRenderedPageBreak/>
        <w:t>第</w:t>
      </w:r>
      <w:r>
        <w:rPr>
          <w:rFonts w:ascii="宋体" w:eastAsia="宋体" w:hAnsi="宋体"/>
          <w:sz w:val="28"/>
          <w:szCs w:val="28"/>
        </w:rPr>
        <w:t>4</w:t>
      </w:r>
      <w:r w:rsidRPr="003C132C">
        <w:rPr>
          <w:rFonts w:ascii="宋体" w:eastAsia="宋体" w:hAnsi="宋体" w:hint="eastAsia"/>
          <w:sz w:val="28"/>
          <w:szCs w:val="28"/>
        </w:rPr>
        <w:t>节</w:t>
      </w:r>
      <w:r w:rsidRPr="003C132C">
        <w:rPr>
          <w:rFonts w:ascii="宋体" w:eastAsia="宋体" w:hAnsi="宋体"/>
          <w:sz w:val="28"/>
          <w:szCs w:val="28"/>
        </w:rPr>
        <w:t xml:space="preserve">  </w:t>
      </w:r>
      <w:r>
        <w:rPr>
          <w:rFonts w:ascii="宋体" w:eastAsia="宋体" w:hAnsi="宋体" w:hint="eastAsia"/>
          <w:sz w:val="28"/>
          <w:szCs w:val="28"/>
        </w:rPr>
        <w:t>蛋白质是生命活动的主要承担者</w:t>
      </w:r>
    </w:p>
    <w:p w14:paraId="6DED458B" w14:textId="77777777" w:rsidR="00664BC6" w:rsidRDefault="00664BC6" w:rsidP="00664BC6">
      <w:pPr>
        <w:spacing w:line="300" w:lineRule="auto"/>
        <w:contextualSpacing/>
        <w:rPr>
          <w:sz w:val="28"/>
          <w:szCs w:val="28"/>
        </w:rPr>
      </w:pPr>
      <w:r>
        <w:rPr>
          <w:rFonts w:hint="eastAsia"/>
          <w:sz w:val="28"/>
          <w:szCs w:val="28"/>
        </w:rPr>
        <w:t>一、</w:t>
      </w:r>
      <w:r w:rsidRPr="00397001">
        <w:rPr>
          <w:rFonts w:hint="eastAsia"/>
          <w:sz w:val="28"/>
          <w:szCs w:val="28"/>
        </w:rPr>
        <w:t>核心知识</w:t>
      </w:r>
      <w:r>
        <w:rPr>
          <w:rFonts w:hint="eastAsia"/>
          <w:sz w:val="28"/>
          <w:szCs w:val="28"/>
        </w:rPr>
        <w:t>记忆</w:t>
      </w:r>
    </w:p>
    <w:p w14:paraId="4291C794" w14:textId="77777777" w:rsidR="00664BC6" w:rsidRPr="00DF2E7F" w:rsidRDefault="00664BC6" w:rsidP="00664BC6">
      <w:pPr>
        <w:spacing w:line="300" w:lineRule="auto"/>
        <w:rPr>
          <w:rFonts w:asciiTheme="minorEastAsia" w:hAnsiTheme="minorEastAsia" w:cs="Times New Roman"/>
          <w:szCs w:val="21"/>
        </w:rPr>
      </w:pPr>
      <w:r w:rsidRPr="00DF2E7F">
        <w:rPr>
          <w:rFonts w:asciiTheme="minorEastAsia" w:hAnsiTheme="minorEastAsia" w:cs="Times New Roman"/>
          <w:szCs w:val="21"/>
        </w:rPr>
        <w:t>1.脱水缩合：一个氨基酸分子的羧基</w:t>
      </w:r>
      <w:r>
        <w:rPr>
          <w:rFonts w:asciiTheme="minorEastAsia" w:hAnsiTheme="minorEastAsia" w:cs="Times New Roman" w:hint="eastAsia"/>
          <w:szCs w:val="21"/>
        </w:rPr>
        <w:t>（</w:t>
      </w:r>
      <w:r w:rsidRPr="00DF2E7F">
        <w:rPr>
          <w:rFonts w:asciiTheme="minorEastAsia" w:hAnsiTheme="minorEastAsia" w:cs="Times New Roman"/>
          <w:szCs w:val="21"/>
        </w:rPr>
        <w:t>—</w:t>
      </w:r>
      <w:r w:rsidRPr="00DF2E7F">
        <w:rPr>
          <w:rFonts w:ascii="Times New Roman" w:hAnsi="Times New Roman" w:cs="Times New Roman"/>
          <w:szCs w:val="21"/>
        </w:rPr>
        <w:t>COOH</w:t>
      </w:r>
      <w:r>
        <w:rPr>
          <w:rFonts w:asciiTheme="minorEastAsia" w:hAnsiTheme="minorEastAsia" w:cs="Times New Roman" w:hint="eastAsia"/>
          <w:szCs w:val="21"/>
        </w:rPr>
        <w:t>）</w:t>
      </w:r>
      <w:r w:rsidRPr="00DF2E7F">
        <w:rPr>
          <w:rFonts w:asciiTheme="minorEastAsia" w:hAnsiTheme="minorEastAsia" w:cs="Times New Roman"/>
          <w:szCs w:val="21"/>
        </w:rPr>
        <w:t>和另一个氨基酸分子的氨基</w:t>
      </w:r>
      <w:r>
        <w:rPr>
          <w:rFonts w:asciiTheme="minorEastAsia" w:hAnsiTheme="minorEastAsia" w:cs="Times New Roman" w:hint="eastAsia"/>
          <w:szCs w:val="21"/>
        </w:rPr>
        <w:t>（</w:t>
      </w:r>
      <w:r w:rsidRPr="00DF2E7F">
        <w:rPr>
          <w:rFonts w:asciiTheme="minorEastAsia" w:hAnsiTheme="minorEastAsia" w:cs="Times New Roman"/>
          <w:szCs w:val="21"/>
        </w:rPr>
        <w:t>—</w:t>
      </w:r>
      <w:r w:rsidRPr="00DF2E7F">
        <w:rPr>
          <w:rFonts w:ascii="Times New Roman" w:hAnsi="Times New Roman" w:cs="Times New Roman"/>
          <w:szCs w:val="21"/>
        </w:rPr>
        <w:t>NH</w:t>
      </w:r>
      <w:r w:rsidRPr="00DF2E7F">
        <w:rPr>
          <w:rFonts w:ascii="Times New Roman" w:hAnsi="Times New Roman" w:cs="Times New Roman"/>
          <w:szCs w:val="21"/>
          <w:vertAlign w:val="subscript"/>
        </w:rPr>
        <w:t>2</w:t>
      </w:r>
      <w:r>
        <w:rPr>
          <w:rFonts w:asciiTheme="minorEastAsia" w:hAnsiTheme="minorEastAsia" w:cs="Times New Roman" w:hint="eastAsia"/>
          <w:szCs w:val="21"/>
        </w:rPr>
        <w:t>）</w:t>
      </w:r>
      <w:r w:rsidRPr="00DF2E7F">
        <w:rPr>
          <w:rFonts w:asciiTheme="minorEastAsia" w:hAnsiTheme="minorEastAsia" w:cs="Times New Roman"/>
          <w:szCs w:val="21"/>
        </w:rPr>
        <w:t xml:space="preserve">相连接，同时脱去一分子的水的结合方式。   </w:t>
      </w:r>
    </w:p>
    <w:p w14:paraId="6DA249C3" w14:textId="77777777" w:rsidR="00664BC6" w:rsidRPr="00DF2E7F" w:rsidRDefault="00664BC6" w:rsidP="00664BC6">
      <w:pPr>
        <w:spacing w:line="300" w:lineRule="auto"/>
        <w:rPr>
          <w:rFonts w:asciiTheme="minorEastAsia" w:hAnsiTheme="minorEastAsia" w:cs="Times New Roman"/>
          <w:szCs w:val="21"/>
        </w:rPr>
      </w:pPr>
      <w:r w:rsidRPr="00DF2E7F">
        <w:rPr>
          <w:rFonts w:asciiTheme="minorEastAsia" w:hAnsiTheme="minorEastAsia" w:cs="Times New Roman"/>
          <w:szCs w:val="21"/>
        </w:rPr>
        <w:t xml:space="preserve">2.蛋白质变性是指蛋白质在某些物理和化学因素作用下其特定的空间构象被破坏，从而导致其理化性质的改变和生物活性丧失的现象。   </w:t>
      </w:r>
    </w:p>
    <w:p w14:paraId="05F4A53F" w14:textId="77777777" w:rsidR="00664BC6" w:rsidRPr="00DF2E7F" w:rsidRDefault="00664BC6" w:rsidP="00664BC6">
      <w:pPr>
        <w:spacing w:line="300" w:lineRule="auto"/>
        <w:rPr>
          <w:rFonts w:asciiTheme="minorEastAsia" w:hAnsiTheme="minorEastAsia" w:cs="Times New Roman"/>
          <w:szCs w:val="21"/>
        </w:rPr>
      </w:pPr>
      <w:r w:rsidRPr="00DF2E7F">
        <w:rPr>
          <w:rFonts w:asciiTheme="minorEastAsia" w:hAnsiTheme="minorEastAsia" w:cs="Times New Roman"/>
          <w:szCs w:val="21"/>
        </w:rPr>
        <w:t xml:space="preserve">3.蛋白质是生命活动的主要承担者。  </w:t>
      </w:r>
    </w:p>
    <w:p w14:paraId="1574087A" w14:textId="77777777" w:rsidR="00664BC6" w:rsidRPr="00DF2E7F" w:rsidRDefault="00664BC6" w:rsidP="00664BC6">
      <w:pPr>
        <w:spacing w:line="300" w:lineRule="auto"/>
        <w:rPr>
          <w:rFonts w:asciiTheme="minorEastAsia" w:hAnsiTheme="minorEastAsia" w:cs="Times New Roman"/>
          <w:szCs w:val="21"/>
        </w:rPr>
      </w:pPr>
      <w:r w:rsidRPr="00DF2E7F">
        <w:rPr>
          <w:rFonts w:asciiTheme="minorEastAsia" w:hAnsiTheme="minorEastAsia" w:cs="Times New Roman"/>
          <w:szCs w:val="21"/>
        </w:rPr>
        <w:t>4.蛋白质是细胞的基本组成成分，具有参与组成细胞结构、催化、运输、信息传递、防御等重要功能。</w:t>
      </w:r>
    </w:p>
    <w:p w14:paraId="1F75F8B4" w14:textId="77777777" w:rsidR="00664BC6" w:rsidRPr="00DF2E7F" w:rsidRDefault="00664BC6" w:rsidP="00664BC6">
      <w:pPr>
        <w:spacing w:line="300" w:lineRule="auto"/>
        <w:rPr>
          <w:rFonts w:asciiTheme="minorEastAsia" w:hAnsiTheme="minorEastAsia" w:cs="Times New Roman"/>
          <w:szCs w:val="21"/>
        </w:rPr>
      </w:pPr>
      <w:r w:rsidRPr="00DF2E7F">
        <w:rPr>
          <w:rFonts w:asciiTheme="minorEastAsia" w:hAnsiTheme="minorEastAsia" w:cs="Times New Roman"/>
          <w:szCs w:val="21"/>
        </w:rPr>
        <w:t>5.每种氨基酸至少含有一个氨基</w:t>
      </w:r>
      <w:r>
        <w:rPr>
          <w:rFonts w:asciiTheme="minorEastAsia" w:hAnsiTheme="minorEastAsia" w:cs="Times New Roman" w:hint="eastAsia"/>
          <w:szCs w:val="21"/>
        </w:rPr>
        <w:t>（</w:t>
      </w:r>
      <w:r w:rsidRPr="00DF2E7F">
        <w:rPr>
          <w:rFonts w:asciiTheme="minorEastAsia" w:hAnsiTheme="minorEastAsia" w:cs="Times New Roman"/>
          <w:szCs w:val="21"/>
        </w:rPr>
        <w:t>—</w:t>
      </w:r>
      <w:r w:rsidRPr="00DF2E7F">
        <w:rPr>
          <w:rFonts w:ascii="Times New Roman" w:hAnsi="Times New Roman" w:cs="Times New Roman"/>
          <w:szCs w:val="21"/>
        </w:rPr>
        <w:t>NH</w:t>
      </w:r>
      <w:r w:rsidRPr="00DF2E7F">
        <w:rPr>
          <w:rFonts w:ascii="Times New Roman" w:hAnsi="Times New Roman" w:cs="Times New Roman"/>
          <w:szCs w:val="21"/>
          <w:vertAlign w:val="subscript"/>
        </w:rPr>
        <w:t>2</w:t>
      </w:r>
      <w:r>
        <w:rPr>
          <w:rFonts w:asciiTheme="minorEastAsia" w:hAnsiTheme="minorEastAsia" w:cs="Times New Roman" w:hint="eastAsia"/>
          <w:szCs w:val="21"/>
        </w:rPr>
        <w:t>）</w:t>
      </w:r>
      <w:r w:rsidRPr="00DF2E7F">
        <w:rPr>
          <w:rFonts w:asciiTheme="minorEastAsia" w:hAnsiTheme="minorEastAsia" w:cs="Times New Roman"/>
          <w:szCs w:val="21"/>
        </w:rPr>
        <w:t>和一个羧基</w:t>
      </w:r>
      <w:r>
        <w:rPr>
          <w:rFonts w:asciiTheme="minorEastAsia" w:hAnsiTheme="minorEastAsia" w:cs="Times New Roman" w:hint="eastAsia"/>
          <w:szCs w:val="21"/>
        </w:rPr>
        <w:t>（</w:t>
      </w:r>
      <w:r w:rsidRPr="00DF2E7F">
        <w:rPr>
          <w:rFonts w:asciiTheme="minorEastAsia" w:hAnsiTheme="minorEastAsia" w:cs="Times New Roman"/>
          <w:szCs w:val="21"/>
        </w:rPr>
        <w:t>—</w:t>
      </w:r>
      <w:r w:rsidRPr="00DF2E7F">
        <w:rPr>
          <w:rFonts w:ascii="Times New Roman" w:hAnsi="Times New Roman" w:cs="Times New Roman"/>
          <w:szCs w:val="21"/>
        </w:rPr>
        <w:t>COOH</w:t>
      </w:r>
      <w:r>
        <w:rPr>
          <w:rFonts w:asciiTheme="minorEastAsia" w:hAnsiTheme="minorEastAsia" w:cs="Times New Roman" w:hint="eastAsia"/>
          <w:szCs w:val="21"/>
        </w:rPr>
        <w:t>）</w:t>
      </w:r>
      <w:r w:rsidRPr="00DF2E7F">
        <w:rPr>
          <w:rFonts w:asciiTheme="minorEastAsia" w:hAnsiTheme="minorEastAsia" w:cs="Times New Roman"/>
          <w:szCs w:val="21"/>
        </w:rPr>
        <w:t>，并且都有一个氨基和一个羧基连接在同一个碳原子上。</w:t>
      </w:r>
    </w:p>
    <w:p w14:paraId="0BD2D6B4" w14:textId="77777777" w:rsidR="00664BC6" w:rsidRPr="00DF2E7F" w:rsidRDefault="00664BC6" w:rsidP="00664BC6">
      <w:pPr>
        <w:spacing w:line="300" w:lineRule="auto"/>
        <w:rPr>
          <w:rFonts w:asciiTheme="minorEastAsia" w:hAnsiTheme="minorEastAsia" w:cs="Times New Roman"/>
          <w:szCs w:val="21"/>
        </w:rPr>
      </w:pPr>
      <w:r w:rsidRPr="00DF2E7F">
        <w:rPr>
          <w:rFonts w:asciiTheme="minorEastAsia" w:hAnsiTheme="minorEastAsia" w:cs="Times New Roman"/>
          <w:szCs w:val="21"/>
        </w:rPr>
        <w:t>6.蛋白质多样性的原因是组成蛋白质的氨基酸的种类、数目、排列顺序千变万化，肽链的盘曲、折叠方式及其形成的空间结构千差万别。</w:t>
      </w:r>
    </w:p>
    <w:p w14:paraId="32836B8B" w14:textId="77777777" w:rsidR="00664BC6" w:rsidRDefault="00664BC6" w:rsidP="00664BC6">
      <w:pPr>
        <w:spacing w:line="300" w:lineRule="auto"/>
        <w:contextualSpacing/>
        <w:rPr>
          <w:sz w:val="28"/>
          <w:szCs w:val="28"/>
        </w:rPr>
      </w:pPr>
      <w:r>
        <w:rPr>
          <w:rFonts w:hint="eastAsia"/>
          <w:sz w:val="28"/>
          <w:szCs w:val="28"/>
        </w:rPr>
        <w:t>二、</w:t>
      </w:r>
      <w:r w:rsidRPr="00397001">
        <w:rPr>
          <w:rFonts w:hint="eastAsia"/>
          <w:sz w:val="28"/>
          <w:szCs w:val="28"/>
        </w:rPr>
        <w:t>练习模块</w:t>
      </w:r>
    </w:p>
    <w:p w14:paraId="76C17727" w14:textId="77777777" w:rsidR="00664BC6" w:rsidRPr="003C132C" w:rsidRDefault="00664BC6" w:rsidP="00664BC6">
      <w:pPr>
        <w:spacing w:line="300" w:lineRule="auto"/>
        <w:contextualSpacing/>
        <w:jc w:val="center"/>
        <w:rPr>
          <w:rFonts w:asciiTheme="minorEastAsia" w:hAnsiTheme="minorEastAsia"/>
          <w:sz w:val="28"/>
          <w:szCs w:val="28"/>
        </w:rPr>
      </w:pPr>
      <w:r w:rsidRPr="003C132C">
        <w:rPr>
          <w:rFonts w:asciiTheme="minorEastAsia" w:hAnsiTheme="minorEastAsia" w:hint="eastAsia"/>
          <w:sz w:val="28"/>
          <w:szCs w:val="28"/>
        </w:rPr>
        <w:t>Day</w:t>
      </w:r>
      <w:r>
        <w:rPr>
          <w:rFonts w:asciiTheme="minorEastAsia" w:hAnsiTheme="minorEastAsia"/>
          <w:sz w:val="28"/>
          <w:szCs w:val="28"/>
        </w:rPr>
        <w:t>6</w:t>
      </w:r>
      <w:r w:rsidRPr="003C132C">
        <w:rPr>
          <w:rFonts w:asciiTheme="minorEastAsia" w:hAnsiTheme="minorEastAsia"/>
          <w:sz w:val="28"/>
          <w:szCs w:val="28"/>
        </w:rPr>
        <w:t xml:space="preserve">  </w:t>
      </w:r>
      <w:r>
        <w:rPr>
          <w:rFonts w:ascii="宋体" w:eastAsia="宋体" w:hAnsi="宋体" w:hint="eastAsia"/>
          <w:sz w:val="28"/>
          <w:szCs w:val="28"/>
        </w:rPr>
        <w:t>蛋白质是生命活动的主要承担者</w:t>
      </w:r>
      <w:r>
        <w:rPr>
          <w:rFonts w:asciiTheme="minorEastAsia" w:hAnsiTheme="minorEastAsia" w:hint="eastAsia"/>
          <w:sz w:val="28"/>
          <w:szCs w:val="28"/>
        </w:rPr>
        <w:t>（</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77051431" w14:textId="77777777" w:rsidR="00664BC6" w:rsidRPr="00CE19DE" w:rsidRDefault="00664BC6" w:rsidP="00664BC6">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p w14:paraId="18E493EA" w14:textId="77777777" w:rsidR="00664BC6" w:rsidRPr="00F93B8D" w:rsidRDefault="00664BC6" w:rsidP="00664BC6">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选择题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第1</w:t>
      </w:r>
      <w:r>
        <w:rPr>
          <w:rFonts w:asciiTheme="minorEastAsia" w:hAnsiTheme="minorEastAsia" w:cs="Times New Roman" w:hint="eastAsia"/>
          <w:kern w:val="0"/>
          <w:szCs w:val="21"/>
        </w:rPr>
        <w:t>～</w:t>
      </w:r>
      <w:r w:rsidRPr="00F93B8D">
        <w:rPr>
          <w:rFonts w:asciiTheme="minorEastAsia" w:hAnsiTheme="minorEastAsia" w:cs="Times New Roman"/>
          <w:kern w:val="0"/>
          <w:szCs w:val="21"/>
        </w:rPr>
        <w:t>1</w:t>
      </w:r>
      <w:r>
        <w:rPr>
          <w:rFonts w:asciiTheme="minorEastAsia" w:hAnsiTheme="minorEastAsia" w:cs="Times New Roman"/>
          <w:kern w:val="0"/>
          <w:szCs w:val="21"/>
        </w:rPr>
        <w:t>5</w:t>
      </w:r>
      <w:r w:rsidRPr="00F93B8D">
        <w:rPr>
          <w:rFonts w:asciiTheme="minorEastAsia" w:hAnsiTheme="minorEastAsia" w:cs="Times New Roman"/>
          <w:kern w:val="0"/>
          <w:szCs w:val="21"/>
        </w:rPr>
        <w:t>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每小题</w:t>
      </w:r>
      <w:r>
        <w:rPr>
          <w:rFonts w:asciiTheme="minorEastAsia" w:hAnsiTheme="minorEastAsia" w:cs="Times New Roman"/>
          <w:kern w:val="0"/>
          <w:szCs w:val="21"/>
        </w:rPr>
        <w:t>3</w:t>
      </w:r>
      <w:r w:rsidRPr="00F93B8D">
        <w:rPr>
          <w:rFonts w:asciiTheme="minorEastAsia" w:hAnsiTheme="minorEastAsia" w:cs="Times New Roman"/>
          <w:kern w:val="0"/>
          <w:szCs w:val="21"/>
        </w:rPr>
        <w:t>分</w:t>
      </w:r>
      <w:r>
        <w:rPr>
          <w:rFonts w:asciiTheme="minorEastAsia" w:hAnsiTheme="minorEastAsia" w:cs="Times New Roman" w:hint="eastAsia"/>
          <w:kern w:val="0"/>
          <w:szCs w:val="21"/>
        </w:rPr>
        <w:t>，</w:t>
      </w:r>
      <w:r w:rsidRPr="00F93B8D">
        <w:rPr>
          <w:rFonts w:asciiTheme="minorEastAsia" w:hAnsiTheme="minorEastAsia" w:cs="Times New Roman"/>
          <w:kern w:val="0"/>
          <w:szCs w:val="21"/>
        </w:rPr>
        <w:t>共</w:t>
      </w:r>
      <w:r>
        <w:rPr>
          <w:rFonts w:asciiTheme="minorEastAsia" w:hAnsiTheme="minorEastAsia" w:cs="Times New Roman"/>
          <w:kern w:val="0"/>
          <w:szCs w:val="21"/>
        </w:rPr>
        <w:t>45</w:t>
      </w:r>
      <w:r w:rsidRPr="00F93B8D">
        <w:rPr>
          <w:rFonts w:asciiTheme="minorEastAsia" w:hAnsiTheme="minorEastAsia" w:cs="Times New Roman"/>
          <w:kern w:val="0"/>
          <w:szCs w:val="21"/>
        </w:rPr>
        <w:t>分。</w:t>
      </w:r>
    </w:p>
    <w:p w14:paraId="140B3215"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1.</w:t>
      </w:r>
      <w:r w:rsidRPr="00B04873">
        <w:rPr>
          <w:rFonts w:ascii="宋体" w:eastAsia="宋体" w:hAnsi="宋体" w:cs="Times New Roman" w:hint="eastAsia"/>
          <w:kern w:val="0"/>
          <w:szCs w:val="21"/>
        </w:rPr>
        <w:t>下列各项中不能体现蛋白质的功能的是</w:t>
      </w:r>
      <w:r w:rsidRPr="00B04873">
        <w:rPr>
          <w:rFonts w:ascii="宋体" w:eastAsia="宋体" w:hAnsi="宋体" w:cs="Times New Roman"/>
          <w:kern w:val="0"/>
          <w:szCs w:val="21"/>
        </w:rPr>
        <w:ptab w:relativeTo="margin" w:alignment="right" w:leader="none"/>
      </w:r>
      <w:r w:rsidRPr="00B04873">
        <w:rPr>
          <w:rFonts w:ascii="宋体" w:eastAsia="宋体" w:hAnsi="宋体" w:cs="Times New Roman"/>
          <w:kern w:val="0"/>
          <w:szCs w:val="21"/>
        </w:rPr>
        <w:t xml:space="preserve"> (</w:t>
      </w:r>
      <w:r w:rsidRPr="00B04873">
        <w:rPr>
          <w:rFonts w:ascii="宋体" w:eastAsia="宋体" w:hAnsi="宋体" w:cs="Times New Roman" w:hint="eastAsia"/>
          <w:kern w:val="0"/>
          <w:szCs w:val="21"/>
        </w:rPr>
        <w:t xml:space="preserve">　　</w:t>
      </w:r>
      <w:r w:rsidRPr="00B04873">
        <w:rPr>
          <w:rFonts w:ascii="宋体" w:eastAsia="宋体" w:hAnsi="宋体" w:cs="Times New Roman"/>
          <w:kern w:val="0"/>
          <w:szCs w:val="21"/>
        </w:rPr>
        <w:t>)</w:t>
      </w:r>
    </w:p>
    <w:p w14:paraId="0C8CFA57"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5A15A065" wp14:editId="0AB72813">
            <wp:extent cx="213360" cy="106680"/>
            <wp:effectExtent l="0" t="0" r="0" b="7620"/>
            <wp:docPr id="1" name="image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2.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羽毛的主要成分为蛋白质</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B04873">
        <w:rPr>
          <w:rFonts w:ascii="宋体" w:eastAsia="宋体" w:hAnsi="宋体" w:cs="Times New Roman"/>
          <w:noProof/>
          <w:kern w:val="0"/>
          <w:szCs w:val="21"/>
        </w:rPr>
        <w:drawing>
          <wp:inline distT="0" distB="0" distL="0" distR="0" wp14:anchorId="2F890B2A" wp14:editId="377E0ED1">
            <wp:extent cx="213360" cy="106680"/>
            <wp:effectExtent l="0" t="0" r="0" b="7620"/>
            <wp:docPr id="2" name="image3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3.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血红蛋白能够运输</w:t>
      </w:r>
      <w:r w:rsidRPr="00B04873">
        <w:rPr>
          <w:rFonts w:ascii="Times New Roman" w:eastAsia="宋体" w:hAnsi="Times New Roman" w:cs="Times New Roman"/>
          <w:kern w:val="0"/>
          <w:szCs w:val="21"/>
        </w:rPr>
        <w:t>O</w:t>
      </w:r>
      <w:r w:rsidRPr="00B04873">
        <w:rPr>
          <w:rFonts w:ascii="Times New Roman" w:eastAsia="宋体" w:hAnsi="Times New Roman" w:cs="Times New Roman"/>
          <w:kern w:val="0"/>
          <w:szCs w:val="21"/>
          <w:vertAlign w:val="subscript"/>
        </w:rPr>
        <w:t>2</w:t>
      </w:r>
    </w:p>
    <w:p w14:paraId="176CA39D"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7A0B497B" wp14:editId="1E0EE08F">
            <wp:extent cx="213360" cy="106680"/>
            <wp:effectExtent l="0" t="0" r="0" b="7620"/>
            <wp:docPr id="3" name="image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4.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性激素促进生殖细胞的生成</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B04873">
        <w:rPr>
          <w:rFonts w:ascii="宋体" w:eastAsia="宋体" w:hAnsi="宋体" w:cs="Times New Roman"/>
          <w:noProof/>
          <w:kern w:val="0"/>
          <w:szCs w:val="21"/>
        </w:rPr>
        <w:drawing>
          <wp:inline distT="0" distB="0" distL="0" distR="0" wp14:anchorId="3BC97E94" wp14:editId="3C09C92F">
            <wp:extent cx="213360" cy="106680"/>
            <wp:effectExtent l="0" t="0" r="0" b="7620"/>
            <wp:docPr id="4" name="image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5.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抗体具有免疫功能</w:t>
      </w:r>
    </w:p>
    <w:p w14:paraId="3DCD86DE"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2.</w:t>
      </w:r>
      <w:r w:rsidRPr="00B04873">
        <w:rPr>
          <w:rFonts w:ascii="宋体" w:eastAsia="宋体" w:hAnsi="宋体" w:cs="Times New Roman" w:hint="eastAsia"/>
          <w:kern w:val="0"/>
          <w:szCs w:val="21"/>
        </w:rPr>
        <w:t>下列关于构成人体蛋白质的氨基酸的叙述</w:t>
      </w:r>
      <w:r w:rsidRPr="00B04873">
        <w:rPr>
          <w:rFonts w:ascii="宋体" w:eastAsia="宋体" w:hAnsi="宋体" w:cs="Times New Roman"/>
          <w:kern w:val="0"/>
          <w:szCs w:val="21"/>
        </w:rPr>
        <w:t>，</w:t>
      </w:r>
      <w:r w:rsidRPr="00B04873">
        <w:rPr>
          <w:rFonts w:ascii="宋体" w:eastAsia="宋体" w:hAnsi="宋体" w:cs="Times New Roman" w:hint="eastAsia"/>
          <w:kern w:val="0"/>
          <w:szCs w:val="21"/>
        </w:rPr>
        <w:t>正确的是</w:t>
      </w:r>
      <w:r w:rsidRPr="00B04873">
        <w:rPr>
          <w:rFonts w:ascii="宋体" w:eastAsia="宋体" w:hAnsi="宋体" w:cs="Times New Roman"/>
          <w:kern w:val="0"/>
          <w:szCs w:val="21"/>
        </w:rPr>
        <w:ptab w:relativeTo="margin" w:alignment="right" w:leader="none"/>
      </w:r>
      <w:r w:rsidRPr="00B04873">
        <w:rPr>
          <w:rFonts w:ascii="宋体" w:eastAsia="宋体" w:hAnsi="宋体" w:cs="Times New Roman"/>
          <w:kern w:val="0"/>
          <w:szCs w:val="21"/>
        </w:rPr>
        <w:t>(</w:t>
      </w:r>
      <w:r w:rsidRPr="00B04873">
        <w:rPr>
          <w:rFonts w:ascii="宋体" w:eastAsia="宋体" w:hAnsi="宋体" w:cs="Times New Roman" w:hint="eastAsia"/>
          <w:kern w:val="0"/>
          <w:szCs w:val="21"/>
        </w:rPr>
        <w:t xml:space="preserve">　　</w:t>
      </w:r>
      <w:r w:rsidRPr="00B04873">
        <w:rPr>
          <w:rFonts w:ascii="宋体" w:eastAsia="宋体" w:hAnsi="宋体" w:cs="Times New Roman"/>
          <w:kern w:val="0"/>
          <w:szCs w:val="21"/>
        </w:rPr>
        <w:t>)</w:t>
      </w:r>
    </w:p>
    <w:p w14:paraId="10BBBB68"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5E77EC9C" wp14:editId="39BD0306">
            <wp:extent cx="213360" cy="106680"/>
            <wp:effectExtent l="0" t="0" r="0" b="7620"/>
            <wp:docPr id="5" name="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6.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氨基酸是蛋白质的组成单位</w:t>
      </w:r>
      <w:r w:rsidRPr="00B04873">
        <w:rPr>
          <w:rFonts w:ascii="宋体" w:eastAsia="宋体" w:hAnsi="宋体" w:cs="Times New Roman"/>
          <w:kern w:val="0"/>
          <w:szCs w:val="21"/>
        </w:rPr>
        <w:t>，</w:t>
      </w:r>
      <w:r w:rsidRPr="00B04873">
        <w:rPr>
          <w:rFonts w:ascii="宋体" w:eastAsia="宋体" w:hAnsi="宋体" w:cs="Times New Roman" w:hint="eastAsia"/>
          <w:kern w:val="0"/>
          <w:szCs w:val="21"/>
        </w:rPr>
        <w:t>是由氨基和羧基组成的</w:t>
      </w:r>
    </w:p>
    <w:p w14:paraId="0D114692"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2329DBAB" wp14:editId="17DCE479">
            <wp:extent cx="213360" cy="106680"/>
            <wp:effectExtent l="0" t="0" r="0" b="7620"/>
            <wp:docPr id="6" name="image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7.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每种蛋白质都由</w:t>
      </w:r>
      <w:r w:rsidRPr="00B04873">
        <w:rPr>
          <w:rFonts w:ascii="宋体" w:eastAsia="宋体" w:hAnsi="宋体" w:cs="Times New Roman"/>
          <w:kern w:val="0"/>
          <w:szCs w:val="21"/>
        </w:rPr>
        <w:t>21</w:t>
      </w:r>
      <w:r w:rsidRPr="00B04873">
        <w:rPr>
          <w:rFonts w:ascii="宋体" w:eastAsia="宋体" w:hAnsi="宋体" w:cs="Times New Roman" w:hint="eastAsia"/>
          <w:kern w:val="0"/>
          <w:szCs w:val="21"/>
        </w:rPr>
        <w:t>种氨基酸构成</w:t>
      </w:r>
    </w:p>
    <w:p w14:paraId="6ACD14F2"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1035B606" wp14:editId="7794C344">
            <wp:extent cx="213360" cy="106680"/>
            <wp:effectExtent l="0" t="0" r="0" b="7620"/>
            <wp:docPr id="7" name="image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8.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各种氨基酸的区别在于</w:t>
      </w:r>
      <w:r w:rsidRPr="00B04873">
        <w:rPr>
          <w:rFonts w:ascii="Times New Roman" w:eastAsia="宋体" w:hAnsi="Times New Roman" w:cs="Times New Roman"/>
          <w:kern w:val="0"/>
          <w:szCs w:val="21"/>
        </w:rPr>
        <w:t>R</w:t>
      </w:r>
      <w:r w:rsidRPr="00B04873">
        <w:rPr>
          <w:rFonts w:ascii="宋体" w:eastAsia="宋体" w:hAnsi="宋体" w:cs="Times New Roman" w:hint="eastAsia"/>
          <w:kern w:val="0"/>
          <w:szCs w:val="21"/>
        </w:rPr>
        <w:t>基不同</w:t>
      </w:r>
    </w:p>
    <w:p w14:paraId="58A973CF"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211405A9" wp14:editId="1829E4E9">
            <wp:extent cx="213360" cy="106680"/>
            <wp:effectExtent l="0" t="0" r="0" b="7620"/>
            <wp:docPr id="8" name="image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9.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每个氨基酸分子都只含有</w:t>
      </w:r>
      <w:r w:rsidRPr="00B04873">
        <w:rPr>
          <w:rFonts w:ascii="Times New Roman" w:eastAsia="宋体" w:hAnsi="Times New Roman" w:cs="Times New Roman"/>
          <w:kern w:val="0"/>
          <w:szCs w:val="21"/>
        </w:rPr>
        <w:t>C</w:t>
      </w:r>
      <w:r w:rsidRPr="00B04873">
        <w:rPr>
          <w:rFonts w:ascii="Times New Roman" w:eastAsia="宋体" w:hAnsi="Times New Roman" w:cs="Times New Roman"/>
          <w:kern w:val="0"/>
          <w:szCs w:val="21"/>
        </w:rPr>
        <w:t>、</w:t>
      </w:r>
      <w:r w:rsidRPr="00B04873">
        <w:rPr>
          <w:rFonts w:ascii="Times New Roman" w:eastAsia="宋体" w:hAnsi="Times New Roman" w:cs="Times New Roman"/>
          <w:kern w:val="0"/>
          <w:szCs w:val="21"/>
        </w:rPr>
        <w:t>H</w:t>
      </w:r>
      <w:r w:rsidRPr="00B04873">
        <w:rPr>
          <w:rFonts w:ascii="Times New Roman" w:eastAsia="宋体" w:hAnsi="Times New Roman" w:cs="Times New Roman"/>
          <w:kern w:val="0"/>
          <w:szCs w:val="21"/>
        </w:rPr>
        <w:t>、</w:t>
      </w:r>
      <w:r w:rsidRPr="00B04873">
        <w:rPr>
          <w:rFonts w:ascii="Times New Roman" w:eastAsia="宋体" w:hAnsi="Times New Roman" w:cs="Times New Roman"/>
          <w:kern w:val="0"/>
          <w:szCs w:val="21"/>
        </w:rPr>
        <w:t>O</w:t>
      </w:r>
      <w:r w:rsidRPr="00B04873">
        <w:rPr>
          <w:rFonts w:ascii="Times New Roman" w:eastAsia="宋体" w:hAnsi="Times New Roman" w:cs="Times New Roman"/>
          <w:kern w:val="0"/>
          <w:szCs w:val="21"/>
        </w:rPr>
        <w:t>、</w:t>
      </w:r>
      <w:r w:rsidRPr="00B04873">
        <w:rPr>
          <w:rFonts w:ascii="Times New Roman" w:eastAsia="宋体" w:hAnsi="Times New Roman" w:cs="Times New Roman"/>
          <w:kern w:val="0"/>
          <w:szCs w:val="21"/>
        </w:rPr>
        <w:t>N</w:t>
      </w:r>
      <w:r w:rsidRPr="00B04873">
        <w:rPr>
          <w:rFonts w:ascii="宋体" w:eastAsia="宋体" w:hAnsi="宋体" w:cs="Times New Roman" w:hint="eastAsia"/>
          <w:kern w:val="0"/>
          <w:szCs w:val="21"/>
        </w:rPr>
        <w:t>四种元素</w:t>
      </w:r>
    </w:p>
    <w:p w14:paraId="77CCBB9D"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3.</w:t>
      </w:r>
      <w:r w:rsidRPr="00B04873">
        <w:rPr>
          <w:rFonts w:ascii="宋体" w:eastAsia="宋体" w:hAnsi="宋体" w:cs="Times New Roman" w:hint="eastAsia"/>
          <w:kern w:val="0"/>
          <w:szCs w:val="21"/>
        </w:rPr>
        <w:t>三种化合物的结构如图所示</w:t>
      </w:r>
      <w:r w:rsidRPr="00B04873">
        <w:rPr>
          <w:rFonts w:ascii="宋体" w:eastAsia="宋体" w:hAnsi="宋体" w:cs="Times New Roman"/>
          <w:kern w:val="0"/>
          <w:szCs w:val="21"/>
        </w:rPr>
        <w:t>，</w:t>
      </w:r>
      <w:r w:rsidRPr="00B04873">
        <w:rPr>
          <w:rFonts w:ascii="宋体" w:eastAsia="宋体" w:hAnsi="宋体" w:cs="Times New Roman" w:hint="eastAsia"/>
          <w:kern w:val="0"/>
          <w:szCs w:val="21"/>
        </w:rPr>
        <w:t>下列叙述错误的是</w:t>
      </w:r>
      <w:r w:rsidRPr="00B04873">
        <w:rPr>
          <w:rFonts w:ascii="宋体" w:eastAsia="宋体" w:hAnsi="宋体" w:cs="Times New Roman"/>
          <w:kern w:val="0"/>
          <w:szCs w:val="21"/>
        </w:rPr>
        <w:ptab w:relativeTo="margin" w:alignment="right" w:leader="none"/>
      </w:r>
      <w:r w:rsidRPr="00B04873">
        <w:rPr>
          <w:rFonts w:ascii="宋体" w:eastAsia="宋体" w:hAnsi="宋体" w:cs="Times New Roman"/>
          <w:kern w:val="0"/>
          <w:szCs w:val="21"/>
        </w:rPr>
        <w:t>(</w:t>
      </w:r>
      <w:r w:rsidRPr="00B04873">
        <w:rPr>
          <w:rFonts w:ascii="宋体" w:eastAsia="宋体" w:hAnsi="宋体" w:cs="Times New Roman" w:hint="eastAsia"/>
          <w:kern w:val="0"/>
          <w:szCs w:val="21"/>
        </w:rPr>
        <w:t xml:space="preserve">　　</w:t>
      </w:r>
      <w:r w:rsidRPr="00B04873">
        <w:rPr>
          <w:rFonts w:ascii="宋体" w:eastAsia="宋体" w:hAnsi="宋体" w:cs="Times New Roman"/>
          <w:kern w:val="0"/>
          <w:szCs w:val="21"/>
        </w:rPr>
        <w:t>)</w:t>
      </w:r>
    </w:p>
    <w:p w14:paraId="04467A10" w14:textId="77777777" w:rsidR="00664BC6" w:rsidRPr="00B04873" w:rsidRDefault="00664BC6" w:rsidP="00664BC6">
      <w:pPr>
        <w:widowControl/>
        <w:tabs>
          <w:tab w:val="left" w:pos="3969"/>
        </w:tabs>
        <w:spacing w:line="300" w:lineRule="auto"/>
        <w:contextualSpacing/>
        <w:jc w:val="center"/>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1A3F812F" wp14:editId="114BA6F1">
            <wp:extent cx="1188720" cy="754380"/>
            <wp:effectExtent l="0" t="0" r="0" b="7620"/>
            <wp:docPr id="9" name="image350.jpeg" descr="source:si_idp731437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0.jpeg" descr="source:si_idp731437984;FounderCES"/>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88720" cy="754380"/>
                    </a:xfrm>
                    <a:prstGeom prst="rect">
                      <a:avLst/>
                    </a:prstGeom>
                    <a:noFill/>
                    <a:ln>
                      <a:noFill/>
                    </a:ln>
                  </pic:spPr>
                </pic:pic>
              </a:graphicData>
            </a:graphic>
          </wp:inline>
        </w:drawing>
      </w:r>
      <w:r w:rsidRPr="00B04873">
        <w:rPr>
          <w:rFonts w:ascii="宋体" w:eastAsia="宋体" w:hAnsi="宋体" w:cs="Times New Roman"/>
          <w:noProof/>
          <w:kern w:val="0"/>
          <w:szCs w:val="21"/>
        </w:rPr>
        <w:drawing>
          <wp:inline distT="0" distB="0" distL="0" distR="0" wp14:anchorId="1E502E3D" wp14:editId="050AA6F7">
            <wp:extent cx="1546860" cy="716280"/>
            <wp:effectExtent l="0" t="0" r="0" b="7620"/>
            <wp:docPr id="10" name="image351.jpeg" descr="source:si_idp731449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1.jpeg" descr="source:si_idp731449376;FounderCES"/>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546860" cy="716280"/>
                    </a:xfrm>
                    <a:prstGeom prst="rect">
                      <a:avLst/>
                    </a:prstGeom>
                    <a:noFill/>
                    <a:ln>
                      <a:noFill/>
                    </a:ln>
                  </pic:spPr>
                </pic:pic>
              </a:graphicData>
            </a:graphic>
          </wp:inline>
        </w:drawing>
      </w:r>
      <w:r w:rsidRPr="00B04873">
        <w:rPr>
          <w:rFonts w:ascii="宋体" w:eastAsia="宋体" w:hAnsi="宋体" w:cs="Times New Roman"/>
          <w:noProof/>
          <w:kern w:val="0"/>
          <w:szCs w:val="21"/>
        </w:rPr>
        <w:drawing>
          <wp:inline distT="0" distB="0" distL="0" distR="0" wp14:anchorId="04B40C2E" wp14:editId="0A43E7E7">
            <wp:extent cx="1402080" cy="716280"/>
            <wp:effectExtent l="0" t="0" r="7620" b="7620"/>
            <wp:docPr id="11" name="image352.jpeg" descr="source:si_idp731471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2.jpeg" descr="source:si_idp731471648;FounderCES"/>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02080" cy="716280"/>
                    </a:xfrm>
                    <a:prstGeom prst="rect">
                      <a:avLst/>
                    </a:prstGeom>
                    <a:noFill/>
                    <a:ln>
                      <a:noFill/>
                    </a:ln>
                  </pic:spPr>
                </pic:pic>
              </a:graphicData>
            </a:graphic>
          </wp:inline>
        </w:drawing>
      </w:r>
    </w:p>
    <w:p w14:paraId="1EC56D63" w14:textId="77777777" w:rsidR="00664BC6" w:rsidRPr="0086507F" w:rsidRDefault="00664BC6" w:rsidP="00664BC6">
      <w:pPr>
        <w:pStyle w:val="a7"/>
        <w:widowControl/>
        <w:numPr>
          <w:ilvl w:val="0"/>
          <w:numId w:val="4"/>
        </w:numPr>
        <w:tabs>
          <w:tab w:val="left" w:pos="3969"/>
        </w:tabs>
        <w:spacing w:line="300" w:lineRule="auto"/>
        <w:ind w:firstLineChars="0"/>
        <w:contextualSpacing/>
        <w:jc w:val="left"/>
        <w:rPr>
          <w:rFonts w:ascii="宋体" w:eastAsia="宋体" w:hAnsi="宋体" w:cs="Times New Roman"/>
          <w:kern w:val="0"/>
          <w:szCs w:val="21"/>
        </w:rPr>
      </w:pPr>
      <w:r w:rsidRPr="0086507F">
        <w:rPr>
          <w:rFonts w:ascii="宋体" w:eastAsia="宋体" w:hAnsi="宋体" w:cs="Times New Roman" w:hint="eastAsia"/>
          <w:kern w:val="0"/>
          <w:szCs w:val="21"/>
        </w:rPr>
        <w:t xml:space="preserve">　　　　　　</w:t>
      </w:r>
      <w:r w:rsidRPr="0086507F">
        <w:rPr>
          <w:rFonts w:ascii="宋体" w:eastAsia="宋体" w:hAnsi="宋体" w:cs="Times New Roman"/>
          <w:kern w:val="0"/>
          <w:szCs w:val="21"/>
        </w:rPr>
        <w:t xml:space="preserve"> </w:t>
      </w:r>
      <w:r>
        <w:rPr>
          <w:rFonts w:ascii="宋体" w:eastAsia="宋体" w:hAnsi="宋体" w:cs="Times New Roman"/>
          <w:kern w:val="0"/>
          <w:szCs w:val="21"/>
        </w:rPr>
        <w:t xml:space="preserve"> </w:t>
      </w:r>
      <w:r w:rsidRPr="0086507F">
        <w:rPr>
          <w:rFonts w:ascii="宋体" w:eastAsia="宋体" w:hAnsi="宋体" w:cs="Times New Roman" w:hint="eastAsia"/>
          <w:kern w:val="0"/>
          <w:szCs w:val="21"/>
        </w:rPr>
        <w:t xml:space="preserve">　</w:t>
      </w:r>
      <w:r w:rsidRPr="0086507F">
        <w:rPr>
          <w:rFonts w:ascii="宋体" w:eastAsia="宋体" w:hAnsi="宋体" w:cs="宋体" w:hint="eastAsia"/>
          <w:kern w:val="0"/>
          <w:szCs w:val="21"/>
        </w:rPr>
        <w:t>②</w:t>
      </w:r>
      <w:r w:rsidRPr="0086507F">
        <w:rPr>
          <w:rFonts w:ascii="宋体" w:eastAsia="宋体" w:hAnsi="宋体" w:cs="Times New Roman" w:hint="eastAsia"/>
          <w:kern w:val="0"/>
          <w:szCs w:val="21"/>
        </w:rPr>
        <w:t xml:space="preserve"> </w:t>
      </w:r>
      <w:r w:rsidRPr="0086507F">
        <w:rPr>
          <w:rFonts w:ascii="宋体" w:eastAsia="宋体" w:hAnsi="宋体" w:cs="Times New Roman"/>
          <w:kern w:val="0"/>
          <w:szCs w:val="21"/>
        </w:rPr>
        <w:t xml:space="preserve">           </w:t>
      </w:r>
      <w:r>
        <w:rPr>
          <w:rFonts w:ascii="宋体" w:eastAsia="宋体" w:hAnsi="宋体" w:cs="Times New Roman"/>
          <w:kern w:val="0"/>
          <w:szCs w:val="21"/>
        </w:rPr>
        <w:t xml:space="preserve">     </w:t>
      </w:r>
      <w:r w:rsidRPr="0086507F">
        <w:rPr>
          <w:rFonts w:ascii="宋体" w:eastAsia="宋体" w:hAnsi="宋体" w:cs="Times New Roman"/>
          <w:kern w:val="0"/>
          <w:szCs w:val="21"/>
        </w:rPr>
        <w:t xml:space="preserve">    </w:t>
      </w:r>
      <w:r w:rsidRPr="0086507F">
        <w:rPr>
          <w:rFonts w:ascii="宋体" w:eastAsia="宋体" w:hAnsi="宋体" w:cs="宋体" w:hint="eastAsia"/>
          <w:kern w:val="0"/>
          <w:szCs w:val="21"/>
        </w:rPr>
        <w:t>③</w:t>
      </w:r>
    </w:p>
    <w:p w14:paraId="170243F0"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6A243C51" wp14:editId="0B2AE07F">
            <wp:extent cx="213360" cy="106680"/>
            <wp:effectExtent l="0" t="0" r="0" b="7620"/>
            <wp:docPr id="74" name="image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3.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可以用一个结构通式表示这三种化合物</w:t>
      </w:r>
    </w:p>
    <w:p w14:paraId="4CF500EA"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06F31F4A" wp14:editId="3804015F">
            <wp:extent cx="213360" cy="106680"/>
            <wp:effectExtent l="0" t="0" r="0" b="7620"/>
            <wp:docPr id="75" name="image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4.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三种化合物都只含有一个氨基、一个羧基</w:t>
      </w:r>
    </w:p>
    <w:p w14:paraId="6E30E9B8"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0CB568CA" wp14:editId="2681C79B">
            <wp:extent cx="213360" cy="106680"/>
            <wp:effectExtent l="0" t="0" r="0" b="7620"/>
            <wp:docPr id="77" name="image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5.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三种化合物都不能与双缩</w:t>
      </w:r>
      <w:proofErr w:type="gramStart"/>
      <w:r w:rsidRPr="00B04873">
        <w:rPr>
          <w:rFonts w:ascii="宋体" w:eastAsia="宋体" w:hAnsi="宋体" w:cs="Times New Roman" w:hint="eastAsia"/>
          <w:kern w:val="0"/>
          <w:szCs w:val="21"/>
        </w:rPr>
        <w:t>脲</w:t>
      </w:r>
      <w:proofErr w:type="gramEnd"/>
      <w:r w:rsidRPr="00B04873">
        <w:rPr>
          <w:rFonts w:ascii="宋体" w:eastAsia="宋体" w:hAnsi="宋体" w:cs="Times New Roman" w:hint="eastAsia"/>
          <w:kern w:val="0"/>
          <w:szCs w:val="21"/>
        </w:rPr>
        <w:t>试剂发生紫色反应</w:t>
      </w:r>
    </w:p>
    <w:p w14:paraId="65833A71"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5BD33DF4" wp14:editId="51FC9FC4">
            <wp:extent cx="213360" cy="106680"/>
            <wp:effectExtent l="0" t="0" r="0" b="7620"/>
            <wp:docPr id="140" name="image3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6.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三种化合物间两两结合形成的化合物称为二肽</w:t>
      </w:r>
    </w:p>
    <w:p w14:paraId="7665F1F7"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4.</w:t>
      </w:r>
      <w:r w:rsidRPr="00B04873">
        <w:rPr>
          <w:rFonts w:ascii="宋体" w:eastAsia="宋体" w:hAnsi="宋体" w:cs="Times New Roman" w:hint="eastAsia"/>
          <w:kern w:val="0"/>
          <w:szCs w:val="21"/>
        </w:rPr>
        <w:t>以下关于氨基酸的说法</w:t>
      </w:r>
      <w:r w:rsidRPr="00B04873">
        <w:rPr>
          <w:rFonts w:ascii="宋体" w:eastAsia="宋体" w:hAnsi="宋体" w:cs="Times New Roman"/>
          <w:kern w:val="0"/>
          <w:szCs w:val="21"/>
        </w:rPr>
        <w:t>，</w:t>
      </w:r>
      <w:r w:rsidRPr="00B04873">
        <w:rPr>
          <w:rFonts w:ascii="宋体" w:eastAsia="宋体" w:hAnsi="宋体" w:cs="Times New Roman" w:hint="eastAsia"/>
          <w:kern w:val="0"/>
          <w:szCs w:val="21"/>
        </w:rPr>
        <w:t>错误的是</w:t>
      </w:r>
      <w:r w:rsidRPr="00B04873">
        <w:rPr>
          <w:rFonts w:ascii="宋体" w:eastAsia="宋体" w:hAnsi="宋体" w:cs="Times New Roman"/>
          <w:kern w:val="0"/>
          <w:szCs w:val="21"/>
        </w:rPr>
        <w:ptab w:relativeTo="margin" w:alignment="right" w:leader="none"/>
      </w:r>
      <w:r w:rsidRPr="00B04873">
        <w:rPr>
          <w:rFonts w:ascii="宋体" w:eastAsia="宋体" w:hAnsi="宋体" w:cs="Times New Roman"/>
          <w:kern w:val="0"/>
          <w:szCs w:val="21"/>
        </w:rPr>
        <w:t>(</w:t>
      </w:r>
      <w:r w:rsidRPr="00B04873">
        <w:rPr>
          <w:rFonts w:ascii="宋体" w:eastAsia="宋体" w:hAnsi="宋体" w:cs="Times New Roman" w:hint="eastAsia"/>
          <w:kern w:val="0"/>
          <w:szCs w:val="21"/>
        </w:rPr>
        <w:t xml:space="preserve">　　</w:t>
      </w:r>
      <w:r w:rsidRPr="00B04873">
        <w:rPr>
          <w:rFonts w:ascii="宋体" w:eastAsia="宋体" w:hAnsi="宋体" w:cs="Times New Roman"/>
          <w:kern w:val="0"/>
          <w:szCs w:val="21"/>
        </w:rPr>
        <w:t>)</w:t>
      </w:r>
    </w:p>
    <w:p w14:paraId="400086AB"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lastRenderedPageBreak/>
        <w:drawing>
          <wp:inline distT="0" distB="0" distL="0" distR="0" wp14:anchorId="638A1225" wp14:editId="42E6FD84">
            <wp:extent cx="213360" cy="106680"/>
            <wp:effectExtent l="0" t="0" r="0" b="7620"/>
            <wp:docPr id="141" name="image3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7.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组成蛋白质的氨基酸都只有一个氨基和一个羧基</w:t>
      </w:r>
      <w:r w:rsidRPr="00B04873">
        <w:rPr>
          <w:rFonts w:ascii="宋体" w:eastAsia="宋体" w:hAnsi="宋体" w:cs="Times New Roman"/>
          <w:kern w:val="0"/>
          <w:szCs w:val="21"/>
        </w:rPr>
        <w:t>，</w:t>
      </w:r>
      <w:proofErr w:type="gramStart"/>
      <w:r w:rsidRPr="00B04873">
        <w:rPr>
          <w:rFonts w:ascii="宋体" w:eastAsia="宋体" w:hAnsi="宋体" w:cs="Times New Roman" w:hint="eastAsia"/>
          <w:kern w:val="0"/>
          <w:szCs w:val="21"/>
        </w:rPr>
        <w:t>连接于碳原子</w:t>
      </w:r>
      <w:proofErr w:type="gramEnd"/>
      <w:r w:rsidRPr="00B04873">
        <w:rPr>
          <w:rFonts w:ascii="宋体" w:eastAsia="宋体" w:hAnsi="宋体" w:cs="Times New Roman" w:hint="eastAsia"/>
          <w:kern w:val="0"/>
          <w:szCs w:val="21"/>
        </w:rPr>
        <w:t>上</w:t>
      </w:r>
    </w:p>
    <w:p w14:paraId="6F3B245C"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32989642" wp14:editId="22C92BA2">
            <wp:extent cx="213360" cy="106680"/>
            <wp:effectExtent l="0" t="0" r="0" b="7620"/>
            <wp:docPr id="142" name="image3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8.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组成人体蛋白质的氨基酸有</w:t>
      </w:r>
      <w:r w:rsidRPr="00B04873">
        <w:rPr>
          <w:rFonts w:ascii="宋体" w:eastAsia="宋体" w:hAnsi="宋体" w:cs="Times New Roman"/>
          <w:kern w:val="0"/>
          <w:szCs w:val="21"/>
        </w:rPr>
        <w:t>21</w:t>
      </w:r>
      <w:r w:rsidRPr="00B04873">
        <w:rPr>
          <w:rFonts w:ascii="宋体" w:eastAsia="宋体" w:hAnsi="宋体" w:cs="Times New Roman" w:hint="eastAsia"/>
          <w:kern w:val="0"/>
          <w:szCs w:val="21"/>
        </w:rPr>
        <w:t>种</w:t>
      </w:r>
      <w:r w:rsidRPr="00B04873">
        <w:rPr>
          <w:rFonts w:ascii="宋体" w:eastAsia="宋体" w:hAnsi="宋体" w:cs="Times New Roman"/>
          <w:kern w:val="0"/>
          <w:szCs w:val="21"/>
        </w:rPr>
        <w:t>，</w:t>
      </w:r>
      <w:r w:rsidRPr="00B04873">
        <w:rPr>
          <w:rFonts w:ascii="宋体" w:eastAsia="宋体" w:hAnsi="宋体" w:cs="Times New Roman" w:hint="eastAsia"/>
          <w:kern w:val="0"/>
          <w:szCs w:val="21"/>
        </w:rPr>
        <w:t>但有的氨基酸人体不能合成</w:t>
      </w:r>
      <w:r w:rsidRPr="00B04873">
        <w:rPr>
          <w:rFonts w:ascii="宋体" w:eastAsia="宋体" w:hAnsi="宋体" w:cs="Times New Roman"/>
          <w:kern w:val="0"/>
          <w:szCs w:val="21"/>
        </w:rPr>
        <w:t>，</w:t>
      </w:r>
      <w:r w:rsidRPr="00B04873">
        <w:rPr>
          <w:rFonts w:ascii="宋体" w:eastAsia="宋体" w:hAnsi="宋体" w:cs="Times New Roman" w:hint="eastAsia"/>
          <w:kern w:val="0"/>
          <w:szCs w:val="21"/>
        </w:rPr>
        <w:t>必须从外界食物中获得</w:t>
      </w:r>
      <w:r w:rsidRPr="00B04873">
        <w:rPr>
          <w:rFonts w:ascii="宋体" w:eastAsia="宋体" w:hAnsi="宋体" w:cs="Times New Roman"/>
          <w:kern w:val="0"/>
          <w:szCs w:val="21"/>
        </w:rPr>
        <w:t>，</w:t>
      </w:r>
      <w:r w:rsidRPr="00B04873">
        <w:rPr>
          <w:rFonts w:ascii="宋体" w:eastAsia="宋体" w:hAnsi="宋体" w:cs="Times New Roman" w:hint="eastAsia"/>
          <w:kern w:val="0"/>
          <w:szCs w:val="21"/>
        </w:rPr>
        <w:t>如赖氨酸</w:t>
      </w:r>
    </w:p>
    <w:p w14:paraId="4AEEE03F"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1A9BAE89" wp14:editId="61837896">
            <wp:extent cx="213360" cy="106680"/>
            <wp:effectExtent l="0" t="0" r="0" b="7620"/>
            <wp:docPr id="143" name="image3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9.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人体内最简单氨基酸的</w:t>
      </w:r>
      <w:r w:rsidRPr="00B04873">
        <w:rPr>
          <w:rFonts w:ascii="Times New Roman" w:eastAsia="宋体" w:hAnsi="Times New Roman" w:cs="Times New Roman"/>
          <w:kern w:val="0"/>
          <w:szCs w:val="21"/>
        </w:rPr>
        <w:t>R</w:t>
      </w:r>
      <w:r w:rsidRPr="00B04873">
        <w:rPr>
          <w:rFonts w:ascii="宋体" w:eastAsia="宋体" w:hAnsi="宋体" w:cs="Times New Roman" w:hint="eastAsia"/>
          <w:kern w:val="0"/>
          <w:szCs w:val="21"/>
        </w:rPr>
        <w:t>基为</w:t>
      </w:r>
      <w:r w:rsidRPr="00B04873">
        <w:rPr>
          <w:rFonts w:ascii="宋体" w:eastAsia="宋体" w:hAnsi="宋体" w:cs="Times New Roman"/>
          <w:kern w:val="0"/>
          <w:szCs w:val="21"/>
        </w:rPr>
        <w:t>—</w:t>
      </w:r>
      <w:r w:rsidRPr="00B04873">
        <w:rPr>
          <w:rFonts w:ascii="Times New Roman" w:eastAsia="宋体" w:hAnsi="Times New Roman" w:cs="Times New Roman"/>
          <w:kern w:val="0"/>
          <w:szCs w:val="21"/>
        </w:rPr>
        <w:t>H</w:t>
      </w:r>
    </w:p>
    <w:p w14:paraId="491DB06C"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0BB602E3" wp14:editId="6099839F">
            <wp:extent cx="213360" cy="106680"/>
            <wp:effectExtent l="0" t="0" r="0" b="7620"/>
            <wp:docPr id="145" name="image3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0.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谷氨酸为酸性氨基酸</w:t>
      </w:r>
      <w:r w:rsidRPr="00B04873">
        <w:rPr>
          <w:rFonts w:ascii="宋体" w:eastAsia="宋体" w:hAnsi="宋体" w:cs="Times New Roman"/>
          <w:kern w:val="0"/>
          <w:szCs w:val="21"/>
        </w:rPr>
        <w:t>，</w:t>
      </w:r>
      <w:r w:rsidRPr="00B04873">
        <w:rPr>
          <w:rFonts w:ascii="宋体" w:eastAsia="宋体" w:hAnsi="宋体" w:cs="Times New Roman" w:hint="eastAsia"/>
          <w:kern w:val="0"/>
          <w:szCs w:val="21"/>
        </w:rPr>
        <w:t>精氨基为碱性氨基酸</w:t>
      </w:r>
      <w:r w:rsidRPr="00B04873">
        <w:rPr>
          <w:rFonts w:ascii="宋体" w:eastAsia="宋体" w:hAnsi="宋体" w:cs="Times New Roman"/>
          <w:kern w:val="0"/>
          <w:szCs w:val="21"/>
        </w:rPr>
        <w:t>，</w:t>
      </w:r>
      <w:r w:rsidRPr="00B04873">
        <w:rPr>
          <w:rFonts w:ascii="宋体" w:eastAsia="宋体" w:hAnsi="宋体" w:cs="Times New Roman" w:hint="eastAsia"/>
          <w:kern w:val="0"/>
          <w:szCs w:val="21"/>
        </w:rPr>
        <w:t>这种差异由</w:t>
      </w:r>
      <w:r w:rsidRPr="00B04873">
        <w:rPr>
          <w:rFonts w:ascii="Times New Roman" w:eastAsia="宋体" w:hAnsi="Times New Roman" w:cs="Times New Roman"/>
          <w:kern w:val="0"/>
          <w:szCs w:val="21"/>
        </w:rPr>
        <w:t>R</w:t>
      </w:r>
      <w:r w:rsidRPr="00B04873">
        <w:rPr>
          <w:rFonts w:ascii="宋体" w:eastAsia="宋体" w:hAnsi="宋体" w:cs="Times New Roman" w:hint="eastAsia"/>
          <w:kern w:val="0"/>
          <w:szCs w:val="21"/>
        </w:rPr>
        <w:t>基决定</w:t>
      </w:r>
    </w:p>
    <w:p w14:paraId="1305E96B"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5.</w:t>
      </w:r>
      <w:r w:rsidRPr="00B04873">
        <w:rPr>
          <w:rFonts w:ascii="宋体" w:eastAsia="宋体" w:hAnsi="宋体" w:cs="Times New Roman" w:hint="eastAsia"/>
          <w:kern w:val="0"/>
          <w:szCs w:val="21"/>
        </w:rPr>
        <w:t>下列关于人体必需氨基酸和非必需氨基酸的说法</w:t>
      </w:r>
      <w:r w:rsidRPr="00B04873">
        <w:rPr>
          <w:rFonts w:ascii="宋体" w:eastAsia="宋体" w:hAnsi="宋体" w:cs="Times New Roman"/>
          <w:kern w:val="0"/>
          <w:szCs w:val="21"/>
        </w:rPr>
        <w:t>，</w:t>
      </w:r>
      <w:r w:rsidRPr="00B04873">
        <w:rPr>
          <w:rFonts w:ascii="宋体" w:eastAsia="宋体" w:hAnsi="宋体" w:cs="Times New Roman" w:hint="eastAsia"/>
          <w:kern w:val="0"/>
          <w:szCs w:val="21"/>
        </w:rPr>
        <w:t>正确的是</w:t>
      </w:r>
      <w:r w:rsidRPr="00B04873">
        <w:rPr>
          <w:rFonts w:ascii="宋体" w:eastAsia="宋体" w:hAnsi="宋体" w:cs="Times New Roman"/>
          <w:kern w:val="0"/>
          <w:szCs w:val="21"/>
        </w:rPr>
        <w:ptab w:relativeTo="margin" w:alignment="right" w:leader="none"/>
      </w:r>
      <w:r w:rsidRPr="00B04873">
        <w:rPr>
          <w:rFonts w:ascii="宋体" w:eastAsia="宋体" w:hAnsi="宋体" w:cs="Times New Roman"/>
          <w:kern w:val="0"/>
          <w:szCs w:val="21"/>
        </w:rPr>
        <w:t>(</w:t>
      </w:r>
      <w:r w:rsidRPr="00B04873">
        <w:rPr>
          <w:rFonts w:ascii="宋体" w:eastAsia="宋体" w:hAnsi="宋体" w:cs="Times New Roman" w:hint="eastAsia"/>
          <w:kern w:val="0"/>
          <w:szCs w:val="21"/>
        </w:rPr>
        <w:t xml:space="preserve">　　</w:t>
      </w:r>
      <w:r w:rsidRPr="00B04873">
        <w:rPr>
          <w:rFonts w:ascii="宋体" w:eastAsia="宋体" w:hAnsi="宋体" w:cs="Times New Roman"/>
          <w:kern w:val="0"/>
          <w:szCs w:val="21"/>
        </w:rPr>
        <w:t>)</w:t>
      </w:r>
    </w:p>
    <w:p w14:paraId="64D85A9A"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7C5B5DB3" wp14:editId="58268E4B">
            <wp:extent cx="213360" cy="106680"/>
            <wp:effectExtent l="0" t="0" r="0" b="7620"/>
            <wp:docPr id="208" name="image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1.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必需氨基酸是指必须在人体细胞内合成的氨基酸</w:t>
      </w:r>
    </w:p>
    <w:p w14:paraId="5B18B0A4"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5A2DAD3C" wp14:editId="255BB668">
            <wp:extent cx="213360" cy="106680"/>
            <wp:effectExtent l="0" t="0" r="0" b="7620"/>
            <wp:docPr id="209" name="image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2.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组成人体蛋白质的氨基酸有</w:t>
      </w:r>
      <w:r w:rsidRPr="00B04873">
        <w:rPr>
          <w:rFonts w:ascii="宋体" w:eastAsia="宋体" w:hAnsi="宋体" w:cs="Times New Roman"/>
          <w:kern w:val="0"/>
          <w:szCs w:val="21"/>
        </w:rPr>
        <w:t>21</w:t>
      </w:r>
      <w:r w:rsidRPr="00B04873">
        <w:rPr>
          <w:rFonts w:ascii="宋体" w:eastAsia="宋体" w:hAnsi="宋体" w:cs="Times New Roman" w:hint="eastAsia"/>
          <w:kern w:val="0"/>
          <w:szCs w:val="21"/>
        </w:rPr>
        <w:t>种</w:t>
      </w:r>
      <w:r w:rsidRPr="00B04873">
        <w:rPr>
          <w:rFonts w:ascii="宋体" w:eastAsia="宋体" w:hAnsi="宋体" w:cs="Times New Roman"/>
          <w:kern w:val="0"/>
          <w:szCs w:val="21"/>
        </w:rPr>
        <w:t>，</w:t>
      </w:r>
      <w:r w:rsidRPr="00B04873">
        <w:rPr>
          <w:rFonts w:ascii="宋体" w:eastAsia="宋体" w:hAnsi="宋体" w:cs="Times New Roman" w:hint="eastAsia"/>
          <w:kern w:val="0"/>
          <w:szCs w:val="21"/>
        </w:rPr>
        <w:t>其中</w:t>
      </w:r>
      <w:r w:rsidRPr="00B04873">
        <w:rPr>
          <w:rFonts w:ascii="宋体" w:eastAsia="宋体" w:hAnsi="宋体" w:cs="Times New Roman"/>
          <w:kern w:val="0"/>
          <w:szCs w:val="21"/>
        </w:rPr>
        <w:t>8</w:t>
      </w:r>
      <w:r w:rsidRPr="00B04873">
        <w:rPr>
          <w:rFonts w:ascii="宋体" w:eastAsia="宋体" w:hAnsi="宋体" w:cs="Times New Roman" w:hint="eastAsia"/>
          <w:kern w:val="0"/>
          <w:szCs w:val="21"/>
        </w:rPr>
        <w:t>种是人体细胞能合成的</w:t>
      </w:r>
    </w:p>
    <w:p w14:paraId="5D3D7697"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4A7184EE" wp14:editId="00056D71">
            <wp:extent cx="213360" cy="106680"/>
            <wp:effectExtent l="0" t="0" r="0" b="7620"/>
            <wp:docPr id="210" name="image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3.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评价食物中蛋白质成分的营养价值时</w:t>
      </w:r>
      <w:r w:rsidRPr="00B04873">
        <w:rPr>
          <w:rFonts w:ascii="宋体" w:eastAsia="宋体" w:hAnsi="宋体" w:cs="Times New Roman"/>
          <w:kern w:val="0"/>
          <w:szCs w:val="21"/>
        </w:rPr>
        <w:t>，</w:t>
      </w:r>
      <w:r w:rsidRPr="00B04873">
        <w:rPr>
          <w:rFonts w:ascii="宋体" w:eastAsia="宋体" w:hAnsi="宋体" w:cs="Times New Roman" w:hint="eastAsia"/>
          <w:kern w:val="0"/>
          <w:szCs w:val="21"/>
        </w:rPr>
        <w:t>常以必需氨基酸的种类和含量为标准</w:t>
      </w:r>
    </w:p>
    <w:p w14:paraId="19FB7818"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6B442665" wp14:editId="3081E030">
            <wp:extent cx="213360" cy="106680"/>
            <wp:effectExtent l="0" t="0" r="0" b="7620"/>
            <wp:docPr id="211" name="image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4.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由苯丙氨酸可在体内转化为酪氨酸可知</w:t>
      </w:r>
      <w:r w:rsidRPr="00B04873">
        <w:rPr>
          <w:rFonts w:ascii="宋体" w:eastAsia="宋体" w:hAnsi="宋体" w:cs="Times New Roman"/>
          <w:kern w:val="0"/>
          <w:szCs w:val="21"/>
        </w:rPr>
        <w:t>，</w:t>
      </w:r>
      <w:r w:rsidRPr="00B04873">
        <w:rPr>
          <w:rFonts w:ascii="宋体" w:eastAsia="宋体" w:hAnsi="宋体" w:cs="Times New Roman" w:hint="eastAsia"/>
          <w:kern w:val="0"/>
          <w:szCs w:val="21"/>
        </w:rPr>
        <w:t>苯丙氨酸属于人体的非必需氨基酸</w:t>
      </w:r>
    </w:p>
    <w:p w14:paraId="5F3AE026"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6.</w:t>
      </w:r>
      <w:r w:rsidRPr="00B04873">
        <w:rPr>
          <w:rFonts w:ascii="宋体" w:eastAsia="宋体" w:hAnsi="宋体" w:cs="Times New Roman" w:hint="eastAsia"/>
          <w:kern w:val="0"/>
          <w:szCs w:val="21"/>
        </w:rPr>
        <w:t>科学家在研究和鉴定一些动物谷胱甘肽过氧化物酶的作用时</w:t>
      </w:r>
      <w:r w:rsidRPr="00B04873">
        <w:rPr>
          <w:rFonts w:ascii="宋体" w:eastAsia="宋体" w:hAnsi="宋体" w:cs="Times New Roman"/>
          <w:kern w:val="0"/>
          <w:szCs w:val="21"/>
        </w:rPr>
        <w:t>，</w:t>
      </w:r>
      <w:r w:rsidRPr="00B04873">
        <w:rPr>
          <w:rFonts w:ascii="宋体" w:eastAsia="宋体" w:hAnsi="宋体" w:cs="Times New Roman" w:hint="eastAsia"/>
          <w:kern w:val="0"/>
          <w:szCs w:val="21"/>
        </w:rPr>
        <w:t>发现了人体第</w:t>
      </w:r>
      <w:r w:rsidRPr="00B04873">
        <w:rPr>
          <w:rFonts w:ascii="宋体" w:eastAsia="宋体" w:hAnsi="宋体" w:cs="Times New Roman"/>
          <w:kern w:val="0"/>
          <w:szCs w:val="21"/>
        </w:rPr>
        <w:t>21</w:t>
      </w:r>
      <w:r w:rsidRPr="00B04873">
        <w:rPr>
          <w:rFonts w:ascii="宋体" w:eastAsia="宋体" w:hAnsi="宋体" w:cs="Times New Roman" w:hint="eastAsia"/>
          <w:kern w:val="0"/>
          <w:szCs w:val="21"/>
        </w:rPr>
        <w:t>种氨基酸</w:t>
      </w:r>
      <w:r w:rsidRPr="00B04873">
        <w:rPr>
          <w:rFonts w:ascii="宋体" w:eastAsia="宋体" w:hAnsi="宋体" w:cs="Times New Roman"/>
          <w:kern w:val="0"/>
          <w:szCs w:val="21"/>
        </w:rPr>
        <w:t>——</w:t>
      </w:r>
      <w:proofErr w:type="gramStart"/>
      <w:r w:rsidRPr="00B04873">
        <w:rPr>
          <w:rFonts w:ascii="宋体" w:eastAsia="宋体" w:hAnsi="宋体" w:cs="Times New Roman" w:hint="eastAsia"/>
          <w:kern w:val="0"/>
          <w:szCs w:val="21"/>
        </w:rPr>
        <w:t>硒代半胱氨酸</w:t>
      </w:r>
      <w:proofErr w:type="gramEnd"/>
      <w:r w:rsidRPr="00B04873">
        <w:rPr>
          <w:rFonts w:ascii="宋体" w:eastAsia="宋体" w:hAnsi="宋体" w:cs="Times New Roman"/>
          <w:kern w:val="0"/>
          <w:szCs w:val="21"/>
        </w:rPr>
        <w:t>，</w:t>
      </w:r>
      <w:r w:rsidRPr="00B04873">
        <w:rPr>
          <w:rFonts w:ascii="宋体" w:eastAsia="宋体" w:hAnsi="宋体" w:cs="Times New Roman" w:hint="eastAsia"/>
          <w:kern w:val="0"/>
          <w:szCs w:val="21"/>
        </w:rPr>
        <w:t>这是蛋白质中硒的主要存在位置</w:t>
      </w:r>
      <w:r w:rsidRPr="00B04873">
        <w:rPr>
          <w:rFonts w:ascii="宋体" w:eastAsia="宋体" w:hAnsi="宋体" w:cs="Times New Roman"/>
          <w:kern w:val="0"/>
          <w:szCs w:val="21"/>
        </w:rPr>
        <w:t>，</w:t>
      </w:r>
      <w:r w:rsidRPr="00B04873">
        <w:rPr>
          <w:rFonts w:ascii="宋体" w:eastAsia="宋体" w:hAnsi="宋体" w:cs="Times New Roman" w:hint="eastAsia"/>
          <w:kern w:val="0"/>
          <w:szCs w:val="21"/>
        </w:rPr>
        <w:t>人体内硒含量很少</w:t>
      </w:r>
      <w:r w:rsidRPr="00B04873">
        <w:rPr>
          <w:rFonts w:ascii="宋体" w:eastAsia="宋体" w:hAnsi="宋体" w:cs="Times New Roman"/>
          <w:kern w:val="0"/>
          <w:szCs w:val="21"/>
        </w:rPr>
        <w:t>，</w:t>
      </w:r>
      <w:proofErr w:type="gramStart"/>
      <w:r w:rsidRPr="00B04873">
        <w:rPr>
          <w:rFonts w:ascii="宋体" w:eastAsia="宋体" w:hAnsi="宋体" w:cs="Times New Roman" w:hint="eastAsia"/>
          <w:kern w:val="0"/>
          <w:szCs w:val="21"/>
        </w:rPr>
        <w:t>合成硒代半胱氨酸</w:t>
      </w:r>
      <w:proofErr w:type="gramEnd"/>
      <w:r w:rsidRPr="00B04873">
        <w:rPr>
          <w:rFonts w:ascii="宋体" w:eastAsia="宋体" w:hAnsi="宋体" w:cs="Times New Roman" w:hint="eastAsia"/>
          <w:kern w:val="0"/>
          <w:szCs w:val="21"/>
        </w:rPr>
        <w:t>的原料需要不断从食物中获取。下列有关叙述中</w:t>
      </w:r>
      <w:r w:rsidRPr="00B04873">
        <w:rPr>
          <w:rFonts w:ascii="宋体" w:eastAsia="宋体" w:hAnsi="宋体" w:cs="Times New Roman"/>
          <w:kern w:val="0"/>
          <w:szCs w:val="21"/>
        </w:rPr>
        <w:t>，</w:t>
      </w:r>
      <w:r w:rsidRPr="00B04873">
        <w:rPr>
          <w:rFonts w:ascii="宋体" w:eastAsia="宋体" w:hAnsi="宋体" w:cs="Times New Roman" w:hint="eastAsia"/>
          <w:kern w:val="0"/>
          <w:szCs w:val="21"/>
        </w:rPr>
        <w:t>错误的是</w:t>
      </w:r>
      <w:r w:rsidRPr="00B04873">
        <w:rPr>
          <w:rFonts w:ascii="宋体" w:eastAsia="宋体" w:hAnsi="宋体" w:cs="Times New Roman"/>
          <w:kern w:val="0"/>
          <w:szCs w:val="21"/>
        </w:rPr>
        <w:t xml:space="preserve"> </w:t>
      </w:r>
      <w:r w:rsidRPr="00B04873">
        <w:rPr>
          <w:rFonts w:ascii="宋体" w:eastAsia="宋体" w:hAnsi="宋体" w:cs="Times New Roman"/>
          <w:kern w:val="0"/>
          <w:szCs w:val="21"/>
        </w:rPr>
        <w:ptab w:relativeTo="margin" w:alignment="right" w:leader="none"/>
      </w:r>
      <w:r w:rsidRPr="00B04873">
        <w:rPr>
          <w:rFonts w:ascii="宋体" w:eastAsia="宋体" w:hAnsi="宋体" w:cs="Times New Roman"/>
          <w:kern w:val="0"/>
          <w:szCs w:val="21"/>
        </w:rPr>
        <w:t>(</w:t>
      </w:r>
      <w:r w:rsidRPr="00B04873">
        <w:rPr>
          <w:rFonts w:ascii="宋体" w:eastAsia="宋体" w:hAnsi="宋体" w:cs="Times New Roman" w:hint="eastAsia"/>
          <w:kern w:val="0"/>
          <w:szCs w:val="21"/>
        </w:rPr>
        <w:t xml:space="preserve">　　</w:t>
      </w:r>
      <w:r w:rsidRPr="00B04873">
        <w:rPr>
          <w:rFonts w:ascii="宋体" w:eastAsia="宋体" w:hAnsi="宋体" w:cs="Times New Roman"/>
          <w:kern w:val="0"/>
          <w:szCs w:val="21"/>
        </w:rPr>
        <w:t>)</w:t>
      </w:r>
    </w:p>
    <w:p w14:paraId="70B5EAD1"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01825DA5" wp14:editId="014F2C02">
            <wp:extent cx="213360" cy="106680"/>
            <wp:effectExtent l="0" t="0" r="0" b="7620"/>
            <wp:docPr id="212" name="image3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5.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硒元素属于微量元素</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B04873">
        <w:rPr>
          <w:rFonts w:ascii="宋体" w:eastAsia="宋体" w:hAnsi="宋体" w:cs="Times New Roman"/>
          <w:noProof/>
          <w:kern w:val="0"/>
          <w:szCs w:val="21"/>
        </w:rPr>
        <w:drawing>
          <wp:inline distT="0" distB="0" distL="0" distR="0" wp14:anchorId="5557EA85" wp14:editId="28CCD296">
            <wp:extent cx="213360" cy="106680"/>
            <wp:effectExtent l="0" t="0" r="0" b="7620"/>
            <wp:docPr id="213" name="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6.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proofErr w:type="gramStart"/>
      <w:r w:rsidRPr="00B04873">
        <w:rPr>
          <w:rFonts w:ascii="宋体" w:eastAsia="宋体" w:hAnsi="宋体" w:cs="Times New Roman" w:hint="eastAsia"/>
          <w:kern w:val="0"/>
          <w:szCs w:val="21"/>
        </w:rPr>
        <w:t>硒位于硒代</w:t>
      </w:r>
      <w:proofErr w:type="gramEnd"/>
      <w:r w:rsidRPr="00B04873">
        <w:rPr>
          <w:rFonts w:ascii="宋体" w:eastAsia="宋体" w:hAnsi="宋体" w:cs="Times New Roman" w:hint="eastAsia"/>
          <w:kern w:val="0"/>
          <w:szCs w:val="21"/>
        </w:rPr>
        <w:t>半胱氨酸的</w:t>
      </w:r>
      <w:r w:rsidRPr="00B04873">
        <w:rPr>
          <w:rFonts w:ascii="Times New Roman" w:eastAsia="宋体" w:hAnsi="Times New Roman" w:cs="Times New Roman"/>
          <w:kern w:val="0"/>
          <w:szCs w:val="21"/>
        </w:rPr>
        <w:t>R</w:t>
      </w:r>
      <w:r w:rsidRPr="00B04873">
        <w:rPr>
          <w:rFonts w:ascii="宋体" w:eastAsia="宋体" w:hAnsi="宋体" w:cs="Times New Roman" w:hint="eastAsia"/>
          <w:kern w:val="0"/>
          <w:szCs w:val="21"/>
        </w:rPr>
        <w:t>基中</w:t>
      </w:r>
    </w:p>
    <w:p w14:paraId="0DFE4C0A"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54B77CB0" wp14:editId="1E374E9F">
            <wp:extent cx="213360" cy="106680"/>
            <wp:effectExtent l="0" t="0" r="0" b="7620"/>
            <wp:docPr id="220" name="image3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7.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proofErr w:type="gramStart"/>
      <w:r w:rsidRPr="00B04873">
        <w:rPr>
          <w:rFonts w:ascii="宋体" w:eastAsia="宋体" w:hAnsi="宋体" w:cs="Times New Roman" w:hint="eastAsia"/>
          <w:kern w:val="0"/>
          <w:szCs w:val="21"/>
        </w:rPr>
        <w:t>硒代半胱氨酸</w:t>
      </w:r>
      <w:proofErr w:type="gramEnd"/>
      <w:r w:rsidRPr="00B04873">
        <w:rPr>
          <w:rFonts w:ascii="宋体" w:eastAsia="宋体" w:hAnsi="宋体" w:cs="Times New Roman" w:hint="eastAsia"/>
          <w:kern w:val="0"/>
          <w:szCs w:val="21"/>
        </w:rPr>
        <w:t>是非必需氨基酸</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B04873">
        <w:rPr>
          <w:rFonts w:ascii="宋体" w:eastAsia="宋体" w:hAnsi="宋体" w:cs="Times New Roman"/>
          <w:noProof/>
          <w:kern w:val="0"/>
          <w:szCs w:val="21"/>
        </w:rPr>
        <w:drawing>
          <wp:inline distT="0" distB="0" distL="0" distR="0" wp14:anchorId="4ACFE5B4" wp14:editId="24AC1038">
            <wp:extent cx="213360" cy="106680"/>
            <wp:effectExtent l="0" t="0" r="0" b="7620"/>
            <wp:docPr id="279" name="image3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8.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人体蛋白质均含有硒</w:t>
      </w:r>
    </w:p>
    <w:p w14:paraId="6FB7D5B3"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7.</w:t>
      </w:r>
      <w:r w:rsidRPr="00B04873">
        <w:rPr>
          <w:rFonts w:ascii="宋体" w:eastAsia="宋体" w:hAnsi="宋体" w:cs="Times New Roman" w:hint="eastAsia"/>
          <w:kern w:val="0"/>
          <w:szCs w:val="21"/>
        </w:rPr>
        <w:t>如图为组成蛋白质的氨基酸分子的结构通式</w:t>
      </w:r>
      <w:r w:rsidRPr="00B04873">
        <w:rPr>
          <w:rFonts w:ascii="宋体" w:eastAsia="宋体" w:hAnsi="宋体" w:cs="Times New Roman"/>
          <w:kern w:val="0"/>
          <w:szCs w:val="21"/>
        </w:rPr>
        <w:t>，</w:t>
      </w:r>
      <w:r w:rsidRPr="00B04873">
        <w:rPr>
          <w:rFonts w:ascii="宋体" w:eastAsia="宋体" w:hAnsi="宋体" w:cs="Times New Roman" w:hint="eastAsia"/>
          <w:kern w:val="0"/>
          <w:szCs w:val="21"/>
        </w:rPr>
        <w:t>下列叙述正确的是</w:t>
      </w:r>
      <w:r w:rsidRPr="00B04873">
        <w:rPr>
          <w:rFonts w:ascii="宋体" w:eastAsia="宋体" w:hAnsi="宋体" w:cs="Times New Roman"/>
          <w:kern w:val="0"/>
          <w:szCs w:val="21"/>
        </w:rPr>
        <w:ptab w:relativeTo="margin" w:alignment="right" w:leader="none"/>
      </w:r>
      <w:r w:rsidRPr="00B04873">
        <w:rPr>
          <w:rFonts w:ascii="宋体" w:eastAsia="宋体" w:hAnsi="宋体" w:cs="Times New Roman"/>
          <w:kern w:val="0"/>
          <w:szCs w:val="21"/>
        </w:rPr>
        <w:t>(</w:t>
      </w:r>
      <w:r w:rsidRPr="00B04873">
        <w:rPr>
          <w:rFonts w:ascii="宋体" w:eastAsia="宋体" w:hAnsi="宋体" w:cs="Times New Roman" w:hint="eastAsia"/>
          <w:kern w:val="0"/>
          <w:szCs w:val="21"/>
        </w:rPr>
        <w:t xml:space="preserve">　　</w:t>
      </w:r>
      <w:r w:rsidRPr="00B04873">
        <w:rPr>
          <w:rFonts w:ascii="宋体" w:eastAsia="宋体" w:hAnsi="宋体" w:cs="Times New Roman"/>
          <w:kern w:val="0"/>
          <w:szCs w:val="21"/>
        </w:rPr>
        <w:t>)</w:t>
      </w:r>
    </w:p>
    <w:p w14:paraId="7A8E2B76"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anchor distT="0" distB="0" distL="114300" distR="114300" simplePos="0" relativeHeight="251632128" behindDoc="0" locked="0" layoutInCell="1" allowOverlap="1" wp14:anchorId="77F70869" wp14:editId="5B0A9CB4">
            <wp:simplePos x="0" y="0"/>
            <wp:positionH relativeFrom="column">
              <wp:posOffset>4211955</wp:posOffset>
            </wp:positionH>
            <wp:positionV relativeFrom="paragraph">
              <wp:posOffset>57785</wp:posOffset>
            </wp:positionV>
            <wp:extent cx="1403985" cy="906780"/>
            <wp:effectExtent l="0" t="0" r="5715" b="7620"/>
            <wp:wrapSquare wrapText="bothSides"/>
            <wp:docPr id="280" name="image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9.jpe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03985" cy="906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04873">
        <w:rPr>
          <w:rFonts w:ascii="宋体" w:eastAsia="宋体" w:hAnsi="宋体" w:cs="Times New Roman"/>
          <w:noProof/>
          <w:kern w:val="0"/>
          <w:szCs w:val="21"/>
        </w:rPr>
        <w:drawing>
          <wp:inline distT="0" distB="0" distL="0" distR="0" wp14:anchorId="412A8945" wp14:editId="17E0FAC7">
            <wp:extent cx="213360" cy="106680"/>
            <wp:effectExtent l="0" t="0" r="0" b="7620"/>
            <wp:docPr id="281" name="image3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0.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所有蛋白质中氨基酸均有</w:t>
      </w:r>
      <w:r w:rsidRPr="00B04873">
        <w:rPr>
          <w:rFonts w:ascii="宋体" w:eastAsia="宋体" w:hAnsi="宋体" w:cs="Times New Roman"/>
          <w:kern w:val="0"/>
          <w:szCs w:val="21"/>
        </w:rPr>
        <w:t>21</w:t>
      </w:r>
      <w:r w:rsidRPr="00B04873">
        <w:rPr>
          <w:rFonts w:ascii="宋体" w:eastAsia="宋体" w:hAnsi="宋体" w:cs="Times New Roman" w:hint="eastAsia"/>
          <w:kern w:val="0"/>
          <w:szCs w:val="21"/>
        </w:rPr>
        <w:t>种</w:t>
      </w:r>
    </w:p>
    <w:p w14:paraId="3B263C63"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2D016E8C" wp14:editId="2AFACAED">
            <wp:extent cx="213360" cy="106680"/>
            <wp:effectExtent l="0" t="0" r="0" b="7620"/>
            <wp:docPr id="282" name="image3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1.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氨基酸脱水缩合产生水</w:t>
      </w:r>
      <w:r w:rsidRPr="00B04873">
        <w:rPr>
          <w:rFonts w:ascii="宋体" w:eastAsia="宋体" w:hAnsi="宋体" w:cs="Times New Roman"/>
          <w:kern w:val="0"/>
          <w:szCs w:val="21"/>
        </w:rPr>
        <w:t>，</w:t>
      </w:r>
      <w:r w:rsidRPr="00B04873">
        <w:rPr>
          <w:rFonts w:ascii="宋体" w:eastAsia="宋体" w:hAnsi="宋体" w:cs="Times New Roman" w:hint="eastAsia"/>
          <w:kern w:val="0"/>
          <w:szCs w:val="21"/>
        </w:rPr>
        <w:t>水中的</w:t>
      </w:r>
      <w:r w:rsidRPr="00B04873">
        <w:rPr>
          <w:rFonts w:ascii="Times New Roman" w:eastAsia="宋体" w:hAnsi="Times New Roman" w:cs="Times New Roman"/>
          <w:kern w:val="0"/>
          <w:szCs w:val="21"/>
        </w:rPr>
        <w:t>H</w:t>
      </w:r>
      <w:r w:rsidRPr="00B04873">
        <w:rPr>
          <w:rFonts w:ascii="宋体" w:eastAsia="宋体" w:hAnsi="宋体" w:cs="Times New Roman" w:hint="eastAsia"/>
          <w:kern w:val="0"/>
          <w:szCs w:val="21"/>
        </w:rPr>
        <w:t>来自</w:t>
      </w:r>
      <w:r w:rsidRPr="00B04873">
        <w:rPr>
          <w:rFonts w:ascii="宋体" w:eastAsia="宋体" w:hAnsi="宋体" w:cs="宋体" w:hint="eastAsia"/>
          <w:kern w:val="0"/>
          <w:szCs w:val="21"/>
        </w:rPr>
        <w:t>②</w:t>
      </w:r>
      <w:r w:rsidRPr="00B04873">
        <w:rPr>
          <w:rFonts w:ascii="宋体" w:eastAsia="宋体" w:hAnsi="宋体" w:cs="Times New Roman" w:hint="eastAsia"/>
          <w:kern w:val="0"/>
          <w:szCs w:val="21"/>
        </w:rPr>
        <w:t>和</w:t>
      </w:r>
      <w:r w:rsidRPr="00B04873">
        <w:rPr>
          <w:rFonts w:ascii="宋体" w:eastAsia="宋体" w:hAnsi="宋体" w:cs="宋体" w:hint="eastAsia"/>
          <w:kern w:val="0"/>
          <w:szCs w:val="21"/>
        </w:rPr>
        <w:t>③</w:t>
      </w:r>
    </w:p>
    <w:p w14:paraId="44E778CF"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7247A64F" wp14:editId="41C41817">
            <wp:extent cx="213360" cy="106680"/>
            <wp:effectExtent l="0" t="0" r="0" b="7620"/>
            <wp:docPr id="283" name="image3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2.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结构</w:t>
      </w:r>
      <w:r w:rsidRPr="00B04873">
        <w:rPr>
          <w:rFonts w:ascii="宋体" w:eastAsia="宋体" w:hAnsi="宋体" w:cs="宋体" w:hint="eastAsia"/>
          <w:kern w:val="0"/>
          <w:szCs w:val="21"/>
        </w:rPr>
        <w:t>④</w:t>
      </w:r>
      <w:r w:rsidRPr="00B04873">
        <w:rPr>
          <w:rFonts w:ascii="宋体" w:eastAsia="宋体" w:hAnsi="宋体" w:cs="Times New Roman" w:hint="eastAsia"/>
          <w:kern w:val="0"/>
          <w:szCs w:val="21"/>
        </w:rPr>
        <w:t>中可能含有氨基或羧基</w:t>
      </w:r>
    </w:p>
    <w:p w14:paraId="7F1264AD"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1ADCF9B5" wp14:editId="2A6455F1">
            <wp:extent cx="213360" cy="106680"/>
            <wp:effectExtent l="0" t="0" r="0" b="7620"/>
            <wp:docPr id="284" name="image3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3.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符合图示结构通式的分子均可与双缩</w:t>
      </w:r>
      <w:proofErr w:type="gramStart"/>
      <w:r w:rsidRPr="00B04873">
        <w:rPr>
          <w:rFonts w:ascii="宋体" w:eastAsia="宋体" w:hAnsi="宋体" w:cs="Times New Roman" w:hint="eastAsia"/>
          <w:kern w:val="0"/>
          <w:szCs w:val="21"/>
        </w:rPr>
        <w:t>脲</w:t>
      </w:r>
      <w:proofErr w:type="gramEnd"/>
      <w:r w:rsidRPr="00B04873">
        <w:rPr>
          <w:rFonts w:ascii="宋体" w:eastAsia="宋体" w:hAnsi="宋体" w:cs="Times New Roman" w:hint="eastAsia"/>
          <w:kern w:val="0"/>
          <w:szCs w:val="21"/>
        </w:rPr>
        <w:t>试剂发生紫色反应</w:t>
      </w:r>
    </w:p>
    <w:p w14:paraId="7FAD4BFC"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8.</w:t>
      </w:r>
      <w:r w:rsidRPr="00B04873">
        <w:rPr>
          <w:rFonts w:ascii="宋体" w:eastAsia="宋体" w:hAnsi="宋体" w:cs="Times New Roman" w:hint="eastAsia"/>
          <w:kern w:val="0"/>
          <w:szCs w:val="21"/>
        </w:rPr>
        <w:t>(多选)</w:t>
      </w:r>
      <w:r>
        <w:rPr>
          <w:rFonts w:ascii="宋体" w:eastAsia="宋体" w:hAnsi="宋体" w:cs="Times New Roman"/>
          <w:kern w:val="0"/>
          <w:szCs w:val="21"/>
        </w:rPr>
        <w:t xml:space="preserve"> </w:t>
      </w:r>
      <w:r w:rsidRPr="00B04873">
        <w:rPr>
          <w:rFonts w:ascii="宋体" w:eastAsia="宋体" w:hAnsi="宋体" w:cs="Times New Roman" w:hint="eastAsia"/>
          <w:kern w:val="0"/>
          <w:szCs w:val="21"/>
        </w:rPr>
        <w:t>迁徙的鸟类长途跋涉</w:t>
      </w:r>
      <w:proofErr w:type="gramStart"/>
      <w:r w:rsidRPr="00B04873">
        <w:rPr>
          <w:rFonts w:ascii="宋体" w:eastAsia="宋体" w:hAnsi="宋体" w:cs="Times New Roman" w:hint="eastAsia"/>
          <w:kern w:val="0"/>
          <w:szCs w:val="21"/>
        </w:rPr>
        <w:t>不</w:t>
      </w:r>
      <w:proofErr w:type="gramEnd"/>
      <w:r w:rsidRPr="00B04873">
        <w:rPr>
          <w:rFonts w:ascii="宋体" w:eastAsia="宋体" w:hAnsi="宋体" w:cs="Times New Roman" w:hint="eastAsia"/>
          <w:kern w:val="0"/>
          <w:szCs w:val="21"/>
        </w:rPr>
        <w:t>迷路与其体内的磁受体蛋白有关</w:t>
      </w:r>
      <w:r w:rsidRPr="00B04873">
        <w:rPr>
          <w:rFonts w:ascii="宋体" w:eastAsia="宋体" w:hAnsi="宋体" w:cs="Times New Roman"/>
          <w:kern w:val="0"/>
          <w:szCs w:val="21"/>
        </w:rPr>
        <w:t>，</w:t>
      </w:r>
      <w:r w:rsidRPr="00B04873">
        <w:rPr>
          <w:rFonts w:ascii="宋体" w:eastAsia="宋体" w:hAnsi="宋体" w:cs="Times New Roman" w:hint="eastAsia"/>
          <w:kern w:val="0"/>
          <w:szCs w:val="21"/>
        </w:rPr>
        <w:t>磁受体蛋白能感应到微弱的地球磁场</w:t>
      </w:r>
      <w:r w:rsidRPr="00B04873">
        <w:rPr>
          <w:rFonts w:ascii="宋体" w:eastAsia="宋体" w:hAnsi="宋体" w:cs="Times New Roman"/>
          <w:kern w:val="0"/>
          <w:szCs w:val="21"/>
        </w:rPr>
        <w:t>，</w:t>
      </w:r>
      <w:r w:rsidRPr="00B04873">
        <w:rPr>
          <w:rFonts w:ascii="宋体" w:eastAsia="宋体" w:hAnsi="宋体" w:cs="Times New Roman" w:hint="eastAsia"/>
          <w:kern w:val="0"/>
          <w:szCs w:val="21"/>
        </w:rPr>
        <w:t>并沿着地球磁场方向排列。下列叙述正确的是</w:t>
      </w:r>
      <w:r w:rsidRPr="00B04873">
        <w:rPr>
          <w:rFonts w:ascii="宋体" w:eastAsia="宋体" w:hAnsi="宋体" w:cs="Times New Roman"/>
          <w:kern w:val="0"/>
          <w:szCs w:val="21"/>
        </w:rPr>
        <w:ptab w:relativeTo="margin" w:alignment="right" w:leader="none"/>
      </w:r>
      <w:r w:rsidRPr="00B04873">
        <w:rPr>
          <w:rFonts w:ascii="宋体" w:eastAsia="宋体" w:hAnsi="宋体" w:cs="Times New Roman"/>
          <w:kern w:val="0"/>
          <w:szCs w:val="21"/>
        </w:rPr>
        <w:t>(</w:t>
      </w:r>
      <w:r w:rsidRPr="00B04873">
        <w:rPr>
          <w:rFonts w:ascii="宋体" w:eastAsia="宋体" w:hAnsi="宋体" w:cs="Times New Roman" w:hint="eastAsia"/>
          <w:kern w:val="0"/>
          <w:szCs w:val="21"/>
        </w:rPr>
        <w:t xml:space="preserve">　　</w:t>
      </w:r>
      <w:r w:rsidRPr="00B04873">
        <w:rPr>
          <w:rFonts w:ascii="宋体" w:eastAsia="宋体" w:hAnsi="宋体" w:cs="Times New Roman"/>
          <w:kern w:val="0"/>
          <w:szCs w:val="21"/>
        </w:rPr>
        <w:t>)</w:t>
      </w:r>
    </w:p>
    <w:p w14:paraId="36490E97"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6641D970" wp14:editId="073F8431">
            <wp:extent cx="213360" cy="106680"/>
            <wp:effectExtent l="0" t="0" r="0" b="7620"/>
            <wp:docPr id="304" name="image3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4.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磁受体蛋白溶液中加入一些食盐析出后</w:t>
      </w:r>
      <w:r w:rsidRPr="00B04873">
        <w:rPr>
          <w:rFonts w:ascii="宋体" w:eastAsia="宋体" w:hAnsi="宋体" w:cs="Times New Roman"/>
          <w:kern w:val="0"/>
          <w:szCs w:val="21"/>
        </w:rPr>
        <w:t>，</w:t>
      </w:r>
      <w:r w:rsidRPr="00B04873">
        <w:rPr>
          <w:rFonts w:ascii="宋体" w:eastAsia="宋体" w:hAnsi="宋体" w:cs="Times New Roman" w:hint="eastAsia"/>
          <w:kern w:val="0"/>
          <w:szCs w:val="21"/>
        </w:rPr>
        <w:t>不会失去其原有功能</w:t>
      </w:r>
    </w:p>
    <w:p w14:paraId="2BC17D11"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2ABF11DC" wp14:editId="7F1CF863">
            <wp:extent cx="213360" cy="106680"/>
            <wp:effectExtent l="0" t="0" r="0" b="7620"/>
            <wp:docPr id="352" name="image3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5.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磁受体蛋白中一定含有</w:t>
      </w:r>
      <w:r w:rsidRPr="00B04873">
        <w:rPr>
          <w:rFonts w:ascii="宋体" w:eastAsia="宋体" w:hAnsi="宋体" w:cs="Times New Roman"/>
          <w:kern w:val="0"/>
          <w:szCs w:val="21"/>
        </w:rPr>
        <w:t>21</w:t>
      </w:r>
      <w:r w:rsidRPr="00B04873">
        <w:rPr>
          <w:rFonts w:ascii="宋体" w:eastAsia="宋体" w:hAnsi="宋体" w:cs="Times New Roman" w:hint="eastAsia"/>
          <w:kern w:val="0"/>
          <w:szCs w:val="21"/>
        </w:rPr>
        <w:t>种氨基酸</w:t>
      </w:r>
    </w:p>
    <w:p w14:paraId="38E7B038"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1571FB82" wp14:editId="50CA6259">
            <wp:extent cx="213360" cy="106680"/>
            <wp:effectExtent l="0" t="0" r="0" b="7620"/>
            <wp:docPr id="353" name="image3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6.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鸟类体细胞中都含有磁受体蛋白</w:t>
      </w:r>
    </w:p>
    <w:p w14:paraId="2B603348"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7F2BCC0A" wp14:editId="4E3FA86C">
            <wp:extent cx="213360" cy="106680"/>
            <wp:effectExtent l="0" t="0" r="0" b="7620"/>
            <wp:docPr id="354" name="image3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7.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磁受体蛋白的特异性主要体现在氨基酸的种类、数量、排列顺序及蛋白质的空间结构上</w:t>
      </w:r>
    </w:p>
    <w:p w14:paraId="249C09F4"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9.</w:t>
      </w:r>
      <w:r w:rsidRPr="00B04873">
        <w:rPr>
          <w:rFonts w:ascii="宋体" w:eastAsia="宋体" w:hAnsi="宋体" w:cs="Times New Roman" w:hint="eastAsia"/>
          <w:kern w:val="0"/>
          <w:szCs w:val="21"/>
        </w:rPr>
        <w:t>人体内含有多种多样的蛋白质。下列有关蛋白质结构与功能的叙述</w:t>
      </w:r>
      <w:r w:rsidRPr="00B04873">
        <w:rPr>
          <w:rFonts w:ascii="宋体" w:eastAsia="宋体" w:hAnsi="宋体" w:cs="Times New Roman"/>
          <w:kern w:val="0"/>
          <w:szCs w:val="21"/>
        </w:rPr>
        <w:t>，</w:t>
      </w:r>
      <w:r w:rsidRPr="00B04873">
        <w:rPr>
          <w:rFonts w:ascii="宋体" w:eastAsia="宋体" w:hAnsi="宋体" w:cs="Times New Roman" w:hint="eastAsia"/>
          <w:kern w:val="0"/>
          <w:szCs w:val="21"/>
        </w:rPr>
        <w:t>正确的是</w:t>
      </w:r>
      <w:r w:rsidRPr="00B04873">
        <w:rPr>
          <w:rFonts w:ascii="宋体" w:eastAsia="宋体" w:hAnsi="宋体" w:cs="Times New Roman"/>
          <w:kern w:val="0"/>
          <w:szCs w:val="21"/>
        </w:rPr>
        <w:t xml:space="preserve"> </w:t>
      </w:r>
      <w:r w:rsidRPr="00B04873">
        <w:rPr>
          <w:rFonts w:ascii="宋体" w:eastAsia="宋体" w:hAnsi="宋体" w:cs="Times New Roman"/>
          <w:kern w:val="0"/>
          <w:szCs w:val="21"/>
        </w:rPr>
        <w:ptab w:relativeTo="margin" w:alignment="right" w:leader="none"/>
      </w:r>
      <w:r w:rsidRPr="00B04873">
        <w:rPr>
          <w:rFonts w:ascii="宋体" w:eastAsia="宋体" w:hAnsi="宋体" w:cs="Times New Roman"/>
          <w:kern w:val="0"/>
          <w:szCs w:val="21"/>
        </w:rPr>
        <w:t>(</w:t>
      </w:r>
      <w:r w:rsidRPr="00B04873">
        <w:rPr>
          <w:rFonts w:ascii="宋体" w:eastAsia="宋体" w:hAnsi="宋体" w:cs="Times New Roman" w:hint="eastAsia"/>
          <w:kern w:val="0"/>
          <w:szCs w:val="21"/>
        </w:rPr>
        <w:t xml:space="preserve">　　</w:t>
      </w:r>
      <w:r w:rsidRPr="00B04873">
        <w:rPr>
          <w:rFonts w:ascii="宋体" w:eastAsia="宋体" w:hAnsi="宋体" w:cs="Times New Roman"/>
          <w:kern w:val="0"/>
          <w:szCs w:val="21"/>
        </w:rPr>
        <w:t>)</w:t>
      </w:r>
    </w:p>
    <w:p w14:paraId="1136A358"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7B2D1CC2" wp14:editId="0CB54367">
            <wp:extent cx="213360" cy="106680"/>
            <wp:effectExtent l="0" t="0" r="0" b="7620"/>
            <wp:docPr id="355" name="image3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8.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高温、强酸或强碱都能破坏氨基酸的结构而使蛋白质变性</w:t>
      </w:r>
    </w:p>
    <w:p w14:paraId="7825284E"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20E782E3" wp14:editId="6C950857">
            <wp:extent cx="213360" cy="106680"/>
            <wp:effectExtent l="0" t="0" r="0" b="7620"/>
            <wp:docPr id="356" name="image3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9.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蛋白质分子结构的多样性决定了蛋白质功能的多样性</w:t>
      </w:r>
    </w:p>
    <w:p w14:paraId="44882129"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2C6DF58E" wp14:editId="11721D7C">
            <wp:extent cx="213360" cy="106680"/>
            <wp:effectExtent l="0" t="0" r="0" b="7620"/>
            <wp:docPr id="357" name="image3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0.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氨基酸的含量可以用双缩</w:t>
      </w:r>
      <w:proofErr w:type="gramStart"/>
      <w:r w:rsidRPr="00B04873">
        <w:rPr>
          <w:rFonts w:ascii="宋体" w:eastAsia="宋体" w:hAnsi="宋体" w:cs="Times New Roman" w:hint="eastAsia"/>
          <w:kern w:val="0"/>
          <w:szCs w:val="21"/>
        </w:rPr>
        <w:t>脲</w:t>
      </w:r>
      <w:proofErr w:type="gramEnd"/>
      <w:r w:rsidRPr="00B04873">
        <w:rPr>
          <w:rFonts w:ascii="宋体" w:eastAsia="宋体" w:hAnsi="宋体" w:cs="Times New Roman" w:hint="eastAsia"/>
          <w:kern w:val="0"/>
          <w:szCs w:val="21"/>
        </w:rPr>
        <w:t>试剂进行检测</w:t>
      </w:r>
    </w:p>
    <w:p w14:paraId="356D003B"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61E1C9CE" wp14:editId="2E07C0AC">
            <wp:extent cx="213360" cy="106680"/>
            <wp:effectExtent l="0" t="0" r="0" b="7620"/>
            <wp:docPr id="358" name="image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1.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盐析会造成蛋白质的生物活性丧失</w:t>
      </w:r>
    </w:p>
    <w:p w14:paraId="31AEA536"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10.</w:t>
      </w:r>
      <w:r w:rsidRPr="00B04873">
        <w:rPr>
          <w:rFonts w:ascii="宋体" w:eastAsia="宋体" w:hAnsi="宋体" w:cs="Times New Roman" w:hint="eastAsia"/>
          <w:kern w:val="0"/>
          <w:szCs w:val="21"/>
        </w:rPr>
        <w:t>烫发时</w:t>
      </w:r>
      <w:r w:rsidRPr="00B04873">
        <w:rPr>
          <w:rFonts w:ascii="宋体" w:eastAsia="宋体" w:hAnsi="宋体" w:cs="Times New Roman"/>
          <w:kern w:val="0"/>
          <w:szCs w:val="21"/>
        </w:rPr>
        <w:t>，</w:t>
      </w:r>
      <w:r w:rsidRPr="00B04873">
        <w:rPr>
          <w:rFonts w:ascii="宋体" w:eastAsia="宋体" w:hAnsi="宋体" w:cs="Times New Roman" w:hint="eastAsia"/>
          <w:kern w:val="0"/>
          <w:szCs w:val="21"/>
        </w:rPr>
        <w:t>先用还原剂使头发角蛋白的二硫键断裂</w:t>
      </w:r>
      <w:r w:rsidRPr="00B04873">
        <w:rPr>
          <w:rFonts w:ascii="宋体" w:eastAsia="宋体" w:hAnsi="宋体" w:cs="Times New Roman"/>
          <w:kern w:val="0"/>
          <w:szCs w:val="21"/>
        </w:rPr>
        <w:t>，</w:t>
      </w:r>
      <w:r w:rsidRPr="00B04873">
        <w:rPr>
          <w:rFonts w:ascii="宋体" w:eastAsia="宋体" w:hAnsi="宋体" w:cs="Times New Roman" w:hint="eastAsia"/>
          <w:kern w:val="0"/>
          <w:szCs w:val="21"/>
        </w:rPr>
        <w:t>再用卷发器将头发固定形状</w:t>
      </w:r>
      <w:r w:rsidRPr="00B04873">
        <w:rPr>
          <w:rFonts w:ascii="宋体" w:eastAsia="宋体" w:hAnsi="宋体" w:cs="Times New Roman"/>
          <w:kern w:val="0"/>
          <w:szCs w:val="21"/>
        </w:rPr>
        <w:t>，</w:t>
      </w:r>
      <w:r w:rsidRPr="00B04873">
        <w:rPr>
          <w:rFonts w:ascii="宋体" w:eastAsia="宋体" w:hAnsi="宋体" w:cs="Times New Roman" w:hint="eastAsia"/>
          <w:kern w:val="0"/>
          <w:szCs w:val="21"/>
        </w:rPr>
        <w:t>最后用氧化剂使角蛋白在新的位置形成二硫键。这一过程改变了角蛋白的</w:t>
      </w:r>
      <w:r w:rsidRPr="00B04873">
        <w:rPr>
          <w:rFonts w:ascii="宋体" w:eastAsia="宋体" w:hAnsi="宋体" w:cs="Times New Roman"/>
          <w:kern w:val="0"/>
          <w:szCs w:val="21"/>
        </w:rPr>
        <w:ptab w:relativeTo="margin" w:alignment="right" w:leader="none"/>
      </w:r>
      <w:r w:rsidRPr="00B04873">
        <w:rPr>
          <w:rFonts w:ascii="宋体" w:eastAsia="宋体" w:hAnsi="宋体" w:cs="Times New Roman"/>
          <w:kern w:val="0"/>
          <w:szCs w:val="21"/>
        </w:rPr>
        <w:t>(</w:t>
      </w:r>
      <w:r w:rsidRPr="00B04873">
        <w:rPr>
          <w:rFonts w:ascii="宋体" w:eastAsia="宋体" w:hAnsi="宋体" w:cs="Times New Roman" w:hint="eastAsia"/>
          <w:kern w:val="0"/>
          <w:szCs w:val="21"/>
        </w:rPr>
        <w:t xml:space="preserve">　　</w:t>
      </w:r>
      <w:r w:rsidRPr="00B04873">
        <w:rPr>
          <w:rFonts w:ascii="宋体" w:eastAsia="宋体" w:hAnsi="宋体" w:cs="Times New Roman"/>
          <w:kern w:val="0"/>
          <w:szCs w:val="21"/>
        </w:rPr>
        <w:t>)</w:t>
      </w:r>
    </w:p>
    <w:p w14:paraId="1404D0ED"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7A776258" wp14:editId="5104BE55">
            <wp:extent cx="213360" cy="106680"/>
            <wp:effectExtent l="0" t="0" r="0" b="7620"/>
            <wp:docPr id="359" name="image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2.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空间结构</w:t>
      </w:r>
      <w:r>
        <w:rPr>
          <w:rFonts w:ascii="宋体" w:eastAsia="宋体" w:hAnsi="宋体" w:cs="Times New Roman"/>
          <w:kern w:val="0"/>
          <w:szCs w:val="21"/>
        </w:rPr>
        <w:t xml:space="preserve">        </w:t>
      </w:r>
      <w:r w:rsidRPr="00B04873">
        <w:rPr>
          <w:rFonts w:ascii="宋体" w:eastAsia="宋体" w:hAnsi="宋体" w:cs="Times New Roman"/>
          <w:noProof/>
          <w:kern w:val="0"/>
          <w:szCs w:val="21"/>
        </w:rPr>
        <w:drawing>
          <wp:inline distT="0" distB="0" distL="0" distR="0" wp14:anchorId="3E06A02A" wp14:editId="1F3B4A92">
            <wp:extent cx="213360" cy="106680"/>
            <wp:effectExtent l="0" t="0" r="0" b="7620"/>
            <wp:docPr id="360" name="image3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3.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氨基酸种类</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B04873">
        <w:rPr>
          <w:rFonts w:ascii="宋体" w:eastAsia="宋体" w:hAnsi="宋体" w:cs="Times New Roman"/>
          <w:noProof/>
          <w:kern w:val="0"/>
          <w:szCs w:val="21"/>
        </w:rPr>
        <w:drawing>
          <wp:inline distT="0" distB="0" distL="0" distR="0" wp14:anchorId="40A87850" wp14:editId="1A1C7486">
            <wp:extent cx="213360" cy="106680"/>
            <wp:effectExtent l="0" t="0" r="0" b="7620"/>
            <wp:docPr id="361" name="image3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4.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氨基酸数目</w:t>
      </w:r>
      <w:r>
        <w:rPr>
          <w:rFonts w:ascii="宋体" w:eastAsia="宋体" w:hAnsi="宋体" w:cs="Times New Roman"/>
          <w:kern w:val="0"/>
          <w:szCs w:val="21"/>
        </w:rPr>
        <w:t xml:space="preserve">        </w:t>
      </w:r>
      <w:r w:rsidRPr="00B04873">
        <w:rPr>
          <w:rFonts w:ascii="宋体" w:eastAsia="宋体" w:hAnsi="宋体" w:cs="Times New Roman"/>
          <w:noProof/>
          <w:kern w:val="0"/>
          <w:szCs w:val="21"/>
        </w:rPr>
        <w:drawing>
          <wp:inline distT="0" distB="0" distL="0" distR="0" wp14:anchorId="50AEFBE4" wp14:editId="6402310B">
            <wp:extent cx="213360" cy="106680"/>
            <wp:effectExtent l="0" t="0" r="0" b="7620"/>
            <wp:docPr id="362" name="image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5.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氨基酸排列顺序</w:t>
      </w:r>
    </w:p>
    <w:p w14:paraId="17CFD271"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11.</w:t>
      </w:r>
      <w:r w:rsidRPr="00B04873">
        <w:rPr>
          <w:rFonts w:ascii="宋体" w:eastAsia="宋体" w:hAnsi="宋体" w:cs="Times New Roman" w:hint="eastAsia"/>
          <w:kern w:val="0"/>
          <w:szCs w:val="21"/>
        </w:rPr>
        <w:t>(多选)</w:t>
      </w:r>
      <w:r>
        <w:rPr>
          <w:rFonts w:ascii="宋体" w:eastAsia="宋体" w:hAnsi="宋体" w:cs="Times New Roman"/>
          <w:kern w:val="0"/>
          <w:szCs w:val="21"/>
        </w:rPr>
        <w:t xml:space="preserve"> </w:t>
      </w:r>
      <w:r w:rsidRPr="00B04873">
        <w:rPr>
          <w:rFonts w:ascii="宋体" w:eastAsia="宋体" w:hAnsi="宋体" w:cs="Times New Roman" w:hint="eastAsia"/>
          <w:kern w:val="0"/>
          <w:szCs w:val="21"/>
        </w:rPr>
        <w:t>下图为细胞中蛋白质合成过程简图</w:t>
      </w:r>
      <w:r w:rsidRPr="00B04873">
        <w:rPr>
          <w:rFonts w:ascii="宋体" w:eastAsia="宋体" w:hAnsi="宋体" w:cs="Times New Roman"/>
          <w:kern w:val="0"/>
          <w:szCs w:val="21"/>
        </w:rPr>
        <w:t>，</w:t>
      </w:r>
      <w:r w:rsidRPr="00B04873">
        <w:rPr>
          <w:rFonts w:ascii="宋体" w:eastAsia="宋体" w:hAnsi="宋体" w:cs="宋体" w:hint="eastAsia"/>
          <w:kern w:val="0"/>
          <w:szCs w:val="21"/>
        </w:rPr>
        <w:t>①</w:t>
      </w:r>
      <w:r>
        <w:rPr>
          <w:rFonts w:ascii="宋体" w:eastAsia="宋体" w:hAnsi="宋体" w:cs="Times New Roman" w:hint="eastAsia"/>
          <w:kern w:val="0"/>
          <w:szCs w:val="21"/>
        </w:rPr>
        <w:t>～</w:t>
      </w:r>
      <w:r w:rsidRPr="00B04873">
        <w:rPr>
          <w:rFonts w:ascii="宋体" w:eastAsia="宋体" w:hAnsi="宋体" w:cs="宋体" w:hint="eastAsia"/>
          <w:kern w:val="0"/>
          <w:szCs w:val="21"/>
        </w:rPr>
        <w:t>④</w:t>
      </w:r>
      <w:r w:rsidRPr="00B04873">
        <w:rPr>
          <w:rFonts w:ascii="宋体" w:eastAsia="宋体" w:hAnsi="宋体" w:cs="Times New Roman" w:hint="eastAsia"/>
          <w:kern w:val="0"/>
          <w:szCs w:val="21"/>
        </w:rPr>
        <w:t>表示相关变化过程</w:t>
      </w:r>
      <w:r w:rsidRPr="00B04873">
        <w:rPr>
          <w:rFonts w:ascii="宋体" w:eastAsia="宋体" w:hAnsi="宋体" w:cs="Times New Roman"/>
          <w:kern w:val="0"/>
          <w:szCs w:val="21"/>
        </w:rPr>
        <w:t>，</w:t>
      </w:r>
      <w:r w:rsidRPr="00B04873">
        <w:rPr>
          <w:rFonts w:ascii="宋体" w:eastAsia="宋体" w:hAnsi="宋体" w:cs="Times New Roman" w:hint="eastAsia"/>
          <w:kern w:val="0"/>
          <w:szCs w:val="21"/>
        </w:rPr>
        <w:t>下列分析错误的是</w:t>
      </w:r>
      <w:r w:rsidRPr="00B04873">
        <w:rPr>
          <w:rFonts w:ascii="宋体" w:eastAsia="宋体" w:hAnsi="宋体" w:cs="Times New Roman"/>
          <w:kern w:val="0"/>
          <w:szCs w:val="21"/>
        </w:rPr>
        <w:ptab w:relativeTo="margin" w:alignment="right" w:leader="none"/>
      </w:r>
      <w:r w:rsidRPr="00B04873">
        <w:rPr>
          <w:rFonts w:ascii="宋体" w:eastAsia="宋体" w:hAnsi="宋体" w:cs="Times New Roman"/>
          <w:kern w:val="0"/>
          <w:szCs w:val="21"/>
        </w:rPr>
        <w:t>(</w:t>
      </w:r>
      <w:r w:rsidRPr="00B04873">
        <w:rPr>
          <w:rFonts w:ascii="宋体" w:eastAsia="宋体" w:hAnsi="宋体" w:cs="Times New Roman" w:hint="eastAsia"/>
          <w:kern w:val="0"/>
          <w:szCs w:val="21"/>
        </w:rPr>
        <w:t xml:space="preserve">　　</w:t>
      </w:r>
      <w:r w:rsidRPr="00B04873">
        <w:rPr>
          <w:rFonts w:ascii="宋体" w:eastAsia="宋体" w:hAnsi="宋体" w:cs="Times New Roman"/>
          <w:kern w:val="0"/>
          <w:szCs w:val="21"/>
        </w:rPr>
        <w:t>)</w:t>
      </w:r>
    </w:p>
    <w:p w14:paraId="1AC8F153" w14:textId="77777777" w:rsidR="00664BC6" w:rsidRPr="00B04873" w:rsidRDefault="00664BC6" w:rsidP="00664BC6">
      <w:pPr>
        <w:widowControl/>
        <w:tabs>
          <w:tab w:val="left" w:pos="3969"/>
        </w:tabs>
        <w:spacing w:line="300" w:lineRule="auto"/>
        <w:contextualSpacing/>
        <w:jc w:val="center"/>
        <w:rPr>
          <w:rFonts w:ascii="宋体" w:eastAsia="宋体" w:hAnsi="宋体" w:cs="Times New Roman"/>
          <w:kern w:val="0"/>
          <w:szCs w:val="21"/>
        </w:rPr>
      </w:pPr>
      <w:r w:rsidRPr="00B04873">
        <w:rPr>
          <w:rFonts w:ascii="宋体" w:eastAsia="宋体" w:hAnsi="宋体" w:cs="Times New Roman" w:hint="eastAsia"/>
          <w:kern w:val="0"/>
          <w:szCs w:val="21"/>
        </w:rPr>
        <w:t>氨基酸</w:t>
      </w:r>
      <w:r w:rsidRPr="00B04873">
        <w:rPr>
          <w:rFonts w:ascii="宋体" w:eastAsia="宋体" w:hAnsi="宋体" w:cs="Times New Roman"/>
          <w:noProof/>
          <w:kern w:val="0"/>
          <w:szCs w:val="21"/>
        </w:rPr>
        <w:drawing>
          <wp:inline distT="0" distB="0" distL="0" distR="0" wp14:anchorId="43205D52" wp14:editId="4BA8E2F6">
            <wp:extent cx="289560" cy="251460"/>
            <wp:effectExtent l="0" t="0" r="0" b="0"/>
            <wp:docPr id="363" name="image386.jpeg" descr="source:si_idp7328269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6.jpeg" descr="source:si_idp732826912;FounderCES"/>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9560" cy="251460"/>
                    </a:xfrm>
                    <a:prstGeom prst="rect">
                      <a:avLst/>
                    </a:prstGeom>
                    <a:noFill/>
                    <a:ln>
                      <a:noFill/>
                    </a:ln>
                  </pic:spPr>
                </pic:pic>
              </a:graphicData>
            </a:graphic>
          </wp:inline>
        </w:drawing>
      </w:r>
      <w:r w:rsidRPr="00B04873">
        <w:rPr>
          <w:rFonts w:ascii="宋体" w:eastAsia="宋体" w:hAnsi="宋体" w:cs="Times New Roman" w:hint="eastAsia"/>
          <w:kern w:val="0"/>
          <w:szCs w:val="21"/>
        </w:rPr>
        <w:t>二肽</w:t>
      </w:r>
      <w:r w:rsidRPr="00B04873">
        <w:rPr>
          <w:rFonts w:ascii="宋体" w:eastAsia="宋体" w:hAnsi="宋体" w:cs="Times New Roman"/>
          <w:noProof/>
          <w:kern w:val="0"/>
          <w:szCs w:val="21"/>
        </w:rPr>
        <w:drawing>
          <wp:inline distT="0" distB="0" distL="0" distR="0" wp14:anchorId="2917DED8" wp14:editId="13CCD864">
            <wp:extent cx="289560" cy="251460"/>
            <wp:effectExtent l="0" t="0" r="0" b="0"/>
            <wp:docPr id="364" name="image387.jpeg" descr="source:si_idp732840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7.jpeg" descr="source:si_idp732840096;FounderCE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9560" cy="251460"/>
                    </a:xfrm>
                    <a:prstGeom prst="rect">
                      <a:avLst/>
                    </a:prstGeom>
                    <a:noFill/>
                    <a:ln>
                      <a:noFill/>
                    </a:ln>
                  </pic:spPr>
                </pic:pic>
              </a:graphicData>
            </a:graphic>
          </wp:inline>
        </w:drawing>
      </w:r>
      <w:r w:rsidRPr="00B04873">
        <w:rPr>
          <w:rFonts w:ascii="宋体" w:eastAsia="宋体" w:hAnsi="宋体" w:cs="Times New Roman" w:hint="eastAsia"/>
          <w:kern w:val="0"/>
          <w:szCs w:val="21"/>
        </w:rPr>
        <w:t>三肽</w:t>
      </w:r>
      <w:r w:rsidRPr="00B04873">
        <w:rPr>
          <w:rFonts w:ascii="宋体" w:eastAsia="宋体" w:hAnsi="宋体" w:cs="Times New Roman"/>
          <w:noProof/>
          <w:kern w:val="0"/>
          <w:szCs w:val="21"/>
        </w:rPr>
        <w:drawing>
          <wp:inline distT="0" distB="0" distL="0" distR="0" wp14:anchorId="34963897" wp14:editId="0205BE8B">
            <wp:extent cx="289560" cy="251460"/>
            <wp:effectExtent l="0" t="0" r="0" b="0"/>
            <wp:docPr id="365" name="image388.jpeg" descr="source:si_idp732853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8.jpeg" descr="source:si_idp732853280;FounderCES"/>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9560" cy="251460"/>
                    </a:xfrm>
                    <a:prstGeom prst="rect">
                      <a:avLst/>
                    </a:prstGeom>
                    <a:noFill/>
                    <a:ln>
                      <a:noFill/>
                    </a:ln>
                  </pic:spPr>
                </pic:pic>
              </a:graphicData>
            </a:graphic>
          </wp:inline>
        </w:drawing>
      </w:r>
      <w:r w:rsidRPr="00B04873">
        <w:rPr>
          <w:rFonts w:ascii="宋体" w:eastAsia="宋体" w:hAnsi="宋体" w:cs="Times New Roman" w:hint="eastAsia"/>
          <w:kern w:val="0"/>
          <w:szCs w:val="21"/>
        </w:rPr>
        <w:t>肽链</w:t>
      </w:r>
      <w:r w:rsidRPr="00B04873">
        <w:rPr>
          <w:rFonts w:ascii="宋体" w:eastAsia="宋体" w:hAnsi="宋体" w:cs="Times New Roman"/>
          <w:noProof/>
          <w:kern w:val="0"/>
          <w:szCs w:val="21"/>
        </w:rPr>
        <w:drawing>
          <wp:inline distT="0" distB="0" distL="0" distR="0" wp14:anchorId="316B8B20" wp14:editId="05C5200D">
            <wp:extent cx="289560" cy="251460"/>
            <wp:effectExtent l="0" t="0" r="0" b="0"/>
            <wp:docPr id="366" name="image389.jpeg" descr="source:si_idp732866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9.jpeg" descr="source:si_idp732866464;FounderCES"/>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9560" cy="251460"/>
                    </a:xfrm>
                    <a:prstGeom prst="rect">
                      <a:avLst/>
                    </a:prstGeom>
                    <a:noFill/>
                    <a:ln>
                      <a:noFill/>
                    </a:ln>
                  </pic:spPr>
                </pic:pic>
              </a:graphicData>
            </a:graphic>
          </wp:inline>
        </w:drawing>
      </w:r>
      <w:r w:rsidRPr="00B04873">
        <w:rPr>
          <w:rFonts w:ascii="宋体" w:eastAsia="宋体" w:hAnsi="宋体" w:cs="Times New Roman" w:hint="eastAsia"/>
          <w:kern w:val="0"/>
          <w:szCs w:val="21"/>
        </w:rPr>
        <w:t>蛋白质</w:t>
      </w:r>
    </w:p>
    <w:p w14:paraId="29DEC071"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766B3988" wp14:editId="0A8B1A0F">
            <wp:extent cx="213360" cy="106680"/>
            <wp:effectExtent l="0" t="0" r="0" b="7620"/>
            <wp:docPr id="367" name="image3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0.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宋体" w:hint="eastAsia"/>
          <w:kern w:val="0"/>
          <w:szCs w:val="21"/>
        </w:rPr>
        <w:t>①</w:t>
      </w:r>
      <w:r>
        <w:rPr>
          <w:rFonts w:ascii="宋体" w:eastAsia="宋体" w:hAnsi="宋体" w:cs="Times New Roman" w:hint="eastAsia"/>
          <w:kern w:val="0"/>
          <w:szCs w:val="21"/>
        </w:rPr>
        <w:t>～</w:t>
      </w:r>
      <w:r w:rsidRPr="00B04873">
        <w:rPr>
          <w:rFonts w:ascii="宋体" w:eastAsia="宋体" w:hAnsi="宋体" w:cs="宋体" w:hint="eastAsia"/>
          <w:kern w:val="0"/>
          <w:szCs w:val="21"/>
        </w:rPr>
        <w:t>④</w:t>
      </w:r>
      <w:r w:rsidRPr="00B04873">
        <w:rPr>
          <w:rFonts w:ascii="宋体" w:eastAsia="宋体" w:hAnsi="宋体" w:cs="Times New Roman" w:hint="eastAsia"/>
          <w:kern w:val="0"/>
          <w:szCs w:val="21"/>
        </w:rPr>
        <w:t>过程都</w:t>
      </w:r>
      <w:proofErr w:type="gramStart"/>
      <w:r w:rsidRPr="00B04873">
        <w:rPr>
          <w:rFonts w:ascii="宋体" w:eastAsia="宋体" w:hAnsi="宋体" w:cs="Times New Roman" w:hint="eastAsia"/>
          <w:kern w:val="0"/>
          <w:szCs w:val="21"/>
        </w:rPr>
        <w:t>叫作</w:t>
      </w:r>
      <w:proofErr w:type="gramEnd"/>
      <w:r w:rsidRPr="00B04873">
        <w:rPr>
          <w:rFonts w:ascii="宋体" w:eastAsia="宋体" w:hAnsi="宋体" w:cs="Times New Roman" w:hint="eastAsia"/>
          <w:kern w:val="0"/>
          <w:szCs w:val="21"/>
        </w:rPr>
        <w:t>脱水缩合</w:t>
      </w:r>
    </w:p>
    <w:p w14:paraId="618966DF"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lastRenderedPageBreak/>
        <w:drawing>
          <wp:inline distT="0" distB="0" distL="0" distR="0" wp14:anchorId="15736A79" wp14:editId="07C86034">
            <wp:extent cx="213360" cy="106680"/>
            <wp:effectExtent l="0" t="0" r="0" b="7620"/>
            <wp:docPr id="368" name="image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1.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宋体" w:hint="eastAsia"/>
          <w:kern w:val="0"/>
          <w:szCs w:val="21"/>
        </w:rPr>
        <w:t>④</w:t>
      </w:r>
      <w:r w:rsidRPr="00B04873">
        <w:rPr>
          <w:rFonts w:ascii="宋体" w:eastAsia="宋体" w:hAnsi="宋体" w:cs="Times New Roman" w:hint="eastAsia"/>
          <w:kern w:val="0"/>
          <w:szCs w:val="21"/>
        </w:rPr>
        <w:t>过程不相同</w:t>
      </w:r>
      <w:r w:rsidRPr="00B04873">
        <w:rPr>
          <w:rFonts w:ascii="宋体" w:eastAsia="宋体" w:hAnsi="宋体" w:cs="Times New Roman"/>
          <w:kern w:val="0"/>
          <w:szCs w:val="21"/>
        </w:rPr>
        <w:t>，</w:t>
      </w:r>
      <w:r w:rsidRPr="00B04873">
        <w:rPr>
          <w:rFonts w:ascii="宋体" w:eastAsia="宋体" w:hAnsi="宋体" w:cs="Times New Roman" w:hint="eastAsia"/>
          <w:kern w:val="0"/>
          <w:szCs w:val="21"/>
        </w:rPr>
        <w:t>合成的蛋白质也就不相同</w:t>
      </w:r>
    </w:p>
    <w:p w14:paraId="6F3C5F36"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2D1F5FDE" wp14:editId="27AD8B3C">
            <wp:extent cx="213360" cy="106680"/>
            <wp:effectExtent l="0" t="0" r="0" b="7620"/>
            <wp:docPr id="369" name="image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2.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宋体" w:hint="eastAsia"/>
          <w:kern w:val="0"/>
          <w:szCs w:val="21"/>
        </w:rPr>
        <w:t>①②③</w:t>
      </w:r>
      <w:r w:rsidRPr="00B04873">
        <w:rPr>
          <w:rFonts w:ascii="宋体" w:eastAsia="宋体" w:hAnsi="宋体" w:cs="Times New Roman" w:hint="eastAsia"/>
          <w:kern w:val="0"/>
          <w:szCs w:val="21"/>
        </w:rPr>
        <w:t>过程形成的化学键相同</w:t>
      </w:r>
      <w:r w:rsidRPr="00B04873">
        <w:rPr>
          <w:rFonts w:ascii="宋体" w:eastAsia="宋体" w:hAnsi="宋体" w:cs="Times New Roman"/>
          <w:kern w:val="0"/>
          <w:szCs w:val="21"/>
        </w:rPr>
        <w:t>，</w:t>
      </w:r>
      <w:r w:rsidRPr="00B04873">
        <w:rPr>
          <w:rFonts w:ascii="宋体" w:eastAsia="宋体" w:hAnsi="宋体" w:cs="宋体" w:hint="eastAsia"/>
          <w:kern w:val="0"/>
          <w:szCs w:val="21"/>
        </w:rPr>
        <w:t>④</w:t>
      </w:r>
      <w:r w:rsidRPr="00B04873">
        <w:rPr>
          <w:rFonts w:ascii="宋体" w:eastAsia="宋体" w:hAnsi="宋体" w:cs="Times New Roman" w:hint="eastAsia"/>
          <w:kern w:val="0"/>
          <w:szCs w:val="21"/>
        </w:rPr>
        <w:t>过程一定没有新化学键形成</w:t>
      </w:r>
    </w:p>
    <w:p w14:paraId="7A1D9186"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47C3507E" wp14:editId="2AF3C77E">
            <wp:extent cx="213360" cy="106680"/>
            <wp:effectExtent l="0" t="0" r="0" b="7620"/>
            <wp:docPr id="370" name="image3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3.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蛋白质独特的空间结构是不同蛋白质功能不同的根本原因</w:t>
      </w:r>
    </w:p>
    <w:p w14:paraId="5B64CC12"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12.</w:t>
      </w:r>
      <w:r w:rsidRPr="00B04873">
        <w:rPr>
          <w:rFonts w:ascii="宋体" w:eastAsia="宋体" w:hAnsi="宋体" w:cs="Times New Roman" w:hint="eastAsia"/>
          <w:kern w:val="0"/>
          <w:szCs w:val="21"/>
        </w:rPr>
        <w:t>如图表示有关蛋白质分子的简要概念图</w:t>
      </w:r>
      <w:r w:rsidRPr="00B04873">
        <w:rPr>
          <w:rFonts w:ascii="宋体" w:eastAsia="宋体" w:hAnsi="宋体" w:cs="Times New Roman"/>
          <w:kern w:val="0"/>
          <w:szCs w:val="21"/>
        </w:rPr>
        <w:t>，</w:t>
      </w:r>
      <w:r w:rsidRPr="00B04873">
        <w:rPr>
          <w:rFonts w:ascii="宋体" w:eastAsia="宋体" w:hAnsi="宋体" w:cs="Times New Roman" w:hint="eastAsia"/>
          <w:kern w:val="0"/>
          <w:szCs w:val="21"/>
        </w:rPr>
        <w:t>对该图的分析正确的是</w:t>
      </w:r>
      <w:r w:rsidRPr="00B04873">
        <w:rPr>
          <w:rFonts w:ascii="宋体" w:eastAsia="宋体" w:hAnsi="宋体" w:cs="Times New Roman"/>
          <w:kern w:val="0"/>
          <w:szCs w:val="21"/>
        </w:rPr>
        <w:ptab w:relativeTo="margin" w:alignment="right" w:leader="none"/>
      </w:r>
      <w:r w:rsidRPr="00B04873">
        <w:rPr>
          <w:rFonts w:ascii="宋体" w:eastAsia="宋体" w:hAnsi="宋体" w:cs="Times New Roman"/>
          <w:kern w:val="0"/>
          <w:szCs w:val="21"/>
        </w:rPr>
        <w:t>(</w:t>
      </w:r>
      <w:r w:rsidRPr="00B04873">
        <w:rPr>
          <w:rFonts w:ascii="宋体" w:eastAsia="宋体" w:hAnsi="宋体" w:cs="Times New Roman" w:hint="eastAsia"/>
          <w:kern w:val="0"/>
          <w:szCs w:val="21"/>
        </w:rPr>
        <w:t xml:space="preserve">　　</w:t>
      </w:r>
      <w:r w:rsidRPr="00B04873">
        <w:rPr>
          <w:rFonts w:ascii="宋体" w:eastAsia="宋体" w:hAnsi="宋体" w:cs="Times New Roman"/>
          <w:kern w:val="0"/>
          <w:szCs w:val="21"/>
        </w:rPr>
        <w:t>)</w:t>
      </w:r>
    </w:p>
    <w:p w14:paraId="44F5BB43" w14:textId="77777777" w:rsidR="00664BC6" w:rsidRPr="00B04873" w:rsidRDefault="00664BC6" w:rsidP="00664BC6">
      <w:pPr>
        <w:widowControl/>
        <w:tabs>
          <w:tab w:val="left" w:pos="3969"/>
        </w:tabs>
        <w:spacing w:line="300" w:lineRule="auto"/>
        <w:contextualSpacing/>
        <w:jc w:val="center"/>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6538FED1" wp14:editId="56949428">
            <wp:extent cx="2857500" cy="810580"/>
            <wp:effectExtent l="0" t="0" r="0" b="8890"/>
            <wp:docPr id="371" name="image3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4.jpe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65696" cy="812905"/>
                    </a:xfrm>
                    <a:prstGeom prst="rect">
                      <a:avLst/>
                    </a:prstGeom>
                    <a:noFill/>
                    <a:ln>
                      <a:noFill/>
                    </a:ln>
                  </pic:spPr>
                </pic:pic>
              </a:graphicData>
            </a:graphic>
          </wp:inline>
        </w:drawing>
      </w:r>
    </w:p>
    <w:p w14:paraId="221DC252"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1D04A284" wp14:editId="55DB6F94">
            <wp:extent cx="213360" cy="106680"/>
            <wp:effectExtent l="0" t="0" r="0" b="7620"/>
            <wp:docPr id="372" name="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5.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多肽链中</w:t>
      </w:r>
      <w:r w:rsidRPr="00B04873">
        <w:rPr>
          <w:rFonts w:ascii="Times New Roman" w:eastAsia="宋体" w:hAnsi="Times New Roman" w:cs="Times New Roman"/>
          <w:kern w:val="0"/>
          <w:szCs w:val="21"/>
        </w:rPr>
        <w:t>B</w:t>
      </w:r>
      <w:r w:rsidRPr="00B04873">
        <w:rPr>
          <w:rFonts w:ascii="Times New Roman" w:eastAsia="宋体" w:hAnsi="Times New Roman" w:cs="Times New Roman"/>
          <w:kern w:val="0"/>
          <w:szCs w:val="21"/>
        </w:rPr>
        <w:t>数目等于</w:t>
      </w:r>
      <w:r w:rsidRPr="00B04873">
        <w:rPr>
          <w:rFonts w:ascii="Times New Roman" w:eastAsia="宋体" w:hAnsi="Times New Roman" w:cs="Times New Roman"/>
          <w:kern w:val="0"/>
          <w:szCs w:val="21"/>
        </w:rPr>
        <w:t>C</w:t>
      </w:r>
      <w:r w:rsidRPr="00B04873">
        <w:rPr>
          <w:rFonts w:ascii="宋体" w:eastAsia="宋体" w:hAnsi="宋体" w:cs="Times New Roman" w:hint="eastAsia"/>
          <w:kern w:val="0"/>
          <w:szCs w:val="21"/>
        </w:rPr>
        <w:t>数目</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B04873">
        <w:rPr>
          <w:rFonts w:ascii="宋体" w:eastAsia="宋体" w:hAnsi="宋体" w:cs="Times New Roman"/>
          <w:noProof/>
          <w:kern w:val="0"/>
          <w:szCs w:val="21"/>
        </w:rPr>
        <w:drawing>
          <wp:inline distT="0" distB="0" distL="0" distR="0" wp14:anchorId="5E54617F" wp14:editId="662D3215">
            <wp:extent cx="213360" cy="106680"/>
            <wp:effectExtent l="0" t="0" r="0" b="7620"/>
            <wp:docPr id="373" name="image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6.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Times New Roman" w:eastAsia="宋体" w:hAnsi="Times New Roman" w:cs="Times New Roman"/>
          <w:kern w:val="0"/>
          <w:szCs w:val="21"/>
        </w:rPr>
        <w:t xml:space="preserve">A </w:t>
      </w:r>
      <w:r w:rsidRPr="00B04873">
        <w:rPr>
          <w:rFonts w:ascii="Times New Roman" w:eastAsia="宋体" w:hAnsi="Times New Roman" w:cs="Times New Roman"/>
          <w:kern w:val="0"/>
          <w:szCs w:val="21"/>
        </w:rPr>
        <w:t>中肯定含有</w:t>
      </w:r>
      <w:r w:rsidRPr="00B04873">
        <w:rPr>
          <w:rFonts w:ascii="Times New Roman" w:eastAsia="宋体" w:hAnsi="Times New Roman" w:cs="Times New Roman"/>
          <w:kern w:val="0"/>
          <w:szCs w:val="21"/>
        </w:rPr>
        <w:t>C</w:t>
      </w:r>
      <w:r w:rsidRPr="00B04873">
        <w:rPr>
          <w:rFonts w:ascii="Times New Roman" w:eastAsia="宋体" w:hAnsi="Times New Roman" w:cs="Times New Roman"/>
          <w:kern w:val="0"/>
          <w:szCs w:val="21"/>
        </w:rPr>
        <w:t>、</w:t>
      </w:r>
      <w:r w:rsidRPr="00B04873">
        <w:rPr>
          <w:rFonts w:ascii="Times New Roman" w:eastAsia="宋体" w:hAnsi="Times New Roman" w:cs="Times New Roman"/>
          <w:kern w:val="0"/>
          <w:szCs w:val="21"/>
        </w:rPr>
        <w:t>H</w:t>
      </w:r>
      <w:r w:rsidRPr="00B04873">
        <w:rPr>
          <w:rFonts w:ascii="Times New Roman" w:eastAsia="宋体" w:hAnsi="Times New Roman" w:cs="Times New Roman"/>
          <w:kern w:val="0"/>
          <w:szCs w:val="21"/>
        </w:rPr>
        <w:t>、</w:t>
      </w:r>
      <w:r w:rsidRPr="00B04873">
        <w:rPr>
          <w:rFonts w:ascii="Times New Roman" w:eastAsia="宋体" w:hAnsi="Times New Roman" w:cs="Times New Roman"/>
          <w:kern w:val="0"/>
          <w:szCs w:val="21"/>
        </w:rPr>
        <w:t>O</w:t>
      </w:r>
      <w:r w:rsidRPr="00B04873">
        <w:rPr>
          <w:rFonts w:ascii="Times New Roman" w:eastAsia="宋体" w:hAnsi="Times New Roman" w:cs="Times New Roman"/>
          <w:kern w:val="0"/>
          <w:szCs w:val="21"/>
        </w:rPr>
        <w:t>、</w:t>
      </w:r>
      <w:r w:rsidRPr="00B04873">
        <w:rPr>
          <w:rFonts w:ascii="Times New Roman" w:eastAsia="宋体" w:hAnsi="Times New Roman" w:cs="Times New Roman"/>
          <w:kern w:val="0"/>
          <w:szCs w:val="21"/>
        </w:rPr>
        <w:t>N</w:t>
      </w:r>
      <w:r w:rsidRPr="00B04873">
        <w:rPr>
          <w:rFonts w:ascii="Times New Roman" w:eastAsia="宋体" w:hAnsi="Times New Roman" w:cs="Times New Roman"/>
          <w:kern w:val="0"/>
          <w:szCs w:val="21"/>
        </w:rPr>
        <w:t>、</w:t>
      </w:r>
      <w:r w:rsidRPr="00B04873">
        <w:rPr>
          <w:rFonts w:ascii="Times New Roman" w:eastAsia="宋体" w:hAnsi="Times New Roman" w:cs="Times New Roman"/>
          <w:kern w:val="0"/>
          <w:szCs w:val="21"/>
        </w:rPr>
        <w:t>P</w:t>
      </w:r>
      <w:r w:rsidRPr="00B04873">
        <w:rPr>
          <w:rFonts w:ascii="Times New Roman" w:eastAsia="宋体" w:hAnsi="Times New Roman" w:cs="Times New Roman"/>
          <w:kern w:val="0"/>
          <w:szCs w:val="21"/>
        </w:rPr>
        <w:t>、</w:t>
      </w:r>
      <w:r w:rsidRPr="00B04873">
        <w:rPr>
          <w:rFonts w:ascii="Times New Roman" w:eastAsia="宋体" w:hAnsi="Times New Roman" w:cs="Times New Roman"/>
          <w:kern w:val="0"/>
          <w:szCs w:val="21"/>
        </w:rPr>
        <w:t xml:space="preserve">S </w:t>
      </w:r>
      <w:r w:rsidRPr="00B04873">
        <w:rPr>
          <w:rFonts w:ascii="宋体" w:eastAsia="宋体" w:hAnsi="宋体" w:cs="Times New Roman" w:hint="eastAsia"/>
          <w:kern w:val="0"/>
          <w:szCs w:val="21"/>
        </w:rPr>
        <w:t>元素</w:t>
      </w:r>
    </w:p>
    <w:p w14:paraId="6AB49A7B"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6EE72D83" wp14:editId="35C9EB48">
            <wp:extent cx="213360" cy="106680"/>
            <wp:effectExtent l="0" t="0" r="0" b="7620"/>
            <wp:docPr id="374" name="image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7.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宋体" w:hint="eastAsia"/>
          <w:kern w:val="0"/>
          <w:szCs w:val="21"/>
        </w:rPr>
        <w:t>①</w:t>
      </w:r>
      <w:r w:rsidRPr="00B04873">
        <w:rPr>
          <w:rFonts w:ascii="宋体" w:eastAsia="宋体" w:hAnsi="宋体" w:cs="Times New Roman" w:hint="eastAsia"/>
          <w:kern w:val="0"/>
          <w:szCs w:val="21"/>
        </w:rPr>
        <w:t>过程有水产生</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B04873">
        <w:rPr>
          <w:rFonts w:ascii="宋体" w:eastAsia="宋体" w:hAnsi="宋体" w:cs="Times New Roman"/>
          <w:noProof/>
          <w:kern w:val="0"/>
          <w:szCs w:val="21"/>
        </w:rPr>
        <w:drawing>
          <wp:inline distT="0" distB="0" distL="0" distR="0" wp14:anchorId="1E540A31" wp14:editId="1917B5E5">
            <wp:extent cx="213360" cy="106680"/>
            <wp:effectExtent l="0" t="0" r="0" b="7620"/>
            <wp:docPr id="375" name="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8.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蛋白质的功能多样性决定其结构多样性</w:t>
      </w:r>
    </w:p>
    <w:p w14:paraId="2D974098"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13.</w:t>
      </w:r>
      <w:r w:rsidRPr="00B04873">
        <w:rPr>
          <w:rFonts w:ascii="宋体" w:eastAsia="宋体" w:hAnsi="宋体" w:cs="Times New Roman" w:hint="eastAsia"/>
          <w:kern w:val="0"/>
          <w:szCs w:val="21"/>
        </w:rPr>
        <w:t>(多选)</w:t>
      </w:r>
      <w:r>
        <w:rPr>
          <w:rFonts w:ascii="宋体" w:eastAsia="宋体" w:hAnsi="宋体" w:cs="Times New Roman"/>
          <w:kern w:val="0"/>
          <w:szCs w:val="21"/>
        </w:rPr>
        <w:t xml:space="preserve"> </w:t>
      </w:r>
      <w:r w:rsidRPr="00B04873">
        <w:rPr>
          <w:rFonts w:ascii="宋体" w:eastAsia="宋体" w:hAnsi="宋体" w:cs="Times New Roman" w:hint="eastAsia"/>
          <w:kern w:val="0"/>
          <w:szCs w:val="21"/>
        </w:rPr>
        <w:t>胰岛</w:t>
      </w:r>
      <w:r w:rsidRPr="00B04873">
        <w:rPr>
          <w:rFonts w:ascii="Times New Roman" w:eastAsia="宋体" w:hAnsi="Times New Roman" w:cs="Times New Roman"/>
          <w:kern w:val="0"/>
          <w:szCs w:val="21"/>
        </w:rPr>
        <w:t>B</w:t>
      </w:r>
      <w:r w:rsidRPr="00B04873">
        <w:rPr>
          <w:rFonts w:ascii="宋体" w:eastAsia="宋体" w:hAnsi="宋体" w:cs="Times New Roman" w:hint="eastAsia"/>
          <w:kern w:val="0"/>
          <w:szCs w:val="21"/>
        </w:rPr>
        <w:t>细胞分泌的胰岛素</w:t>
      </w:r>
      <w:r>
        <w:rPr>
          <w:rFonts w:ascii="宋体" w:eastAsia="宋体" w:hAnsi="宋体" w:cs="Times New Roman" w:hint="eastAsia"/>
          <w:kern w:val="0"/>
          <w:szCs w:val="21"/>
        </w:rPr>
        <w:t>（</w:t>
      </w:r>
      <w:r w:rsidRPr="00B04873">
        <w:rPr>
          <w:rFonts w:ascii="宋体" w:eastAsia="宋体" w:hAnsi="宋体" w:cs="Times New Roman" w:hint="eastAsia"/>
          <w:kern w:val="0"/>
          <w:szCs w:val="21"/>
        </w:rPr>
        <w:t>胰岛素分子有</w:t>
      </w:r>
      <w:r w:rsidRPr="00B04873">
        <w:rPr>
          <w:rFonts w:ascii="Times New Roman" w:eastAsia="宋体" w:hAnsi="Times New Roman" w:cs="Times New Roman"/>
          <w:kern w:val="0"/>
          <w:szCs w:val="21"/>
        </w:rPr>
        <w:t>A</w:t>
      </w:r>
      <w:r w:rsidRPr="00B04873">
        <w:rPr>
          <w:rFonts w:ascii="Times New Roman" w:eastAsia="宋体" w:hAnsi="Times New Roman" w:cs="Times New Roman"/>
          <w:kern w:val="0"/>
          <w:szCs w:val="21"/>
        </w:rPr>
        <w:t>、</w:t>
      </w:r>
      <w:r w:rsidRPr="00B04873">
        <w:rPr>
          <w:rFonts w:ascii="Times New Roman" w:eastAsia="宋体" w:hAnsi="Times New Roman" w:cs="Times New Roman"/>
          <w:kern w:val="0"/>
          <w:szCs w:val="21"/>
        </w:rPr>
        <w:t>B</w:t>
      </w:r>
      <w:r w:rsidRPr="00B04873">
        <w:rPr>
          <w:rFonts w:ascii="宋体" w:eastAsia="宋体" w:hAnsi="宋体" w:cs="Times New Roman" w:hint="eastAsia"/>
          <w:kern w:val="0"/>
          <w:szCs w:val="21"/>
        </w:rPr>
        <w:t>两条肽链</w:t>
      </w:r>
      <w:r w:rsidRPr="00B04873">
        <w:rPr>
          <w:rFonts w:ascii="宋体" w:eastAsia="宋体" w:hAnsi="宋体" w:cs="Times New Roman"/>
          <w:kern w:val="0"/>
          <w:szCs w:val="21"/>
        </w:rPr>
        <w:t>，</w:t>
      </w:r>
      <w:r w:rsidRPr="00B04873">
        <w:rPr>
          <w:rFonts w:ascii="Times New Roman" w:eastAsia="宋体" w:hAnsi="Times New Roman" w:cs="Times New Roman"/>
          <w:kern w:val="0"/>
          <w:szCs w:val="21"/>
        </w:rPr>
        <w:t>A</w:t>
      </w:r>
      <w:r w:rsidRPr="00B04873">
        <w:rPr>
          <w:rFonts w:ascii="Times New Roman" w:eastAsia="宋体" w:hAnsi="Times New Roman" w:cs="Times New Roman"/>
          <w:kern w:val="0"/>
          <w:szCs w:val="21"/>
        </w:rPr>
        <w:t>链</w:t>
      </w:r>
      <w:r w:rsidRPr="00B04873">
        <w:rPr>
          <w:rFonts w:ascii="宋体" w:eastAsia="宋体" w:hAnsi="宋体" w:cs="Times New Roman" w:hint="eastAsia"/>
          <w:kern w:val="0"/>
          <w:szCs w:val="21"/>
        </w:rPr>
        <w:t>有</w:t>
      </w:r>
      <w:r w:rsidRPr="00B04873">
        <w:rPr>
          <w:rFonts w:ascii="宋体" w:eastAsia="宋体" w:hAnsi="宋体" w:cs="Times New Roman"/>
          <w:kern w:val="0"/>
          <w:szCs w:val="21"/>
        </w:rPr>
        <w:t>21</w:t>
      </w:r>
      <w:r w:rsidRPr="00B04873">
        <w:rPr>
          <w:rFonts w:ascii="宋体" w:eastAsia="宋体" w:hAnsi="宋体" w:cs="Times New Roman" w:hint="eastAsia"/>
          <w:kern w:val="0"/>
          <w:szCs w:val="21"/>
        </w:rPr>
        <w:t>个氨基酸</w:t>
      </w:r>
      <w:r w:rsidRPr="00B04873">
        <w:rPr>
          <w:rFonts w:ascii="宋体" w:eastAsia="宋体" w:hAnsi="宋体" w:cs="Times New Roman"/>
          <w:kern w:val="0"/>
          <w:szCs w:val="21"/>
        </w:rPr>
        <w:t>，</w:t>
      </w:r>
      <w:r w:rsidRPr="00B04873">
        <w:rPr>
          <w:rFonts w:ascii="Times New Roman" w:eastAsia="宋体" w:hAnsi="Times New Roman" w:cs="Times New Roman"/>
          <w:kern w:val="0"/>
          <w:szCs w:val="21"/>
        </w:rPr>
        <w:t>B</w:t>
      </w:r>
      <w:r w:rsidRPr="00B04873">
        <w:rPr>
          <w:rFonts w:ascii="Times New Roman" w:eastAsia="宋体" w:hAnsi="Times New Roman" w:cs="Times New Roman"/>
          <w:kern w:val="0"/>
          <w:szCs w:val="21"/>
        </w:rPr>
        <w:t>链</w:t>
      </w:r>
      <w:r w:rsidRPr="00B04873">
        <w:rPr>
          <w:rFonts w:ascii="宋体" w:eastAsia="宋体" w:hAnsi="宋体" w:cs="Times New Roman" w:hint="eastAsia"/>
          <w:kern w:val="0"/>
          <w:szCs w:val="21"/>
        </w:rPr>
        <w:t>有</w:t>
      </w:r>
      <w:r w:rsidRPr="00B04873">
        <w:rPr>
          <w:rFonts w:ascii="宋体" w:eastAsia="宋体" w:hAnsi="宋体" w:cs="Times New Roman"/>
          <w:kern w:val="0"/>
          <w:szCs w:val="21"/>
        </w:rPr>
        <w:t>30</w:t>
      </w:r>
      <w:r w:rsidRPr="00B04873">
        <w:rPr>
          <w:rFonts w:ascii="宋体" w:eastAsia="宋体" w:hAnsi="宋体" w:cs="Times New Roman" w:hint="eastAsia"/>
          <w:kern w:val="0"/>
          <w:szCs w:val="21"/>
        </w:rPr>
        <w:t>个氨基酸</w:t>
      </w:r>
      <w:r>
        <w:rPr>
          <w:rFonts w:ascii="宋体" w:eastAsia="宋体" w:hAnsi="宋体" w:cs="Times New Roman" w:hint="eastAsia"/>
          <w:kern w:val="0"/>
          <w:szCs w:val="21"/>
        </w:rPr>
        <w:t>）</w:t>
      </w:r>
      <w:r w:rsidRPr="00B04873">
        <w:rPr>
          <w:rFonts w:ascii="宋体" w:eastAsia="宋体" w:hAnsi="宋体" w:cs="Times New Roman" w:hint="eastAsia"/>
          <w:kern w:val="0"/>
          <w:szCs w:val="21"/>
        </w:rPr>
        <w:t>能与肝细胞膜上的受体结合</w:t>
      </w:r>
      <w:r w:rsidRPr="00B04873">
        <w:rPr>
          <w:rFonts w:ascii="宋体" w:eastAsia="宋体" w:hAnsi="宋体" w:cs="Times New Roman"/>
          <w:kern w:val="0"/>
          <w:szCs w:val="21"/>
        </w:rPr>
        <w:t>，</w:t>
      </w:r>
      <w:r w:rsidRPr="00B04873">
        <w:rPr>
          <w:rFonts w:ascii="宋体" w:eastAsia="宋体" w:hAnsi="宋体" w:cs="Times New Roman" w:hint="eastAsia"/>
          <w:kern w:val="0"/>
          <w:szCs w:val="21"/>
        </w:rPr>
        <w:t>促进肝细胞摄取葡萄糖。下列叙述正确的是</w:t>
      </w:r>
      <w:r w:rsidRPr="00B04873">
        <w:rPr>
          <w:rFonts w:ascii="宋体" w:eastAsia="宋体" w:hAnsi="宋体" w:cs="Times New Roman"/>
          <w:kern w:val="0"/>
          <w:szCs w:val="21"/>
        </w:rPr>
        <w:ptab w:relativeTo="margin" w:alignment="right" w:leader="none"/>
      </w:r>
      <w:r w:rsidRPr="00B04873">
        <w:rPr>
          <w:rFonts w:ascii="宋体" w:eastAsia="宋体" w:hAnsi="宋体" w:cs="Times New Roman"/>
          <w:kern w:val="0"/>
          <w:szCs w:val="21"/>
        </w:rPr>
        <w:t>(</w:t>
      </w:r>
      <w:r w:rsidRPr="00B04873">
        <w:rPr>
          <w:rFonts w:ascii="宋体" w:eastAsia="宋体" w:hAnsi="宋体" w:cs="Times New Roman" w:hint="eastAsia"/>
          <w:kern w:val="0"/>
          <w:szCs w:val="21"/>
        </w:rPr>
        <w:t xml:space="preserve">　　</w:t>
      </w:r>
      <w:r w:rsidRPr="00B04873">
        <w:rPr>
          <w:rFonts w:ascii="宋体" w:eastAsia="宋体" w:hAnsi="宋体" w:cs="Times New Roman"/>
          <w:kern w:val="0"/>
          <w:szCs w:val="21"/>
        </w:rPr>
        <w:t>)</w:t>
      </w:r>
    </w:p>
    <w:p w14:paraId="1E95CDE1"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3DA9DF98" wp14:editId="38F3960C">
            <wp:extent cx="213360" cy="106680"/>
            <wp:effectExtent l="0" t="0" r="0" b="7620"/>
            <wp:docPr id="376" name="image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9.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胰岛素分子的肽键总数是</w:t>
      </w:r>
      <w:r w:rsidRPr="00B04873">
        <w:rPr>
          <w:rFonts w:ascii="宋体" w:eastAsia="宋体" w:hAnsi="宋体" w:cs="Times New Roman"/>
          <w:kern w:val="0"/>
          <w:szCs w:val="21"/>
        </w:rPr>
        <w:t>50</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B04873">
        <w:rPr>
          <w:rFonts w:ascii="宋体" w:eastAsia="宋体" w:hAnsi="宋体" w:cs="Times New Roman"/>
          <w:noProof/>
          <w:kern w:val="0"/>
          <w:szCs w:val="21"/>
        </w:rPr>
        <w:drawing>
          <wp:inline distT="0" distB="0" distL="0" distR="0" wp14:anchorId="73D01D4D" wp14:editId="1201161A">
            <wp:extent cx="213360" cy="106680"/>
            <wp:effectExtent l="0" t="0" r="0" b="7620"/>
            <wp:docPr id="377" name="image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0.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胰岛素的功能与其空间结构有关</w:t>
      </w:r>
    </w:p>
    <w:p w14:paraId="7407EF3A"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4EB99220" wp14:editId="4027B5AF">
            <wp:extent cx="213360" cy="106680"/>
            <wp:effectExtent l="0" t="0" r="0" b="7620"/>
            <wp:docPr id="378" name="image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1.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变性的胰岛素仍能与双缩</w:t>
      </w:r>
      <w:proofErr w:type="gramStart"/>
      <w:r w:rsidRPr="00B04873">
        <w:rPr>
          <w:rFonts w:ascii="宋体" w:eastAsia="宋体" w:hAnsi="宋体" w:cs="Times New Roman" w:hint="eastAsia"/>
          <w:kern w:val="0"/>
          <w:szCs w:val="21"/>
        </w:rPr>
        <w:t>脲</w:t>
      </w:r>
      <w:proofErr w:type="gramEnd"/>
      <w:r w:rsidRPr="00B04873">
        <w:rPr>
          <w:rFonts w:ascii="宋体" w:eastAsia="宋体" w:hAnsi="宋体" w:cs="Times New Roman" w:hint="eastAsia"/>
          <w:kern w:val="0"/>
          <w:szCs w:val="21"/>
        </w:rPr>
        <w:t>试剂发生紫色反应</w:t>
      </w:r>
    </w:p>
    <w:p w14:paraId="6F7170A4"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4E71CF2B" wp14:editId="7F25813B">
            <wp:extent cx="213360" cy="106680"/>
            <wp:effectExtent l="0" t="0" r="0" b="7620"/>
            <wp:docPr id="379" name="image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2.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胰岛素促进肝细胞摄取葡萄糖</w:t>
      </w:r>
      <w:r w:rsidRPr="00B04873">
        <w:rPr>
          <w:rFonts w:ascii="宋体" w:eastAsia="宋体" w:hAnsi="宋体" w:cs="Times New Roman"/>
          <w:kern w:val="0"/>
          <w:szCs w:val="21"/>
        </w:rPr>
        <w:t>，</w:t>
      </w:r>
      <w:r w:rsidRPr="00B04873">
        <w:rPr>
          <w:rFonts w:ascii="宋体" w:eastAsia="宋体" w:hAnsi="宋体" w:cs="Times New Roman" w:hint="eastAsia"/>
          <w:kern w:val="0"/>
          <w:szCs w:val="21"/>
        </w:rPr>
        <w:t>体现了蛋白质的免疫功能</w:t>
      </w:r>
    </w:p>
    <w:p w14:paraId="6DFB250F"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Pr>
          <w:rFonts w:ascii="宋体" w:eastAsia="宋体" w:hAnsi="宋体" w:cs="Times New Roman"/>
          <w:noProof/>
          <w:kern w:val="0"/>
          <w:szCs w:val="21"/>
        </w:rPr>
        <w:drawing>
          <wp:anchor distT="0" distB="0" distL="114300" distR="114300" simplePos="0" relativeHeight="251633152" behindDoc="0" locked="0" layoutInCell="1" allowOverlap="1" wp14:anchorId="5CDBA1C1" wp14:editId="70D9438D">
            <wp:simplePos x="0" y="0"/>
            <wp:positionH relativeFrom="column">
              <wp:posOffset>3193415</wp:posOffset>
            </wp:positionH>
            <wp:positionV relativeFrom="paragraph">
              <wp:posOffset>278765</wp:posOffset>
            </wp:positionV>
            <wp:extent cx="2773680" cy="1219200"/>
            <wp:effectExtent l="0" t="0" r="7620" b="0"/>
            <wp:wrapSquare wrapText="bothSides"/>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73680" cy="1219200"/>
                    </a:xfrm>
                    <a:prstGeom prst="rect">
                      <a:avLst/>
                    </a:prstGeom>
                    <a:noFill/>
                  </pic:spPr>
                </pic:pic>
              </a:graphicData>
            </a:graphic>
            <wp14:sizeRelH relativeFrom="page">
              <wp14:pctWidth>0</wp14:pctWidth>
            </wp14:sizeRelH>
            <wp14:sizeRelV relativeFrom="page">
              <wp14:pctHeight>0</wp14:pctHeight>
            </wp14:sizeRelV>
          </wp:anchor>
        </w:drawing>
      </w:r>
      <w:r w:rsidRPr="00B04873">
        <w:rPr>
          <w:rFonts w:ascii="宋体" w:eastAsia="宋体" w:hAnsi="宋体" w:cs="Times New Roman"/>
          <w:kern w:val="0"/>
          <w:szCs w:val="21"/>
        </w:rPr>
        <w:t>14.</w:t>
      </w:r>
      <w:r w:rsidRPr="00B04873">
        <w:rPr>
          <w:rFonts w:ascii="宋体" w:eastAsia="宋体" w:hAnsi="宋体" w:cs="Times New Roman" w:hint="eastAsia"/>
          <w:kern w:val="0"/>
          <w:szCs w:val="21"/>
        </w:rPr>
        <w:t>光敏色素是植物体内由两条多肽链组成的一种特殊的蛋白质</w:t>
      </w:r>
      <w:r w:rsidRPr="00B04873">
        <w:rPr>
          <w:rFonts w:ascii="宋体" w:eastAsia="宋体" w:hAnsi="宋体" w:cs="Times New Roman"/>
          <w:kern w:val="0"/>
          <w:szCs w:val="21"/>
        </w:rPr>
        <w:t>，</w:t>
      </w:r>
      <w:r w:rsidRPr="00B04873">
        <w:rPr>
          <w:rFonts w:ascii="宋体" w:eastAsia="宋体" w:hAnsi="宋体" w:cs="Times New Roman" w:hint="eastAsia"/>
          <w:kern w:val="0"/>
          <w:szCs w:val="21"/>
        </w:rPr>
        <w:t>其功能可受光照影响。下列叙述正确的是</w:t>
      </w:r>
      <w:r w:rsidRPr="00B04873">
        <w:rPr>
          <w:rFonts w:ascii="宋体" w:eastAsia="宋体" w:hAnsi="宋体" w:cs="Times New Roman"/>
          <w:kern w:val="0"/>
          <w:szCs w:val="21"/>
        </w:rPr>
        <w:t xml:space="preserve"> </w:t>
      </w:r>
      <w:r w:rsidRPr="00B04873">
        <w:rPr>
          <w:rFonts w:ascii="宋体" w:eastAsia="宋体" w:hAnsi="宋体" w:cs="Times New Roman"/>
          <w:kern w:val="0"/>
          <w:szCs w:val="21"/>
        </w:rPr>
        <w:ptab w:relativeTo="margin" w:alignment="right" w:leader="none"/>
      </w:r>
      <w:r w:rsidRPr="00B04873">
        <w:rPr>
          <w:rFonts w:ascii="宋体" w:eastAsia="宋体" w:hAnsi="宋体" w:cs="Times New Roman"/>
          <w:kern w:val="0"/>
          <w:szCs w:val="21"/>
        </w:rPr>
        <w:t xml:space="preserve"> (</w:t>
      </w:r>
      <w:r w:rsidRPr="00B04873">
        <w:rPr>
          <w:rFonts w:ascii="宋体" w:eastAsia="宋体" w:hAnsi="宋体" w:cs="Times New Roman" w:hint="eastAsia"/>
          <w:kern w:val="0"/>
          <w:szCs w:val="21"/>
        </w:rPr>
        <w:t xml:space="preserve">　　</w:t>
      </w:r>
      <w:r w:rsidRPr="00B04873">
        <w:rPr>
          <w:rFonts w:ascii="宋体" w:eastAsia="宋体" w:hAnsi="宋体" w:cs="Times New Roman"/>
          <w:kern w:val="0"/>
          <w:szCs w:val="21"/>
        </w:rPr>
        <w:t>)</w:t>
      </w:r>
    </w:p>
    <w:p w14:paraId="56C9966D"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5A015B47" wp14:editId="011791BB">
            <wp:extent cx="213360" cy="106680"/>
            <wp:effectExtent l="0" t="0" r="0" b="7620"/>
            <wp:docPr id="380" name="image4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4.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光敏色素吸收红光和远红光的转化不可逆</w:t>
      </w:r>
    </w:p>
    <w:p w14:paraId="0E9CB5AF"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003E6BBC" wp14:editId="75B7B2A2">
            <wp:extent cx="213360" cy="106680"/>
            <wp:effectExtent l="0" t="0" r="0" b="7620"/>
            <wp:docPr id="381" name="image4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5.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光敏色素最多含有两个游离的氨基和羧基</w:t>
      </w:r>
    </w:p>
    <w:p w14:paraId="2CF2A523"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234CE40E" wp14:editId="57D5AA27">
            <wp:extent cx="213360" cy="106680"/>
            <wp:effectExtent l="0" t="0" r="0" b="7620"/>
            <wp:docPr id="382" name="image4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6.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不同光照条件能改变光敏色素的空间结构</w:t>
      </w:r>
    </w:p>
    <w:p w14:paraId="73B5E9C8"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3AED756E" wp14:editId="42BEDFF1">
            <wp:extent cx="213360" cy="106680"/>
            <wp:effectExtent l="0" t="0" r="0" b="7620"/>
            <wp:docPr id="383" name="image4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7.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红光照射后光敏色素中的肽键数量发生改变</w:t>
      </w:r>
    </w:p>
    <w:p w14:paraId="24D69518"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15.</w:t>
      </w:r>
      <w:r w:rsidRPr="00B04873">
        <w:rPr>
          <w:rFonts w:ascii="宋体" w:eastAsia="宋体" w:hAnsi="宋体" w:cs="Times New Roman" w:hint="eastAsia"/>
          <w:kern w:val="0"/>
          <w:szCs w:val="21"/>
        </w:rPr>
        <w:t>人体血红蛋白是一种由</w:t>
      </w:r>
      <w:r w:rsidRPr="00B04873">
        <w:rPr>
          <w:rFonts w:ascii="宋体" w:eastAsia="宋体" w:hAnsi="宋体" w:cs="Times New Roman"/>
          <w:kern w:val="0"/>
          <w:szCs w:val="21"/>
        </w:rPr>
        <w:t>574</w:t>
      </w:r>
      <w:r w:rsidRPr="00B04873">
        <w:rPr>
          <w:rFonts w:ascii="宋体" w:eastAsia="宋体" w:hAnsi="宋体" w:cs="Times New Roman" w:hint="eastAsia"/>
          <w:kern w:val="0"/>
          <w:szCs w:val="21"/>
        </w:rPr>
        <w:t>个氨基酸组成的蛋白质</w:t>
      </w:r>
      <w:r w:rsidRPr="00B04873">
        <w:rPr>
          <w:rFonts w:ascii="宋体" w:eastAsia="宋体" w:hAnsi="宋体" w:cs="Times New Roman"/>
          <w:kern w:val="0"/>
          <w:szCs w:val="21"/>
        </w:rPr>
        <w:t>，</w:t>
      </w:r>
      <w:r w:rsidRPr="00B04873">
        <w:rPr>
          <w:rFonts w:ascii="宋体" w:eastAsia="宋体" w:hAnsi="宋体" w:cs="Times New Roman" w:hint="eastAsia"/>
          <w:kern w:val="0"/>
          <w:szCs w:val="21"/>
        </w:rPr>
        <w:t>含有</w:t>
      </w:r>
      <w:r w:rsidRPr="00B04873">
        <w:rPr>
          <w:rFonts w:ascii="宋体" w:eastAsia="宋体" w:hAnsi="宋体" w:cs="Times New Roman"/>
          <w:kern w:val="0"/>
          <w:szCs w:val="21"/>
        </w:rPr>
        <w:t>4</w:t>
      </w:r>
      <w:r w:rsidRPr="00B04873">
        <w:rPr>
          <w:rFonts w:ascii="宋体" w:eastAsia="宋体" w:hAnsi="宋体" w:cs="Times New Roman" w:hint="eastAsia"/>
          <w:kern w:val="0"/>
          <w:szCs w:val="21"/>
        </w:rPr>
        <w:t>条多肽链</w:t>
      </w:r>
      <w:r w:rsidRPr="00B04873">
        <w:rPr>
          <w:rFonts w:ascii="宋体" w:eastAsia="宋体" w:hAnsi="宋体" w:cs="Times New Roman"/>
          <w:kern w:val="0"/>
          <w:szCs w:val="21"/>
        </w:rPr>
        <w:t>，</w:t>
      </w:r>
      <w:r w:rsidRPr="00B04873">
        <w:rPr>
          <w:rFonts w:ascii="宋体" w:eastAsia="宋体" w:hAnsi="宋体" w:cs="Times New Roman" w:hint="eastAsia"/>
          <w:kern w:val="0"/>
          <w:szCs w:val="21"/>
        </w:rPr>
        <w:t>其形成过程如图所示。下列有关叙述错误的是</w:t>
      </w:r>
      <w:r w:rsidRPr="00B04873">
        <w:rPr>
          <w:rFonts w:ascii="宋体" w:eastAsia="宋体" w:hAnsi="宋体" w:cs="Times New Roman"/>
          <w:kern w:val="0"/>
          <w:szCs w:val="21"/>
        </w:rPr>
        <w:ptab w:relativeTo="margin" w:alignment="right" w:leader="none"/>
      </w:r>
      <w:r w:rsidRPr="00B04873">
        <w:rPr>
          <w:rFonts w:ascii="宋体" w:eastAsia="宋体" w:hAnsi="宋体" w:cs="Times New Roman"/>
          <w:kern w:val="0"/>
          <w:szCs w:val="21"/>
        </w:rPr>
        <w:t>(</w:t>
      </w:r>
      <w:r w:rsidRPr="00B04873">
        <w:rPr>
          <w:rFonts w:ascii="宋体" w:eastAsia="宋体" w:hAnsi="宋体" w:cs="Times New Roman" w:hint="eastAsia"/>
          <w:kern w:val="0"/>
          <w:szCs w:val="21"/>
        </w:rPr>
        <w:t xml:space="preserve">　　</w:t>
      </w:r>
      <w:r w:rsidRPr="00B04873">
        <w:rPr>
          <w:rFonts w:ascii="宋体" w:eastAsia="宋体" w:hAnsi="宋体" w:cs="Times New Roman"/>
          <w:kern w:val="0"/>
          <w:szCs w:val="21"/>
        </w:rPr>
        <w:t>)</w:t>
      </w:r>
    </w:p>
    <w:p w14:paraId="572281E0" w14:textId="77777777" w:rsidR="00664BC6" w:rsidRPr="00B04873" w:rsidRDefault="00664BC6" w:rsidP="00664BC6">
      <w:pPr>
        <w:widowControl/>
        <w:tabs>
          <w:tab w:val="left" w:pos="3969"/>
        </w:tabs>
        <w:spacing w:line="300" w:lineRule="auto"/>
        <w:contextualSpacing/>
        <w:jc w:val="center"/>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2FA1F85E" wp14:editId="73C2037D">
            <wp:extent cx="2941320" cy="1090295"/>
            <wp:effectExtent l="0" t="0" r="0" b="0"/>
            <wp:docPr id="384" name="image4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8.jpe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52014" cy="1094259"/>
                    </a:xfrm>
                    <a:prstGeom prst="rect">
                      <a:avLst/>
                    </a:prstGeom>
                    <a:noFill/>
                    <a:ln>
                      <a:noFill/>
                    </a:ln>
                  </pic:spPr>
                </pic:pic>
              </a:graphicData>
            </a:graphic>
          </wp:inline>
        </w:drawing>
      </w:r>
    </w:p>
    <w:p w14:paraId="61DD4524"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750CCE57" wp14:editId="0754CA3B">
            <wp:extent cx="213360" cy="106680"/>
            <wp:effectExtent l="0" t="0" r="0" b="7620"/>
            <wp:docPr id="385" name="image4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9.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血红蛋白分子中至少含有</w:t>
      </w:r>
      <w:r w:rsidRPr="00B04873">
        <w:rPr>
          <w:rFonts w:ascii="宋体" w:eastAsia="宋体" w:hAnsi="宋体" w:cs="Times New Roman"/>
          <w:kern w:val="0"/>
          <w:szCs w:val="21"/>
        </w:rPr>
        <w:t>4</w:t>
      </w:r>
      <w:r w:rsidRPr="00B04873">
        <w:rPr>
          <w:rFonts w:ascii="宋体" w:eastAsia="宋体" w:hAnsi="宋体" w:cs="Times New Roman" w:hint="eastAsia"/>
          <w:kern w:val="0"/>
          <w:szCs w:val="21"/>
        </w:rPr>
        <w:t>个游离的羧基</w:t>
      </w:r>
    </w:p>
    <w:p w14:paraId="00B25CF5"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5ADEFF31" wp14:editId="37F0D8C3">
            <wp:extent cx="213360" cy="106680"/>
            <wp:effectExtent l="0" t="0" r="0" b="7620"/>
            <wp:docPr id="386" name="image4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0.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Times New Roman" w:eastAsia="宋体" w:hAnsi="Times New Roman" w:cs="Times New Roman"/>
          <w:kern w:val="0"/>
          <w:szCs w:val="21"/>
        </w:rPr>
        <w:t>N</w:t>
      </w:r>
      <w:r w:rsidRPr="00B04873">
        <w:rPr>
          <w:rFonts w:ascii="宋体" w:eastAsia="宋体" w:hAnsi="宋体" w:cs="Times New Roman" w:hint="eastAsia"/>
          <w:kern w:val="0"/>
          <w:szCs w:val="21"/>
        </w:rPr>
        <w:t>主要位于血红蛋白的氨基中</w:t>
      </w:r>
    </w:p>
    <w:p w14:paraId="55A4E58A"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2DB88223" wp14:editId="1A6555A1">
            <wp:extent cx="213360" cy="106680"/>
            <wp:effectExtent l="0" t="0" r="0" b="7620"/>
            <wp:docPr id="387" name="image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1.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形成血红蛋白的过程中至少会产生</w:t>
      </w:r>
      <w:r w:rsidRPr="00B04873">
        <w:rPr>
          <w:rFonts w:ascii="宋体" w:eastAsia="宋体" w:hAnsi="宋体" w:cs="Times New Roman"/>
          <w:kern w:val="0"/>
          <w:szCs w:val="21"/>
        </w:rPr>
        <w:t>570</w:t>
      </w:r>
      <w:r w:rsidRPr="00B04873">
        <w:rPr>
          <w:rFonts w:ascii="宋体" w:eastAsia="宋体" w:hAnsi="宋体" w:cs="Times New Roman" w:hint="eastAsia"/>
          <w:kern w:val="0"/>
          <w:szCs w:val="21"/>
        </w:rPr>
        <w:t>个水分子</w:t>
      </w:r>
    </w:p>
    <w:p w14:paraId="3206C45D"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noProof/>
          <w:kern w:val="0"/>
          <w:szCs w:val="21"/>
        </w:rPr>
        <w:drawing>
          <wp:inline distT="0" distB="0" distL="0" distR="0" wp14:anchorId="3C92BDF5" wp14:editId="648E29E2">
            <wp:extent cx="213360" cy="106680"/>
            <wp:effectExtent l="0" t="0" r="0" b="7620"/>
            <wp:docPr id="388" name="image4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2.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04873">
        <w:rPr>
          <w:rFonts w:ascii="宋体" w:eastAsia="宋体" w:hAnsi="宋体" w:cs="Times New Roman" w:hint="eastAsia"/>
          <w:kern w:val="0"/>
          <w:szCs w:val="21"/>
        </w:rPr>
        <w:t>通过</w:t>
      </w:r>
      <w:r w:rsidRPr="00B04873">
        <w:rPr>
          <w:rFonts w:ascii="宋体" w:eastAsia="宋体" w:hAnsi="宋体" w:cs="宋体" w:hint="eastAsia"/>
          <w:kern w:val="0"/>
          <w:szCs w:val="21"/>
        </w:rPr>
        <w:t>②③④</w:t>
      </w:r>
      <w:r w:rsidRPr="00B04873">
        <w:rPr>
          <w:rFonts w:ascii="宋体" w:eastAsia="宋体" w:hAnsi="宋体" w:cs="Times New Roman" w:hint="eastAsia"/>
          <w:kern w:val="0"/>
          <w:szCs w:val="21"/>
        </w:rPr>
        <w:t>过程形成的复杂空间结构与血红蛋白的功能密切相关</w:t>
      </w:r>
      <w:r w:rsidRPr="00B04873">
        <w:rPr>
          <w:rFonts w:ascii="宋体" w:eastAsia="宋体" w:hAnsi="宋体" w:cs="Times New Roman"/>
          <w:kern w:val="0"/>
          <w:szCs w:val="21"/>
        </w:rPr>
        <w:t xml:space="preserve"> </w:t>
      </w:r>
    </w:p>
    <w:p w14:paraId="48A7F1EF" w14:textId="77777777" w:rsidR="00664BC6" w:rsidRPr="00B04873" w:rsidRDefault="00664BC6" w:rsidP="00664BC6">
      <w:pPr>
        <w:widowControl/>
        <w:tabs>
          <w:tab w:val="left" w:pos="3969"/>
        </w:tabs>
        <w:spacing w:line="30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16.(15</w:t>
      </w:r>
      <w:r w:rsidRPr="00B04873">
        <w:rPr>
          <w:rFonts w:ascii="宋体" w:eastAsia="宋体" w:hAnsi="宋体" w:cs="Times New Roman" w:hint="eastAsia"/>
          <w:kern w:val="0"/>
          <w:szCs w:val="21"/>
        </w:rPr>
        <w:t>分</w:t>
      </w:r>
      <w:r w:rsidRPr="00B04873">
        <w:rPr>
          <w:rFonts w:ascii="宋体" w:eastAsia="宋体" w:hAnsi="宋体" w:cs="Times New Roman"/>
          <w:kern w:val="0"/>
          <w:szCs w:val="21"/>
        </w:rPr>
        <w:t>)</w:t>
      </w:r>
      <w:r w:rsidRPr="00B04873">
        <w:rPr>
          <w:rFonts w:ascii="宋体" w:eastAsia="宋体" w:hAnsi="宋体" w:cs="Times New Roman" w:hint="eastAsia"/>
          <w:kern w:val="0"/>
          <w:szCs w:val="21"/>
        </w:rPr>
        <w:t>我国中科院上海生化所于</w:t>
      </w:r>
      <w:r w:rsidRPr="00B04873">
        <w:rPr>
          <w:rFonts w:ascii="宋体" w:eastAsia="宋体" w:hAnsi="宋体" w:cs="Times New Roman"/>
          <w:kern w:val="0"/>
          <w:szCs w:val="21"/>
        </w:rPr>
        <w:t>1982</w:t>
      </w:r>
      <w:r w:rsidRPr="00B04873">
        <w:rPr>
          <w:rFonts w:ascii="宋体" w:eastAsia="宋体" w:hAnsi="宋体" w:cs="Times New Roman" w:hint="eastAsia"/>
          <w:kern w:val="0"/>
          <w:szCs w:val="21"/>
        </w:rPr>
        <w:t>年</w:t>
      </w:r>
      <w:r w:rsidRPr="00B04873">
        <w:rPr>
          <w:rFonts w:ascii="宋体" w:eastAsia="宋体" w:hAnsi="宋体" w:cs="Times New Roman"/>
          <w:kern w:val="0"/>
          <w:szCs w:val="21"/>
        </w:rPr>
        <w:t>5</w:t>
      </w:r>
      <w:r w:rsidRPr="00B04873">
        <w:rPr>
          <w:rFonts w:ascii="宋体" w:eastAsia="宋体" w:hAnsi="宋体" w:cs="Times New Roman" w:hint="eastAsia"/>
          <w:kern w:val="0"/>
          <w:szCs w:val="21"/>
        </w:rPr>
        <w:t>月合成了一种具有镇痛作用而又不会像吗啡那样使病人上瘾的药物</w:t>
      </w:r>
      <w:r w:rsidRPr="00B04873">
        <w:rPr>
          <w:rFonts w:ascii="宋体" w:eastAsia="宋体" w:hAnsi="宋体" w:cs="Times New Roman"/>
          <w:kern w:val="0"/>
          <w:szCs w:val="21"/>
        </w:rPr>
        <w:t>——</w:t>
      </w:r>
      <w:r w:rsidRPr="00B04873">
        <w:rPr>
          <w:rFonts w:ascii="宋体" w:eastAsia="宋体" w:hAnsi="宋体" w:cs="Times New Roman" w:hint="eastAsia"/>
          <w:kern w:val="0"/>
          <w:szCs w:val="21"/>
        </w:rPr>
        <w:t>脑啡肽</w:t>
      </w:r>
      <w:r w:rsidRPr="00B04873">
        <w:rPr>
          <w:rFonts w:ascii="宋体" w:eastAsia="宋体" w:hAnsi="宋体" w:cs="Times New Roman"/>
          <w:kern w:val="0"/>
          <w:szCs w:val="21"/>
        </w:rPr>
        <w:t>，</w:t>
      </w:r>
      <w:r w:rsidRPr="00B04873">
        <w:rPr>
          <w:rFonts w:ascii="宋体" w:eastAsia="宋体" w:hAnsi="宋体" w:cs="Times New Roman" w:hint="eastAsia"/>
          <w:kern w:val="0"/>
          <w:szCs w:val="21"/>
        </w:rPr>
        <w:t>如图是该物质的结构简式。脑啡肽的合成采用的是蛋白质工程技术</w:t>
      </w:r>
      <w:r w:rsidRPr="00B04873">
        <w:rPr>
          <w:rFonts w:ascii="宋体" w:eastAsia="宋体" w:hAnsi="宋体" w:cs="Times New Roman"/>
          <w:kern w:val="0"/>
          <w:szCs w:val="21"/>
        </w:rPr>
        <w:t>，</w:t>
      </w:r>
      <w:r w:rsidRPr="00B04873">
        <w:rPr>
          <w:rFonts w:ascii="宋体" w:eastAsia="宋体" w:hAnsi="宋体" w:cs="Times New Roman" w:hint="eastAsia"/>
          <w:kern w:val="0"/>
          <w:szCs w:val="21"/>
        </w:rPr>
        <w:t>这是生物发展在分子水平上的又一突破。请根据此化合物的结构分析回答</w:t>
      </w:r>
      <w:r w:rsidRPr="00B04873">
        <w:rPr>
          <w:rFonts w:ascii="宋体" w:eastAsia="宋体" w:hAnsi="宋体" w:cs="Times New Roman"/>
          <w:kern w:val="0"/>
          <w:szCs w:val="21"/>
        </w:rPr>
        <w:t>:</w:t>
      </w:r>
    </w:p>
    <w:p w14:paraId="6DF948F8" w14:textId="77777777" w:rsidR="00664BC6" w:rsidRPr="00B04873" w:rsidRDefault="00664BC6" w:rsidP="00664BC6">
      <w:pPr>
        <w:widowControl/>
        <w:tabs>
          <w:tab w:val="left" w:pos="3969"/>
        </w:tabs>
        <w:spacing w:line="300" w:lineRule="auto"/>
        <w:contextualSpacing/>
        <w:jc w:val="center"/>
        <w:rPr>
          <w:rFonts w:ascii="宋体" w:eastAsia="宋体" w:hAnsi="宋体" w:cs="Times New Roman"/>
          <w:kern w:val="0"/>
          <w:szCs w:val="21"/>
        </w:rPr>
      </w:pPr>
      <w:r w:rsidRPr="00B04873">
        <w:rPr>
          <w:rFonts w:ascii="宋体" w:eastAsia="宋体" w:hAnsi="宋体" w:cs="Times New Roman"/>
          <w:noProof/>
          <w:kern w:val="0"/>
          <w:szCs w:val="21"/>
        </w:rPr>
        <w:lastRenderedPageBreak/>
        <w:drawing>
          <wp:inline distT="0" distB="0" distL="0" distR="0" wp14:anchorId="3CE9A0B0" wp14:editId="69C654C1">
            <wp:extent cx="3939540" cy="1328188"/>
            <wp:effectExtent l="0" t="0" r="3810" b="5715"/>
            <wp:docPr id="389" name="image4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3.jpe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967658" cy="1337668"/>
                    </a:xfrm>
                    <a:prstGeom prst="rect">
                      <a:avLst/>
                    </a:prstGeom>
                    <a:noFill/>
                    <a:ln>
                      <a:noFill/>
                    </a:ln>
                  </pic:spPr>
                </pic:pic>
              </a:graphicData>
            </a:graphic>
          </wp:inline>
        </w:drawing>
      </w:r>
    </w:p>
    <w:p w14:paraId="0F71488F" w14:textId="77777777" w:rsidR="00664BC6" w:rsidRPr="00B04873" w:rsidRDefault="00664BC6" w:rsidP="00664BC6">
      <w:pPr>
        <w:widowControl/>
        <w:tabs>
          <w:tab w:val="left" w:pos="3969"/>
        </w:tabs>
        <w:spacing w:line="36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(1)(2</w:t>
      </w:r>
      <w:r w:rsidRPr="00B04873">
        <w:rPr>
          <w:rFonts w:ascii="宋体" w:eastAsia="宋体" w:hAnsi="宋体" w:cs="Times New Roman" w:hint="eastAsia"/>
          <w:kern w:val="0"/>
          <w:szCs w:val="21"/>
        </w:rPr>
        <w:t>分</w:t>
      </w:r>
      <w:r w:rsidRPr="00B04873">
        <w:rPr>
          <w:rFonts w:ascii="宋体" w:eastAsia="宋体" w:hAnsi="宋体" w:cs="Times New Roman"/>
          <w:kern w:val="0"/>
          <w:szCs w:val="21"/>
        </w:rPr>
        <w:t>)</w:t>
      </w:r>
      <w:r w:rsidRPr="00B04873">
        <w:rPr>
          <w:rFonts w:ascii="宋体" w:eastAsia="宋体" w:hAnsi="宋体" w:cs="Times New Roman" w:hint="eastAsia"/>
          <w:kern w:val="0"/>
          <w:szCs w:val="21"/>
        </w:rPr>
        <w:t>该化合物有</w:t>
      </w:r>
      <w:proofErr w:type="gramStart"/>
      <w:r w:rsidRPr="00B04873">
        <w:rPr>
          <w:rFonts w:ascii="宋体" w:eastAsia="宋体" w:hAnsi="宋体" w:cs="Times New Roman" w:hint="eastAsia"/>
          <w:kern w:val="0"/>
          <w:szCs w:val="21"/>
          <w:u w:val="single"/>
        </w:rPr>
        <w:t xml:space="preserve">　　　　</w:t>
      </w:r>
      <w:r w:rsidRPr="00B04873">
        <w:rPr>
          <w:rFonts w:ascii="宋体" w:eastAsia="宋体" w:hAnsi="宋体" w:cs="Times New Roman" w:hint="eastAsia"/>
          <w:kern w:val="0"/>
          <w:szCs w:val="21"/>
        </w:rPr>
        <w:t>个</w:t>
      </w:r>
      <w:proofErr w:type="gramEnd"/>
      <w:r w:rsidRPr="00B04873">
        <w:rPr>
          <w:rFonts w:ascii="宋体" w:eastAsia="宋体" w:hAnsi="宋体" w:cs="Times New Roman" w:hint="eastAsia"/>
          <w:kern w:val="0"/>
          <w:szCs w:val="21"/>
        </w:rPr>
        <w:t>氨基和</w:t>
      </w:r>
      <w:proofErr w:type="gramStart"/>
      <w:r w:rsidRPr="00B04873">
        <w:rPr>
          <w:rFonts w:ascii="宋体" w:eastAsia="宋体" w:hAnsi="宋体" w:cs="Times New Roman" w:hint="eastAsia"/>
          <w:kern w:val="0"/>
          <w:szCs w:val="21"/>
          <w:u w:val="single"/>
        </w:rPr>
        <w:t xml:space="preserve">　　　　</w:t>
      </w:r>
      <w:r w:rsidRPr="00B04873">
        <w:rPr>
          <w:rFonts w:ascii="宋体" w:eastAsia="宋体" w:hAnsi="宋体" w:cs="Times New Roman" w:hint="eastAsia"/>
          <w:kern w:val="0"/>
          <w:szCs w:val="21"/>
        </w:rPr>
        <w:t>个</w:t>
      </w:r>
      <w:proofErr w:type="gramEnd"/>
      <w:r w:rsidRPr="00B04873">
        <w:rPr>
          <w:rFonts w:ascii="宋体" w:eastAsia="宋体" w:hAnsi="宋体" w:cs="Times New Roman" w:hint="eastAsia"/>
          <w:kern w:val="0"/>
          <w:szCs w:val="21"/>
        </w:rPr>
        <w:t>羧基。</w:t>
      </w:r>
      <w:r w:rsidRPr="00B04873">
        <w:rPr>
          <w:rFonts w:ascii="宋体" w:eastAsia="宋体" w:hAnsi="宋体" w:cs="Times New Roman"/>
          <w:kern w:val="0"/>
          <w:szCs w:val="21"/>
        </w:rPr>
        <w:t> </w:t>
      </w:r>
      <w:r w:rsidRPr="00B04873">
        <w:rPr>
          <w:rFonts w:ascii="宋体" w:eastAsia="宋体" w:hAnsi="宋体" w:cs="Times New Roman"/>
          <w:kern w:val="0"/>
          <w:szCs w:val="21"/>
        </w:rPr>
        <w:ptab w:relativeTo="margin" w:alignment="right" w:leader="none"/>
      </w:r>
    </w:p>
    <w:p w14:paraId="07F9502C" w14:textId="77777777" w:rsidR="00664BC6" w:rsidRPr="00B04873" w:rsidRDefault="00664BC6" w:rsidP="00664BC6">
      <w:pPr>
        <w:widowControl/>
        <w:tabs>
          <w:tab w:val="left" w:pos="3969"/>
        </w:tabs>
        <w:spacing w:line="36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(2)(5</w:t>
      </w:r>
      <w:r w:rsidRPr="00B04873">
        <w:rPr>
          <w:rFonts w:ascii="宋体" w:eastAsia="宋体" w:hAnsi="宋体" w:cs="Times New Roman" w:hint="eastAsia"/>
          <w:kern w:val="0"/>
          <w:szCs w:val="21"/>
        </w:rPr>
        <w:t>分</w:t>
      </w:r>
      <w:r w:rsidRPr="00B04873">
        <w:rPr>
          <w:rFonts w:ascii="宋体" w:eastAsia="宋体" w:hAnsi="宋体" w:cs="Times New Roman"/>
          <w:kern w:val="0"/>
          <w:szCs w:val="21"/>
        </w:rPr>
        <w:t>)</w:t>
      </w:r>
      <w:r w:rsidRPr="00B04873">
        <w:rPr>
          <w:rFonts w:ascii="宋体" w:eastAsia="宋体" w:hAnsi="宋体" w:cs="Times New Roman" w:hint="eastAsia"/>
          <w:kern w:val="0"/>
          <w:szCs w:val="21"/>
        </w:rPr>
        <w:t>该化合物是由</w:t>
      </w:r>
      <w:r w:rsidRPr="00B04873">
        <w:rPr>
          <w:rFonts w:ascii="宋体" w:eastAsia="宋体" w:hAnsi="宋体" w:cs="Times New Roman" w:hint="eastAsia"/>
          <w:kern w:val="0"/>
          <w:szCs w:val="21"/>
          <w:u w:val="single"/>
        </w:rPr>
        <w:t xml:space="preserve">　　</w:t>
      </w:r>
      <w:proofErr w:type="gramStart"/>
      <w:r w:rsidRPr="00B04873">
        <w:rPr>
          <w:rFonts w:ascii="宋体" w:eastAsia="宋体" w:hAnsi="宋体" w:cs="Times New Roman" w:hint="eastAsia"/>
          <w:kern w:val="0"/>
          <w:szCs w:val="21"/>
          <w:u w:val="single"/>
        </w:rPr>
        <w:t xml:space="preserve">　</w:t>
      </w:r>
      <w:r w:rsidRPr="00B04873">
        <w:rPr>
          <w:rFonts w:ascii="宋体" w:eastAsia="宋体" w:hAnsi="宋体" w:cs="Times New Roman" w:hint="eastAsia"/>
          <w:kern w:val="0"/>
          <w:szCs w:val="21"/>
        </w:rPr>
        <w:t>个</w:t>
      </w:r>
      <w:proofErr w:type="gramEnd"/>
      <w:r w:rsidRPr="00B04873">
        <w:rPr>
          <w:rFonts w:ascii="宋体" w:eastAsia="宋体" w:hAnsi="宋体" w:cs="Times New Roman" w:hint="eastAsia"/>
          <w:kern w:val="0"/>
          <w:szCs w:val="21"/>
        </w:rPr>
        <w:t>氨基酸失去</w:t>
      </w:r>
      <w:proofErr w:type="gramStart"/>
      <w:r w:rsidRPr="00B04873">
        <w:rPr>
          <w:rFonts w:ascii="宋体" w:eastAsia="宋体" w:hAnsi="宋体" w:cs="Times New Roman" w:hint="eastAsia"/>
          <w:kern w:val="0"/>
          <w:szCs w:val="21"/>
          <w:u w:val="single"/>
        </w:rPr>
        <w:t xml:space="preserve">　　　　</w:t>
      </w:r>
      <w:proofErr w:type="gramEnd"/>
      <w:r w:rsidRPr="00B04873">
        <w:rPr>
          <w:rFonts w:ascii="宋体" w:eastAsia="宋体" w:hAnsi="宋体" w:cs="Times New Roman" w:hint="eastAsia"/>
          <w:kern w:val="0"/>
          <w:szCs w:val="21"/>
        </w:rPr>
        <w:t>分子水而形成的</w:t>
      </w:r>
      <w:r w:rsidRPr="00B04873">
        <w:rPr>
          <w:rFonts w:ascii="宋体" w:eastAsia="宋体" w:hAnsi="宋体" w:cs="Times New Roman"/>
          <w:kern w:val="0"/>
          <w:szCs w:val="21"/>
        </w:rPr>
        <w:t>，</w:t>
      </w:r>
      <w:r w:rsidRPr="00B04873">
        <w:rPr>
          <w:rFonts w:ascii="宋体" w:eastAsia="宋体" w:hAnsi="宋体" w:cs="Times New Roman" w:hint="eastAsia"/>
          <w:kern w:val="0"/>
          <w:szCs w:val="21"/>
        </w:rPr>
        <w:t>这样的反应</w:t>
      </w:r>
      <w:proofErr w:type="gramStart"/>
      <w:r w:rsidRPr="00B04873">
        <w:rPr>
          <w:rFonts w:ascii="宋体" w:eastAsia="宋体" w:hAnsi="宋体" w:cs="Times New Roman" w:hint="eastAsia"/>
          <w:kern w:val="0"/>
          <w:szCs w:val="21"/>
        </w:rPr>
        <w:t>叫作</w:t>
      </w:r>
      <w:proofErr w:type="gramEnd"/>
      <w:r w:rsidRPr="00B04873">
        <w:rPr>
          <w:rFonts w:ascii="宋体" w:eastAsia="宋体" w:hAnsi="宋体" w:cs="Times New Roman" w:hint="eastAsia"/>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B04873">
        <w:rPr>
          <w:rFonts w:ascii="宋体" w:eastAsia="宋体" w:hAnsi="宋体" w:cs="Times New Roman" w:hint="eastAsia"/>
          <w:kern w:val="0"/>
          <w:szCs w:val="21"/>
          <w:u w:val="single"/>
        </w:rPr>
        <w:t xml:space="preserve">　</w:t>
      </w:r>
      <w:r>
        <w:rPr>
          <w:rFonts w:ascii="宋体" w:eastAsia="宋体" w:hAnsi="宋体" w:cs="Times New Roman" w:hint="eastAsia"/>
          <w:kern w:val="0"/>
          <w:szCs w:val="21"/>
          <w:u w:val="single"/>
        </w:rPr>
        <w:t xml:space="preserve"> </w:t>
      </w:r>
      <w:r w:rsidRPr="00B04873">
        <w:rPr>
          <w:rFonts w:ascii="宋体" w:eastAsia="宋体" w:hAnsi="宋体" w:cs="Times New Roman" w:hint="eastAsia"/>
          <w:kern w:val="0"/>
          <w:szCs w:val="21"/>
          <w:u w:val="single"/>
        </w:rPr>
        <w:t xml:space="preserve">　　</w:t>
      </w:r>
      <w:r w:rsidRPr="00B04873">
        <w:rPr>
          <w:rFonts w:ascii="宋体" w:eastAsia="宋体" w:hAnsi="宋体" w:cs="Times New Roman"/>
          <w:kern w:val="0"/>
          <w:szCs w:val="21"/>
        </w:rPr>
        <w:t>，</w:t>
      </w:r>
      <w:r w:rsidRPr="00B04873">
        <w:rPr>
          <w:rFonts w:ascii="宋体" w:eastAsia="宋体" w:hAnsi="宋体" w:cs="Times New Roman" w:hint="eastAsia"/>
          <w:kern w:val="0"/>
          <w:szCs w:val="21"/>
        </w:rPr>
        <w:t>该化合物叫</w:t>
      </w:r>
      <w:proofErr w:type="gramStart"/>
      <w:r w:rsidRPr="00B04873">
        <w:rPr>
          <w:rFonts w:ascii="宋体" w:eastAsia="宋体" w:hAnsi="宋体" w:cs="Times New Roman" w:hint="eastAsia"/>
          <w:kern w:val="0"/>
          <w:szCs w:val="21"/>
          <w:u w:val="single"/>
        </w:rPr>
        <w:t xml:space="preserve">　　　　</w:t>
      </w:r>
      <w:proofErr w:type="gramEnd"/>
      <w:r w:rsidRPr="00B04873">
        <w:rPr>
          <w:rFonts w:ascii="宋体" w:eastAsia="宋体" w:hAnsi="宋体" w:cs="Times New Roman" w:hint="eastAsia"/>
          <w:kern w:val="0"/>
          <w:szCs w:val="21"/>
        </w:rPr>
        <w:t>肽。在形成时</w:t>
      </w:r>
      <w:r w:rsidRPr="00B04873">
        <w:rPr>
          <w:rFonts w:ascii="宋体" w:eastAsia="宋体" w:hAnsi="宋体" w:cs="Times New Roman"/>
          <w:kern w:val="0"/>
          <w:szCs w:val="21"/>
        </w:rPr>
        <w:t>，</w:t>
      </w:r>
      <w:r w:rsidRPr="00B04873">
        <w:rPr>
          <w:rFonts w:ascii="宋体" w:eastAsia="宋体" w:hAnsi="宋体" w:cs="Times New Roman" w:hint="eastAsia"/>
          <w:kern w:val="0"/>
          <w:szCs w:val="21"/>
        </w:rPr>
        <w:t>相对分子质量减少了</w:t>
      </w:r>
      <w:r w:rsidRPr="00B04873">
        <w:rPr>
          <w:rFonts w:ascii="宋体" w:eastAsia="宋体" w:hAnsi="宋体" w:cs="Times New Roman" w:hint="eastAsia"/>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B04873">
        <w:rPr>
          <w:rFonts w:ascii="宋体" w:eastAsia="宋体" w:hAnsi="宋体" w:cs="Times New Roman" w:hint="eastAsia"/>
          <w:kern w:val="0"/>
          <w:szCs w:val="21"/>
          <w:u w:val="single"/>
        </w:rPr>
        <w:t xml:space="preserve">　　</w:t>
      </w:r>
      <w:r w:rsidRPr="00B04873">
        <w:rPr>
          <w:rFonts w:ascii="宋体" w:eastAsia="宋体" w:hAnsi="宋体" w:cs="Times New Roman" w:hint="eastAsia"/>
          <w:kern w:val="0"/>
          <w:szCs w:val="21"/>
        </w:rPr>
        <w:t>。</w:t>
      </w:r>
      <w:r w:rsidRPr="00B04873">
        <w:rPr>
          <w:rFonts w:ascii="宋体" w:eastAsia="宋体" w:hAnsi="宋体" w:cs="Times New Roman"/>
          <w:kern w:val="0"/>
          <w:szCs w:val="21"/>
        </w:rPr>
        <w:t> </w:t>
      </w:r>
    </w:p>
    <w:p w14:paraId="028560A2" w14:textId="77777777" w:rsidR="00664BC6" w:rsidRDefault="00664BC6" w:rsidP="00664BC6">
      <w:pPr>
        <w:widowControl/>
        <w:tabs>
          <w:tab w:val="left" w:pos="3969"/>
        </w:tabs>
        <w:spacing w:line="360" w:lineRule="auto"/>
        <w:contextualSpacing/>
        <w:jc w:val="left"/>
        <w:rPr>
          <w:rFonts w:ascii="宋体" w:eastAsia="宋体" w:hAnsi="宋体" w:cs="Times New Roman"/>
          <w:kern w:val="0"/>
          <w:szCs w:val="21"/>
          <w:u w:val="single"/>
        </w:rPr>
      </w:pPr>
      <w:r w:rsidRPr="00B04873">
        <w:rPr>
          <w:rFonts w:ascii="宋体" w:eastAsia="宋体" w:hAnsi="宋体" w:cs="Times New Roman"/>
          <w:kern w:val="0"/>
          <w:szCs w:val="21"/>
        </w:rPr>
        <w:t>(3)(5</w:t>
      </w:r>
      <w:r w:rsidRPr="00B04873">
        <w:rPr>
          <w:rFonts w:ascii="宋体" w:eastAsia="宋体" w:hAnsi="宋体" w:cs="Times New Roman" w:hint="eastAsia"/>
          <w:kern w:val="0"/>
          <w:szCs w:val="21"/>
        </w:rPr>
        <w:t>分</w:t>
      </w:r>
      <w:r w:rsidRPr="00B04873">
        <w:rPr>
          <w:rFonts w:ascii="宋体" w:eastAsia="宋体" w:hAnsi="宋体" w:cs="Times New Roman"/>
          <w:kern w:val="0"/>
          <w:szCs w:val="21"/>
        </w:rPr>
        <w:t>)</w:t>
      </w:r>
      <w:r w:rsidRPr="00B04873">
        <w:rPr>
          <w:rFonts w:ascii="宋体" w:eastAsia="宋体" w:hAnsi="宋体" w:cs="Times New Roman" w:hint="eastAsia"/>
          <w:kern w:val="0"/>
          <w:szCs w:val="21"/>
        </w:rPr>
        <w:t>脑啡肽水解后可产生</w:t>
      </w:r>
      <w:proofErr w:type="gramStart"/>
      <w:r w:rsidRPr="00B04873">
        <w:rPr>
          <w:rFonts w:ascii="宋体" w:eastAsia="宋体" w:hAnsi="宋体" w:cs="Times New Roman" w:hint="eastAsia"/>
          <w:kern w:val="0"/>
          <w:szCs w:val="21"/>
          <w:u w:val="single"/>
        </w:rPr>
        <w:t xml:space="preserve">　　　　</w:t>
      </w:r>
      <w:proofErr w:type="gramEnd"/>
      <w:r w:rsidRPr="00B04873">
        <w:rPr>
          <w:rFonts w:ascii="宋体" w:eastAsia="宋体" w:hAnsi="宋体" w:cs="Times New Roman" w:hint="eastAsia"/>
          <w:kern w:val="0"/>
          <w:szCs w:val="21"/>
        </w:rPr>
        <w:t>种氨基酸</w:t>
      </w:r>
      <w:r w:rsidRPr="00B04873">
        <w:rPr>
          <w:rFonts w:ascii="宋体" w:eastAsia="宋体" w:hAnsi="宋体" w:cs="Times New Roman"/>
          <w:kern w:val="0"/>
          <w:szCs w:val="21"/>
        </w:rPr>
        <w:t>，</w:t>
      </w:r>
      <w:r w:rsidRPr="00B04873">
        <w:rPr>
          <w:rFonts w:ascii="宋体" w:eastAsia="宋体" w:hAnsi="宋体" w:cs="Times New Roman" w:hint="eastAsia"/>
          <w:kern w:val="0"/>
          <w:szCs w:val="21"/>
        </w:rPr>
        <w:t>造成氨基酸种类不同的原因是</w:t>
      </w:r>
      <w:proofErr w:type="gramStart"/>
      <w:r w:rsidRPr="00B04873">
        <w:rPr>
          <w:rFonts w:ascii="宋体" w:eastAsia="宋体" w:hAnsi="宋体" w:cs="Times New Roman" w:hint="eastAsia"/>
          <w:kern w:val="0"/>
          <w:szCs w:val="21"/>
          <w:u w:val="single"/>
        </w:rPr>
        <w:t xml:space="preserve">　　　　　　　　</w:t>
      </w:r>
      <w:proofErr w:type="gramEnd"/>
    </w:p>
    <w:p w14:paraId="51D8E69D" w14:textId="77777777" w:rsidR="00664BC6" w:rsidRPr="00B04873" w:rsidRDefault="00664BC6" w:rsidP="00664BC6">
      <w:pPr>
        <w:widowControl/>
        <w:tabs>
          <w:tab w:val="left" w:pos="3969"/>
        </w:tabs>
        <w:spacing w:line="360" w:lineRule="auto"/>
        <w:contextualSpacing/>
        <w:jc w:val="left"/>
        <w:rPr>
          <w:rFonts w:ascii="宋体" w:eastAsia="宋体" w:hAnsi="宋体" w:cs="Times New Roman"/>
          <w:kern w:val="0"/>
          <w:szCs w:val="21"/>
        </w:rPr>
      </w:pPr>
      <w:r w:rsidRPr="00B04873">
        <w:rPr>
          <w:rFonts w:ascii="宋体" w:eastAsia="宋体" w:hAnsi="宋体" w:cs="Times New Roman" w:hint="eastAsia"/>
          <w:kern w:val="0"/>
          <w:szCs w:val="21"/>
          <w:u w:val="single"/>
        </w:rPr>
        <w:t xml:space="preserve">　　　　　　　　　　　　　　　　　　　　　　</w:t>
      </w:r>
      <w:r w:rsidRPr="00B04873">
        <w:rPr>
          <w:rFonts w:ascii="宋体" w:eastAsia="宋体" w:hAnsi="宋体" w:cs="Times New Roman" w:hint="eastAsia"/>
          <w:kern w:val="0"/>
          <w:szCs w:val="21"/>
        </w:rPr>
        <w:t>。</w:t>
      </w:r>
    </w:p>
    <w:p w14:paraId="091404FC" w14:textId="77777777" w:rsidR="00664BC6" w:rsidRPr="00B04873" w:rsidRDefault="00664BC6" w:rsidP="00664BC6">
      <w:pPr>
        <w:widowControl/>
        <w:tabs>
          <w:tab w:val="left" w:pos="3969"/>
        </w:tabs>
        <w:spacing w:line="360" w:lineRule="auto"/>
        <w:contextualSpacing/>
        <w:jc w:val="left"/>
        <w:rPr>
          <w:rFonts w:ascii="宋体" w:eastAsia="宋体" w:hAnsi="宋体" w:cs="Times New Roman"/>
          <w:kern w:val="0"/>
          <w:szCs w:val="21"/>
        </w:rPr>
      </w:pPr>
      <w:r w:rsidRPr="00B04873">
        <w:rPr>
          <w:rFonts w:ascii="宋体" w:eastAsia="宋体" w:hAnsi="宋体" w:cs="Times New Roman"/>
          <w:kern w:val="0"/>
          <w:szCs w:val="21"/>
        </w:rPr>
        <w:t>(4)(3</w:t>
      </w:r>
      <w:r w:rsidRPr="00B04873">
        <w:rPr>
          <w:rFonts w:ascii="宋体" w:eastAsia="宋体" w:hAnsi="宋体" w:cs="Times New Roman" w:hint="eastAsia"/>
          <w:kern w:val="0"/>
          <w:szCs w:val="21"/>
        </w:rPr>
        <w:t>分</w:t>
      </w:r>
      <w:r w:rsidRPr="00B04873">
        <w:rPr>
          <w:rFonts w:ascii="宋体" w:eastAsia="宋体" w:hAnsi="宋体" w:cs="Times New Roman"/>
          <w:kern w:val="0"/>
          <w:szCs w:val="21"/>
        </w:rPr>
        <w:t>)</w:t>
      </w:r>
      <w:r w:rsidRPr="00B04873">
        <w:rPr>
          <w:rFonts w:ascii="宋体" w:eastAsia="宋体" w:hAnsi="宋体" w:cs="Times New Roman" w:hint="eastAsia"/>
          <w:kern w:val="0"/>
          <w:szCs w:val="21"/>
        </w:rPr>
        <w:t>其基本单位的结构通式为</w:t>
      </w:r>
      <w:proofErr w:type="gramStart"/>
      <w:r w:rsidRPr="00B04873">
        <w:rPr>
          <w:rFonts w:ascii="宋体" w:eastAsia="宋体" w:hAnsi="宋体" w:cs="Times New Roman" w:hint="eastAsia"/>
          <w:kern w:val="0"/>
          <w:szCs w:val="21"/>
          <w:u w:val="single"/>
        </w:rPr>
        <w:t xml:space="preserve">　　　　　　　　　　　　　　　　　</w:t>
      </w:r>
      <w:proofErr w:type="gramEnd"/>
      <w:r w:rsidRPr="00B04873">
        <w:rPr>
          <w:rFonts w:ascii="宋体" w:eastAsia="宋体" w:hAnsi="宋体" w:cs="Times New Roman" w:hint="eastAsia"/>
          <w:kern w:val="0"/>
          <w:szCs w:val="21"/>
        </w:rPr>
        <w:t>。</w:t>
      </w:r>
      <w:r w:rsidRPr="00B04873">
        <w:rPr>
          <w:rFonts w:ascii="宋体" w:eastAsia="宋体" w:hAnsi="宋体" w:cs="Times New Roman"/>
          <w:kern w:val="0"/>
          <w:szCs w:val="21"/>
        </w:rPr>
        <w:t> </w:t>
      </w:r>
    </w:p>
    <w:p w14:paraId="600FE9E6" w14:textId="77777777" w:rsidR="00664BC6" w:rsidRPr="00B04873" w:rsidRDefault="00664BC6" w:rsidP="00664BC6">
      <w:pPr>
        <w:widowControl/>
        <w:tabs>
          <w:tab w:val="left" w:pos="3969"/>
        </w:tabs>
        <w:adjustRightInd w:val="0"/>
        <w:spacing w:line="360" w:lineRule="auto"/>
        <w:contextualSpacing/>
        <w:jc w:val="left"/>
        <w:rPr>
          <w:rFonts w:ascii="宋体" w:eastAsia="宋体" w:hAnsi="宋体" w:cs="Times New Roman"/>
          <w:kern w:val="0"/>
          <w:szCs w:val="21"/>
        </w:rPr>
      </w:pPr>
    </w:p>
    <w:p w14:paraId="5259A52F" w14:textId="780181EA" w:rsidR="00664BC6" w:rsidRDefault="00664BC6" w:rsidP="00D3735B">
      <w:pPr>
        <w:widowControl/>
        <w:tabs>
          <w:tab w:val="left" w:pos="3969"/>
        </w:tabs>
        <w:adjustRightInd w:val="0"/>
        <w:spacing w:line="360" w:lineRule="auto"/>
        <w:contextualSpacing/>
        <w:jc w:val="left"/>
        <w:rPr>
          <w:rFonts w:ascii="宋体" w:eastAsia="宋体" w:hAnsi="宋体" w:cs="Times New Roman"/>
          <w:kern w:val="0"/>
          <w:szCs w:val="21"/>
        </w:rPr>
      </w:pPr>
    </w:p>
    <w:p w14:paraId="6CE1E07F" w14:textId="306E56F5" w:rsidR="00664BC6" w:rsidRDefault="00664BC6" w:rsidP="00D3735B">
      <w:pPr>
        <w:widowControl/>
        <w:tabs>
          <w:tab w:val="left" w:pos="3969"/>
        </w:tabs>
        <w:adjustRightInd w:val="0"/>
        <w:spacing w:line="360" w:lineRule="auto"/>
        <w:contextualSpacing/>
        <w:jc w:val="left"/>
        <w:rPr>
          <w:rFonts w:ascii="宋体" w:eastAsia="宋体" w:hAnsi="宋体" w:cs="Times New Roman"/>
          <w:kern w:val="0"/>
          <w:szCs w:val="21"/>
        </w:rPr>
      </w:pPr>
    </w:p>
    <w:p w14:paraId="2D6C9BC7" w14:textId="77777777" w:rsidR="00664BC6" w:rsidRPr="003C132C" w:rsidRDefault="00664BC6" w:rsidP="00664BC6">
      <w:pPr>
        <w:spacing w:line="300" w:lineRule="auto"/>
        <w:contextualSpacing/>
        <w:jc w:val="center"/>
        <w:rPr>
          <w:rFonts w:ascii="宋体" w:eastAsia="宋体" w:hAnsi="宋体"/>
          <w:sz w:val="28"/>
          <w:szCs w:val="28"/>
        </w:rPr>
      </w:pPr>
      <w:r w:rsidRPr="003C132C">
        <w:rPr>
          <w:rFonts w:ascii="宋体" w:eastAsia="宋体" w:hAnsi="宋体" w:hint="eastAsia"/>
          <w:sz w:val="28"/>
          <w:szCs w:val="28"/>
        </w:rPr>
        <w:t>第</w:t>
      </w:r>
      <w:r>
        <w:rPr>
          <w:rFonts w:ascii="宋体" w:eastAsia="宋体" w:hAnsi="宋体"/>
          <w:sz w:val="28"/>
          <w:szCs w:val="28"/>
        </w:rPr>
        <w:t>5</w:t>
      </w:r>
      <w:r w:rsidRPr="003C132C">
        <w:rPr>
          <w:rFonts w:ascii="宋体" w:eastAsia="宋体" w:hAnsi="宋体" w:hint="eastAsia"/>
          <w:sz w:val="28"/>
          <w:szCs w:val="28"/>
        </w:rPr>
        <w:t>节</w:t>
      </w:r>
      <w:r w:rsidRPr="003C132C">
        <w:rPr>
          <w:rFonts w:ascii="宋体" w:eastAsia="宋体" w:hAnsi="宋体"/>
          <w:sz w:val="28"/>
          <w:szCs w:val="28"/>
        </w:rPr>
        <w:t xml:space="preserve">  </w:t>
      </w:r>
      <w:r>
        <w:rPr>
          <w:rFonts w:ascii="宋体" w:eastAsia="宋体" w:hAnsi="宋体" w:hint="eastAsia"/>
          <w:sz w:val="28"/>
          <w:szCs w:val="28"/>
        </w:rPr>
        <w:t>核酸是遗传信息的携带者</w:t>
      </w:r>
    </w:p>
    <w:p w14:paraId="3AA0E75A" w14:textId="77777777" w:rsidR="00664BC6" w:rsidRDefault="00664BC6" w:rsidP="00664BC6">
      <w:pPr>
        <w:spacing w:line="300" w:lineRule="auto"/>
        <w:contextualSpacing/>
        <w:rPr>
          <w:sz w:val="28"/>
          <w:szCs w:val="28"/>
        </w:rPr>
      </w:pPr>
      <w:r>
        <w:rPr>
          <w:rFonts w:hint="eastAsia"/>
          <w:sz w:val="28"/>
          <w:szCs w:val="28"/>
        </w:rPr>
        <w:t>一、</w:t>
      </w:r>
      <w:r w:rsidRPr="00397001">
        <w:rPr>
          <w:rFonts w:hint="eastAsia"/>
          <w:sz w:val="28"/>
          <w:szCs w:val="28"/>
        </w:rPr>
        <w:t>核心知识</w:t>
      </w:r>
      <w:r>
        <w:rPr>
          <w:rFonts w:hint="eastAsia"/>
          <w:sz w:val="28"/>
          <w:szCs w:val="28"/>
        </w:rPr>
        <w:t>记忆</w:t>
      </w:r>
    </w:p>
    <w:p w14:paraId="49D83B2A" w14:textId="77777777" w:rsidR="00664BC6" w:rsidRPr="00CE074C" w:rsidRDefault="00664BC6" w:rsidP="00664BC6">
      <w:pPr>
        <w:spacing w:line="300" w:lineRule="auto"/>
        <w:contextualSpacing/>
        <w:rPr>
          <w:rFonts w:asciiTheme="minorEastAsia" w:hAnsiTheme="minorEastAsia" w:cs="Times New Roman"/>
          <w:szCs w:val="21"/>
        </w:rPr>
      </w:pPr>
      <w:r w:rsidRPr="00CE074C">
        <w:rPr>
          <w:rFonts w:asciiTheme="minorEastAsia" w:hAnsiTheme="minorEastAsia" w:cs="Times New Roman"/>
          <w:szCs w:val="21"/>
        </w:rPr>
        <w:t>1.真核细胞的</w:t>
      </w:r>
      <w:r w:rsidRPr="00CE074C">
        <w:rPr>
          <w:rFonts w:ascii="Times New Roman" w:hAnsi="Times New Roman" w:cs="Times New Roman"/>
          <w:szCs w:val="21"/>
        </w:rPr>
        <w:t>DNA</w:t>
      </w:r>
      <w:r w:rsidRPr="00CE074C">
        <w:rPr>
          <w:rFonts w:asciiTheme="minorEastAsia" w:hAnsiTheme="minorEastAsia" w:cs="Times New Roman"/>
          <w:szCs w:val="21"/>
        </w:rPr>
        <w:t>主要分布在细胞核中，少量分布在线粒体和叶绿体中，</w:t>
      </w:r>
      <w:r w:rsidRPr="00CE074C">
        <w:rPr>
          <w:rFonts w:ascii="Times New Roman" w:hAnsi="Times New Roman" w:cs="Times New Roman"/>
          <w:szCs w:val="21"/>
        </w:rPr>
        <w:t>RNA</w:t>
      </w:r>
      <w:r w:rsidRPr="00CE074C">
        <w:rPr>
          <w:rFonts w:ascii="Times New Roman" w:hAnsi="Times New Roman" w:cs="Times New Roman"/>
          <w:szCs w:val="21"/>
        </w:rPr>
        <w:t>主</w:t>
      </w:r>
      <w:r w:rsidRPr="00CE074C">
        <w:rPr>
          <w:rFonts w:asciiTheme="minorEastAsia" w:hAnsiTheme="minorEastAsia" w:cs="Times New Roman"/>
          <w:szCs w:val="21"/>
        </w:rPr>
        <w:t>要分布在细胞质中。原核细胞</w:t>
      </w:r>
      <w:r w:rsidRPr="00CE074C">
        <w:rPr>
          <w:rFonts w:ascii="Times New Roman" w:hAnsi="Times New Roman" w:cs="Times New Roman"/>
          <w:szCs w:val="21"/>
        </w:rPr>
        <w:t>的</w:t>
      </w:r>
      <w:r w:rsidRPr="00CE074C">
        <w:rPr>
          <w:rFonts w:ascii="Times New Roman" w:hAnsi="Times New Roman" w:cs="Times New Roman"/>
          <w:szCs w:val="21"/>
        </w:rPr>
        <w:t>DNA</w:t>
      </w:r>
      <w:r w:rsidRPr="00CE074C">
        <w:rPr>
          <w:rFonts w:ascii="Times New Roman" w:hAnsi="Times New Roman" w:cs="Times New Roman"/>
          <w:szCs w:val="21"/>
        </w:rPr>
        <w:t>主</w:t>
      </w:r>
      <w:r w:rsidRPr="00CE074C">
        <w:rPr>
          <w:rFonts w:asciiTheme="minorEastAsia" w:hAnsiTheme="minorEastAsia" w:cs="Times New Roman"/>
          <w:szCs w:val="21"/>
        </w:rPr>
        <w:t>要分布在拟核中。</w:t>
      </w:r>
    </w:p>
    <w:p w14:paraId="0762A170" w14:textId="77777777" w:rsidR="00664BC6" w:rsidRPr="00CE074C" w:rsidRDefault="00664BC6" w:rsidP="00664BC6">
      <w:pPr>
        <w:spacing w:line="300" w:lineRule="auto"/>
        <w:contextualSpacing/>
        <w:rPr>
          <w:rFonts w:asciiTheme="minorEastAsia" w:hAnsiTheme="minorEastAsia" w:cs="Times New Roman"/>
          <w:szCs w:val="21"/>
        </w:rPr>
      </w:pPr>
      <w:r w:rsidRPr="00CE074C">
        <w:rPr>
          <w:rFonts w:asciiTheme="minorEastAsia" w:hAnsiTheme="minorEastAsia" w:cs="Times New Roman"/>
          <w:szCs w:val="21"/>
        </w:rPr>
        <w:t>2.核酸的基本组成单位是核苷酸，一个核苷酸是由一分子含氮的碱基、一分子五碳糖和一分子磷酸组成的。</w:t>
      </w:r>
    </w:p>
    <w:p w14:paraId="6DD7FDBB" w14:textId="77777777" w:rsidR="00664BC6" w:rsidRPr="00CE074C" w:rsidRDefault="00664BC6" w:rsidP="00664BC6">
      <w:pPr>
        <w:spacing w:line="300" w:lineRule="auto"/>
        <w:contextualSpacing/>
        <w:rPr>
          <w:rFonts w:asciiTheme="minorEastAsia" w:hAnsiTheme="minorEastAsia" w:cs="Times New Roman"/>
          <w:szCs w:val="21"/>
        </w:rPr>
      </w:pPr>
      <w:r w:rsidRPr="00CE074C">
        <w:rPr>
          <w:rFonts w:asciiTheme="minorEastAsia" w:hAnsiTheme="minorEastAsia" w:cs="Times New Roman"/>
          <w:szCs w:val="21"/>
        </w:rPr>
        <w:t>3.</w:t>
      </w:r>
      <w:r w:rsidRPr="00CE074C">
        <w:rPr>
          <w:rFonts w:ascii="Times New Roman" w:hAnsi="Times New Roman" w:cs="Times New Roman"/>
          <w:szCs w:val="21"/>
        </w:rPr>
        <w:t>DNA</w:t>
      </w:r>
      <w:r w:rsidRPr="00CE074C">
        <w:rPr>
          <w:rFonts w:ascii="Times New Roman" w:hAnsi="Times New Roman" w:cs="Times New Roman"/>
          <w:szCs w:val="21"/>
        </w:rPr>
        <w:t>和</w:t>
      </w:r>
      <w:r w:rsidRPr="00CE074C">
        <w:rPr>
          <w:rFonts w:ascii="Times New Roman" w:hAnsi="Times New Roman" w:cs="Times New Roman"/>
          <w:szCs w:val="21"/>
        </w:rPr>
        <w:t>RNA</w:t>
      </w:r>
      <w:r w:rsidRPr="00CE074C">
        <w:rPr>
          <w:rFonts w:asciiTheme="minorEastAsia" w:hAnsiTheme="minorEastAsia" w:cs="Times New Roman"/>
          <w:szCs w:val="21"/>
        </w:rPr>
        <w:t>共有的碱基是腺嘌呤(</w:t>
      </w:r>
      <w:r w:rsidRPr="00CE074C">
        <w:rPr>
          <w:rFonts w:ascii="Times New Roman" w:hAnsi="Times New Roman" w:cs="Times New Roman"/>
          <w:szCs w:val="21"/>
        </w:rPr>
        <w:t>A</w:t>
      </w:r>
      <w:r w:rsidRPr="00CE074C">
        <w:rPr>
          <w:rFonts w:asciiTheme="minorEastAsia" w:hAnsiTheme="minorEastAsia" w:cs="Times New Roman"/>
          <w:szCs w:val="21"/>
        </w:rPr>
        <w:t>)、鸟嘌呤(</w:t>
      </w:r>
      <w:r w:rsidRPr="00CE074C">
        <w:rPr>
          <w:rFonts w:ascii="Times New Roman" w:hAnsi="Times New Roman" w:cs="Times New Roman"/>
          <w:szCs w:val="21"/>
        </w:rPr>
        <w:t>G</w:t>
      </w:r>
      <w:r w:rsidRPr="00CE074C">
        <w:rPr>
          <w:rFonts w:asciiTheme="minorEastAsia" w:hAnsiTheme="minorEastAsia" w:cs="Times New Roman"/>
          <w:szCs w:val="21"/>
        </w:rPr>
        <w:t>)、胞嘧啶(</w:t>
      </w:r>
      <w:r w:rsidRPr="00CE074C">
        <w:rPr>
          <w:rFonts w:ascii="Times New Roman" w:hAnsi="Times New Roman" w:cs="Times New Roman"/>
          <w:szCs w:val="21"/>
        </w:rPr>
        <w:t>C</w:t>
      </w:r>
      <w:r w:rsidRPr="00CE074C">
        <w:rPr>
          <w:rFonts w:asciiTheme="minorEastAsia" w:hAnsiTheme="minorEastAsia" w:cs="Times New Roman"/>
          <w:szCs w:val="21"/>
        </w:rPr>
        <w:t>)，胸腺嘧啶(</w:t>
      </w:r>
      <w:r w:rsidRPr="00CE074C">
        <w:rPr>
          <w:rFonts w:ascii="Times New Roman" w:hAnsi="Times New Roman" w:cs="Times New Roman"/>
          <w:szCs w:val="21"/>
        </w:rPr>
        <w:t>T</w:t>
      </w:r>
      <w:r w:rsidRPr="00CE074C">
        <w:rPr>
          <w:rFonts w:asciiTheme="minorEastAsia" w:hAnsiTheme="minorEastAsia" w:cs="Times New Roman"/>
          <w:szCs w:val="21"/>
        </w:rPr>
        <w:t>)是</w:t>
      </w:r>
      <w:r w:rsidRPr="00CE074C">
        <w:rPr>
          <w:rFonts w:ascii="Times New Roman" w:hAnsi="Times New Roman" w:cs="Times New Roman"/>
          <w:szCs w:val="21"/>
        </w:rPr>
        <w:t>DNA</w:t>
      </w:r>
      <w:r w:rsidRPr="00CE074C">
        <w:rPr>
          <w:rFonts w:ascii="Times New Roman" w:hAnsi="Times New Roman" w:cs="Times New Roman"/>
          <w:szCs w:val="21"/>
        </w:rPr>
        <w:t>特</w:t>
      </w:r>
      <w:r w:rsidRPr="00CE074C">
        <w:rPr>
          <w:rFonts w:asciiTheme="minorEastAsia" w:hAnsiTheme="minorEastAsia" w:cs="Times New Roman"/>
          <w:szCs w:val="21"/>
        </w:rPr>
        <w:t>有的碱基，尿嘧啶(</w:t>
      </w:r>
      <w:r w:rsidRPr="00CE074C">
        <w:rPr>
          <w:rFonts w:ascii="Times New Roman" w:hAnsi="Times New Roman" w:cs="Times New Roman"/>
          <w:szCs w:val="21"/>
        </w:rPr>
        <w:t>U</w:t>
      </w:r>
      <w:r w:rsidRPr="00CE074C">
        <w:rPr>
          <w:rFonts w:asciiTheme="minorEastAsia" w:hAnsiTheme="minorEastAsia" w:cs="Times New Roman"/>
          <w:szCs w:val="21"/>
        </w:rPr>
        <w:t>)是</w:t>
      </w:r>
      <w:r w:rsidRPr="00CE074C">
        <w:rPr>
          <w:rFonts w:ascii="Times New Roman" w:hAnsi="Times New Roman" w:cs="Times New Roman"/>
          <w:szCs w:val="21"/>
        </w:rPr>
        <w:t>RNA</w:t>
      </w:r>
      <w:r w:rsidRPr="00CE074C">
        <w:rPr>
          <w:rFonts w:ascii="Times New Roman" w:hAnsi="Times New Roman" w:cs="Times New Roman"/>
          <w:szCs w:val="21"/>
        </w:rPr>
        <w:t>特</w:t>
      </w:r>
      <w:r w:rsidRPr="00CE074C">
        <w:rPr>
          <w:rFonts w:asciiTheme="minorEastAsia" w:hAnsiTheme="minorEastAsia" w:cs="Times New Roman"/>
          <w:szCs w:val="21"/>
        </w:rPr>
        <w:t>有的碱基。</w:t>
      </w:r>
    </w:p>
    <w:p w14:paraId="122DEA0B" w14:textId="77777777" w:rsidR="00664BC6" w:rsidRPr="00CE074C" w:rsidRDefault="00664BC6" w:rsidP="00664BC6">
      <w:pPr>
        <w:spacing w:line="300" w:lineRule="auto"/>
        <w:contextualSpacing/>
        <w:rPr>
          <w:rFonts w:asciiTheme="minorEastAsia" w:hAnsiTheme="minorEastAsia" w:cs="Times New Roman"/>
          <w:szCs w:val="21"/>
        </w:rPr>
      </w:pPr>
      <w:r w:rsidRPr="00CE074C">
        <w:rPr>
          <w:rFonts w:asciiTheme="minorEastAsia" w:hAnsiTheme="minorEastAsia" w:cs="Times New Roman"/>
          <w:szCs w:val="21"/>
        </w:rPr>
        <w:t>4.核酸是细胞</w:t>
      </w:r>
      <w:r w:rsidRPr="00CE074C">
        <w:rPr>
          <w:rFonts w:asciiTheme="minorEastAsia" w:hAnsiTheme="minorEastAsia" w:cs="Times New Roman" w:hint="eastAsia"/>
          <w:szCs w:val="21"/>
        </w:rPr>
        <w:t>内携带遗传信息的物质，在生物体的遗传、变异和蛋白质的生物合成中具有极其重要的作用。</w:t>
      </w:r>
    </w:p>
    <w:p w14:paraId="06786C42" w14:textId="77777777" w:rsidR="00664BC6" w:rsidRPr="00CE074C" w:rsidRDefault="00664BC6" w:rsidP="00664BC6">
      <w:pPr>
        <w:spacing w:line="300" w:lineRule="auto"/>
        <w:contextualSpacing/>
        <w:rPr>
          <w:rFonts w:asciiTheme="minorEastAsia" w:hAnsiTheme="minorEastAsia" w:cs="Times New Roman"/>
          <w:szCs w:val="21"/>
        </w:rPr>
      </w:pPr>
      <w:r w:rsidRPr="00CE074C">
        <w:rPr>
          <w:rFonts w:asciiTheme="minorEastAsia" w:hAnsiTheme="minorEastAsia" w:cs="Times New Roman"/>
          <w:szCs w:val="21"/>
        </w:rPr>
        <w:t>5.多糖、蛋白质、核酸都是生物大分子，都以碳链为骨架。</w:t>
      </w:r>
    </w:p>
    <w:p w14:paraId="54DDE5A9" w14:textId="77777777" w:rsidR="00664BC6" w:rsidRDefault="00664BC6" w:rsidP="00664BC6">
      <w:pPr>
        <w:spacing w:line="300" w:lineRule="auto"/>
        <w:contextualSpacing/>
        <w:rPr>
          <w:sz w:val="28"/>
          <w:szCs w:val="28"/>
        </w:rPr>
      </w:pPr>
      <w:r>
        <w:rPr>
          <w:rFonts w:hint="eastAsia"/>
          <w:sz w:val="28"/>
          <w:szCs w:val="28"/>
        </w:rPr>
        <w:t>二、</w:t>
      </w:r>
      <w:r w:rsidRPr="00397001">
        <w:rPr>
          <w:rFonts w:hint="eastAsia"/>
          <w:sz w:val="28"/>
          <w:szCs w:val="28"/>
        </w:rPr>
        <w:t>练习模块</w:t>
      </w:r>
    </w:p>
    <w:p w14:paraId="5FC05B62" w14:textId="77777777" w:rsidR="00664BC6" w:rsidRPr="003C132C" w:rsidRDefault="00664BC6" w:rsidP="00664BC6">
      <w:pPr>
        <w:spacing w:line="300" w:lineRule="auto"/>
        <w:contextualSpacing/>
        <w:jc w:val="center"/>
        <w:rPr>
          <w:rFonts w:asciiTheme="minorEastAsia" w:hAnsiTheme="minorEastAsia"/>
          <w:sz w:val="28"/>
          <w:szCs w:val="28"/>
        </w:rPr>
      </w:pPr>
      <w:r w:rsidRPr="003C132C">
        <w:rPr>
          <w:rFonts w:asciiTheme="minorEastAsia" w:hAnsiTheme="minorEastAsia" w:hint="eastAsia"/>
          <w:sz w:val="28"/>
          <w:szCs w:val="28"/>
        </w:rPr>
        <w:t>Day</w:t>
      </w:r>
      <w:r>
        <w:rPr>
          <w:rFonts w:asciiTheme="minorEastAsia" w:hAnsiTheme="minorEastAsia"/>
          <w:sz w:val="28"/>
          <w:szCs w:val="28"/>
        </w:rPr>
        <w:t>7</w:t>
      </w:r>
      <w:r w:rsidRPr="003C132C">
        <w:rPr>
          <w:rFonts w:asciiTheme="minorEastAsia" w:hAnsiTheme="minorEastAsia"/>
          <w:sz w:val="28"/>
          <w:szCs w:val="28"/>
        </w:rPr>
        <w:t xml:space="preserve">  </w:t>
      </w:r>
      <w:r>
        <w:rPr>
          <w:rFonts w:ascii="宋体" w:eastAsia="宋体" w:hAnsi="宋体" w:hint="eastAsia"/>
          <w:sz w:val="28"/>
          <w:szCs w:val="28"/>
        </w:rPr>
        <w:t>核酸是遗传信息的携带者</w:t>
      </w:r>
      <w:r>
        <w:rPr>
          <w:rFonts w:asciiTheme="minorEastAsia" w:hAnsiTheme="minorEastAsia" w:hint="eastAsia"/>
          <w:sz w:val="28"/>
          <w:szCs w:val="28"/>
        </w:rPr>
        <w:t>（</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717EBA61" w14:textId="77777777" w:rsidR="00664BC6" w:rsidRPr="00CE19DE" w:rsidRDefault="00664BC6" w:rsidP="00664BC6">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p w14:paraId="25C11E24" w14:textId="77777777" w:rsidR="00664BC6" w:rsidRDefault="00664BC6" w:rsidP="00664BC6">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选择题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第1</w:t>
      </w:r>
      <w:r>
        <w:rPr>
          <w:rFonts w:asciiTheme="minorEastAsia" w:hAnsiTheme="minorEastAsia" w:cs="Times New Roman" w:hint="eastAsia"/>
          <w:kern w:val="0"/>
          <w:szCs w:val="21"/>
        </w:rPr>
        <w:t>～</w:t>
      </w:r>
      <w:r w:rsidRPr="00F93B8D">
        <w:rPr>
          <w:rFonts w:asciiTheme="minorEastAsia" w:hAnsiTheme="minorEastAsia" w:cs="Times New Roman"/>
          <w:kern w:val="0"/>
          <w:szCs w:val="21"/>
        </w:rPr>
        <w:t>1</w:t>
      </w:r>
      <w:r>
        <w:rPr>
          <w:rFonts w:asciiTheme="minorEastAsia" w:hAnsiTheme="minorEastAsia" w:cs="Times New Roman"/>
          <w:kern w:val="0"/>
          <w:szCs w:val="21"/>
        </w:rPr>
        <w:t>5</w:t>
      </w:r>
      <w:r w:rsidRPr="00F93B8D">
        <w:rPr>
          <w:rFonts w:asciiTheme="minorEastAsia" w:hAnsiTheme="minorEastAsia" w:cs="Times New Roman"/>
          <w:kern w:val="0"/>
          <w:szCs w:val="21"/>
        </w:rPr>
        <w:t>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每小题</w:t>
      </w:r>
      <w:r>
        <w:rPr>
          <w:rFonts w:asciiTheme="minorEastAsia" w:hAnsiTheme="minorEastAsia" w:cs="Times New Roman"/>
          <w:kern w:val="0"/>
          <w:szCs w:val="21"/>
        </w:rPr>
        <w:t>3</w:t>
      </w:r>
      <w:r w:rsidRPr="00F93B8D">
        <w:rPr>
          <w:rFonts w:asciiTheme="minorEastAsia" w:hAnsiTheme="minorEastAsia" w:cs="Times New Roman"/>
          <w:kern w:val="0"/>
          <w:szCs w:val="21"/>
        </w:rPr>
        <w:t>分</w:t>
      </w:r>
      <w:r>
        <w:rPr>
          <w:rFonts w:asciiTheme="minorEastAsia" w:hAnsiTheme="minorEastAsia" w:cs="Times New Roman" w:hint="eastAsia"/>
          <w:kern w:val="0"/>
          <w:szCs w:val="21"/>
        </w:rPr>
        <w:t>，</w:t>
      </w:r>
      <w:r w:rsidRPr="00F93B8D">
        <w:rPr>
          <w:rFonts w:asciiTheme="minorEastAsia" w:hAnsiTheme="minorEastAsia" w:cs="Times New Roman"/>
          <w:kern w:val="0"/>
          <w:szCs w:val="21"/>
        </w:rPr>
        <w:t>共</w:t>
      </w:r>
      <w:r>
        <w:rPr>
          <w:rFonts w:asciiTheme="minorEastAsia" w:hAnsiTheme="minorEastAsia" w:cs="Times New Roman"/>
          <w:kern w:val="0"/>
          <w:szCs w:val="21"/>
        </w:rPr>
        <w:t>45</w:t>
      </w:r>
      <w:r w:rsidRPr="00F93B8D">
        <w:rPr>
          <w:rFonts w:asciiTheme="minorEastAsia" w:hAnsiTheme="minorEastAsia" w:cs="Times New Roman"/>
          <w:kern w:val="0"/>
          <w:szCs w:val="21"/>
        </w:rPr>
        <w:t>分。</w:t>
      </w:r>
    </w:p>
    <w:p w14:paraId="7CAE0B23"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1.下列关于核酸的叙述</w:t>
      </w:r>
      <w:r>
        <w:rPr>
          <w:rFonts w:ascii="宋体" w:eastAsia="宋体" w:hAnsi="宋体"/>
          <w:szCs w:val="21"/>
        </w:rPr>
        <w:t>，</w:t>
      </w:r>
      <w:r w:rsidRPr="007044C9">
        <w:rPr>
          <w:rFonts w:ascii="宋体" w:eastAsia="宋体" w:hAnsi="宋体"/>
          <w:szCs w:val="21"/>
        </w:rPr>
        <w:t>正确的是</w:t>
      </w:r>
      <w:r w:rsidRPr="007044C9">
        <w:rPr>
          <w:rFonts w:ascii="宋体" w:eastAsia="宋体" w:hAnsi="宋体"/>
          <w:szCs w:val="21"/>
        </w:rPr>
        <w:ptab w:relativeTo="margin" w:alignment="right" w:leader="none"/>
      </w:r>
      <w:r w:rsidRPr="007044C9">
        <w:rPr>
          <w:rFonts w:ascii="宋体" w:eastAsia="宋体" w:hAnsi="宋体"/>
          <w:szCs w:val="21"/>
        </w:rPr>
        <w:t>(　　)</w:t>
      </w:r>
    </w:p>
    <w:p w14:paraId="3BEE4988"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7223C621" wp14:editId="6174C870">
            <wp:extent cx="215900" cy="107950"/>
            <wp:effectExtent l="0" t="0" r="0" b="0"/>
            <wp:docPr id="430" name="image4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418.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C6518C">
        <w:rPr>
          <w:rFonts w:ascii="Times New Roman" w:eastAsia="宋体" w:hAnsi="Times New Roman" w:cs="Times New Roman"/>
          <w:szCs w:val="21"/>
        </w:rPr>
        <w:t>HIV</w:t>
      </w:r>
      <w:r w:rsidRPr="00C6518C">
        <w:rPr>
          <w:rFonts w:ascii="Times New Roman" w:eastAsia="宋体" w:hAnsi="Times New Roman" w:cs="Times New Roman"/>
          <w:szCs w:val="21"/>
        </w:rPr>
        <w:t>的遗传物质是</w:t>
      </w:r>
      <w:r w:rsidRPr="00C6518C">
        <w:rPr>
          <w:rFonts w:ascii="Times New Roman" w:eastAsia="宋体" w:hAnsi="Times New Roman" w:cs="Times New Roman"/>
          <w:szCs w:val="21"/>
        </w:rPr>
        <w:t>RNA</w:t>
      </w:r>
      <w:r>
        <w:rPr>
          <w:rFonts w:ascii="宋体" w:eastAsia="宋体" w:hAnsi="宋体" w:hint="eastAsia"/>
          <w:szCs w:val="21"/>
        </w:rPr>
        <w:t xml:space="preserve"> </w:t>
      </w:r>
      <w:r>
        <w:rPr>
          <w:rFonts w:ascii="宋体" w:eastAsia="宋体" w:hAnsi="宋体"/>
          <w:szCs w:val="21"/>
        </w:rPr>
        <w:t xml:space="preserve">       </w:t>
      </w:r>
      <w:r w:rsidRPr="007044C9">
        <w:rPr>
          <w:rFonts w:ascii="宋体" w:eastAsia="宋体" w:hAnsi="宋体"/>
          <w:noProof/>
          <w:szCs w:val="21"/>
        </w:rPr>
        <w:drawing>
          <wp:inline distT="0" distB="0" distL="0" distR="0" wp14:anchorId="583A529E" wp14:editId="508060BF">
            <wp:extent cx="215900" cy="107950"/>
            <wp:effectExtent l="0" t="0" r="0" b="0"/>
            <wp:docPr id="431" name="image4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image419.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proofErr w:type="spellStart"/>
      <w:r w:rsidRPr="00C6518C">
        <w:rPr>
          <w:rFonts w:ascii="Times New Roman" w:eastAsia="宋体" w:hAnsi="Times New Roman" w:cs="Times New Roman"/>
          <w:szCs w:val="21"/>
        </w:rPr>
        <w:t>RNA</w:t>
      </w:r>
      <w:proofErr w:type="spellEnd"/>
      <w:r w:rsidRPr="007044C9">
        <w:rPr>
          <w:rFonts w:ascii="宋体" w:eastAsia="宋体" w:hAnsi="宋体"/>
          <w:szCs w:val="21"/>
        </w:rPr>
        <w:t>主要分布在细胞核中</w:t>
      </w:r>
    </w:p>
    <w:p w14:paraId="3F87BE26"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680C680F" wp14:editId="3F00FE23">
            <wp:extent cx="215900" cy="107950"/>
            <wp:effectExtent l="0" t="0" r="0" b="0"/>
            <wp:docPr id="432" name="image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420.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细胞质内不含</w:t>
      </w:r>
      <w:r w:rsidRPr="00C6518C">
        <w:rPr>
          <w:rFonts w:ascii="Times New Roman" w:eastAsia="宋体" w:hAnsi="Times New Roman" w:cs="Times New Roman"/>
          <w:szCs w:val="21"/>
        </w:rPr>
        <w:t>DNA</w:t>
      </w:r>
      <w:r>
        <w:rPr>
          <w:rFonts w:ascii="宋体" w:eastAsia="宋体" w:hAnsi="宋体" w:hint="eastAsia"/>
          <w:szCs w:val="21"/>
        </w:rPr>
        <w:t xml:space="preserve"> </w:t>
      </w:r>
      <w:r>
        <w:rPr>
          <w:rFonts w:ascii="宋体" w:eastAsia="宋体" w:hAnsi="宋体"/>
          <w:szCs w:val="21"/>
        </w:rPr>
        <w:t xml:space="preserve">           </w:t>
      </w:r>
      <w:r w:rsidRPr="007044C9">
        <w:rPr>
          <w:rFonts w:ascii="宋体" w:eastAsia="宋体" w:hAnsi="宋体"/>
          <w:noProof/>
          <w:szCs w:val="21"/>
        </w:rPr>
        <w:drawing>
          <wp:inline distT="0" distB="0" distL="0" distR="0" wp14:anchorId="242253C4" wp14:editId="53F451E1">
            <wp:extent cx="215900" cy="107950"/>
            <wp:effectExtent l="0" t="0" r="0" b="0"/>
            <wp:docPr id="433"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image421.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proofErr w:type="spellStart"/>
      <w:r w:rsidRPr="00C6518C">
        <w:rPr>
          <w:rFonts w:ascii="Times New Roman" w:eastAsia="宋体" w:hAnsi="Times New Roman" w:cs="Times New Roman"/>
          <w:szCs w:val="21"/>
        </w:rPr>
        <w:t>DNA</w:t>
      </w:r>
      <w:proofErr w:type="spellEnd"/>
      <w:r w:rsidRPr="007044C9">
        <w:rPr>
          <w:rFonts w:ascii="宋体" w:eastAsia="宋体" w:hAnsi="宋体"/>
          <w:szCs w:val="21"/>
        </w:rPr>
        <w:t>中含核糖</w:t>
      </w:r>
    </w:p>
    <w:p w14:paraId="5596862E"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lastRenderedPageBreak/>
        <w:drawing>
          <wp:anchor distT="0" distB="0" distL="0" distR="0" simplePos="0" relativeHeight="251634176" behindDoc="1" locked="0" layoutInCell="1" allowOverlap="1" wp14:anchorId="5EF6101C" wp14:editId="20D4E72D">
            <wp:simplePos x="0" y="0"/>
            <wp:positionH relativeFrom="column">
              <wp:posOffset>5059680</wp:posOffset>
            </wp:positionH>
            <wp:positionV relativeFrom="paragraph">
              <wp:posOffset>90170</wp:posOffset>
            </wp:positionV>
            <wp:extent cx="871220" cy="592455"/>
            <wp:effectExtent l="0" t="0" r="43180" b="36195"/>
            <wp:wrapTight wrapText="bothSides">
              <wp:wrapPolygon edited="0">
                <wp:start x="0" y="0"/>
                <wp:lineTo x="0" y="20836"/>
                <wp:lineTo x="21254" y="20836"/>
                <wp:lineTo x="21254" y="0"/>
                <wp:lineTo x="0" y="0"/>
              </wp:wrapPolygon>
            </wp:wrapTight>
            <wp:docPr id="434" name="image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422.jpeg"/>
                    <pic:cNvPicPr>
                      <a:picLocks noChangeAspect="1"/>
                    </pic:cNvPicPr>
                  </pic:nvPicPr>
                  <pic:blipFill>
                    <a:blip r:embed="rId48"/>
                    <a:stretch>
                      <a:fillRect/>
                    </a:stretch>
                  </pic:blipFill>
                  <pic:spPr>
                    <a:xfrm>
                      <a:off x="0" y="0"/>
                      <a:ext cx="871220" cy="592455"/>
                    </a:xfrm>
                    <a:prstGeom prst="rect">
                      <a:avLst/>
                    </a:prstGeom>
                  </pic:spPr>
                </pic:pic>
              </a:graphicData>
            </a:graphic>
          </wp:anchor>
        </w:drawing>
      </w:r>
      <w:r w:rsidRPr="007044C9">
        <w:rPr>
          <w:rFonts w:ascii="宋体" w:eastAsia="宋体" w:hAnsi="宋体"/>
          <w:szCs w:val="21"/>
        </w:rPr>
        <w:t>2.图中阴影部分表示</w:t>
      </w:r>
      <w:r w:rsidRPr="00C6518C">
        <w:rPr>
          <w:rFonts w:ascii="Times New Roman" w:eastAsia="宋体" w:hAnsi="Times New Roman" w:cs="Times New Roman"/>
          <w:szCs w:val="21"/>
        </w:rPr>
        <w:t>DNA</w:t>
      </w:r>
      <w:r w:rsidRPr="00C6518C">
        <w:rPr>
          <w:rFonts w:ascii="Times New Roman" w:eastAsia="宋体" w:hAnsi="Times New Roman" w:cs="Times New Roman"/>
          <w:szCs w:val="21"/>
        </w:rPr>
        <w:t>和</w:t>
      </w:r>
      <w:r w:rsidRPr="00C6518C">
        <w:rPr>
          <w:rFonts w:ascii="Times New Roman" w:eastAsia="宋体" w:hAnsi="Times New Roman" w:cs="Times New Roman"/>
          <w:szCs w:val="21"/>
        </w:rPr>
        <w:t>RNA</w:t>
      </w:r>
      <w:r w:rsidRPr="00C6518C">
        <w:rPr>
          <w:rFonts w:ascii="Times New Roman" w:eastAsia="宋体" w:hAnsi="Times New Roman" w:cs="Times New Roman"/>
          <w:szCs w:val="21"/>
        </w:rPr>
        <w:t>共有</w:t>
      </w:r>
      <w:r w:rsidRPr="007044C9">
        <w:rPr>
          <w:rFonts w:ascii="宋体" w:eastAsia="宋体" w:hAnsi="宋体"/>
          <w:szCs w:val="21"/>
        </w:rPr>
        <w:t>的组成部分</w:t>
      </w:r>
      <w:r>
        <w:rPr>
          <w:rFonts w:ascii="宋体" w:eastAsia="宋体" w:hAnsi="宋体"/>
          <w:szCs w:val="21"/>
        </w:rPr>
        <w:t>，</w:t>
      </w:r>
      <w:r w:rsidRPr="007044C9">
        <w:rPr>
          <w:rFonts w:ascii="宋体" w:eastAsia="宋体" w:hAnsi="宋体"/>
          <w:szCs w:val="21"/>
        </w:rPr>
        <w:t>下列属于阴影部分的是</w:t>
      </w:r>
      <w:r w:rsidRPr="007044C9">
        <w:rPr>
          <w:rFonts w:ascii="宋体" w:eastAsia="宋体" w:hAnsi="宋体"/>
          <w:szCs w:val="21"/>
        </w:rPr>
        <w:ptab w:relativeTo="margin" w:alignment="right" w:leader="none"/>
      </w:r>
      <w:r w:rsidRPr="007044C9">
        <w:rPr>
          <w:rFonts w:ascii="宋体" w:eastAsia="宋体" w:hAnsi="宋体"/>
          <w:szCs w:val="21"/>
        </w:rPr>
        <w:t>(　　)</w:t>
      </w:r>
    </w:p>
    <w:p w14:paraId="0AA66C67" w14:textId="77777777" w:rsidR="00664BC6" w:rsidRPr="007044C9" w:rsidRDefault="00664BC6" w:rsidP="00664BC6">
      <w:pPr>
        <w:tabs>
          <w:tab w:val="left" w:pos="3342"/>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22B57D7F" wp14:editId="279C23F1">
            <wp:extent cx="215900" cy="107950"/>
            <wp:effectExtent l="0" t="0" r="0" b="0"/>
            <wp:docPr id="435" name="image4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image423.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磷酸、鸟嘌呤</w:t>
      </w:r>
      <w:r w:rsidRPr="007044C9">
        <w:rPr>
          <w:rFonts w:ascii="宋体" w:eastAsia="宋体" w:hAnsi="宋体" w:hint="eastAsia"/>
          <w:szCs w:val="21"/>
        </w:rPr>
        <w:tab/>
      </w:r>
      <w:r w:rsidRPr="007044C9">
        <w:rPr>
          <w:rFonts w:ascii="宋体" w:eastAsia="宋体" w:hAnsi="宋体"/>
          <w:noProof/>
          <w:szCs w:val="21"/>
        </w:rPr>
        <w:drawing>
          <wp:inline distT="0" distB="0" distL="0" distR="0" wp14:anchorId="2C1B8DDF" wp14:editId="381E7C21">
            <wp:extent cx="215900" cy="107950"/>
            <wp:effectExtent l="0" t="0" r="0" b="0"/>
            <wp:docPr id="436" name="image4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424.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脱氧核糖、尿嘧啶</w:t>
      </w:r>
    </w:p>
    <w:p w14:paraId="2D996F28" w14:textId="77777777" w:rsidR="00664BC6" w:rsidRPr="007044C9" w:rsidRDefault="00664BC6" w:rsidP="00664BC6">
      <w:pPr>
        <w:tabs>
          <w:tab w:val="left" w:pos="3342"/>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048CC8D8" wp14:editId="2801CB8E">
            <wp:extent cx="215900" cy="107950"/>
            <wp:effectExtent l="0" t="0" r="0" b="0"/>
            <wp:docPr id="437" name="image4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image425.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腺嘌呤、胸腺嘧啶</w:t>
      </w:r>
      <w:r w:rsidRPr="007044C9">
        <w:rPr>
          <w:rFonts w:ascii="宋体" w:eastAsia="宋体" w:hAnsi="宋体" w:hint="eastAsia"/>
          <w:szCs w:val="21"/>
        </w:rPr>
        <w:tab/>
      </w:r>
      <w:r w:rsidRPr="007044C9">
        <w:rPr>
          <w:rFonts w:ascii="宋体" w:eastAsia="宋体" w:hAnsi="宋体"/>
          <w:noProof/>
          <w:szCs w:val="21"/>
        </w:rPr>
        <w:drawing>
          <wp:inline distT="0" distB="0" distL="0" distR="0" wp14:anchorId="67EACC31" wp14:editId="35A86A30">
            <wp:extent cx="215900" cy="107950"/>
            <wp:effectExtent l="0" t="0" r="0" b="0"/>
            <wp:docPr id="438"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426.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胞嘧啶、核糖</w:t>
      </w:r>
    </w:p>
    <w:p w14:paraId="724A0CCC"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3.核酸在生物体遗传、变异和蛋白质的生物合成中具有极其重要的作用。下列有关真核细胞中核酸分子的叙述错误的是</w:t>
      </w:r>
      <w:r w:rsidRPr="007044C9">
        <w:rPr>
          <w:rFonts w:ascii="宋体" w:eastAsia="宋体" w:hAnsi="宋体"/>
          <w:szCs w:val="21"/>
        </w:rPr>
        <w:ptab w:relativeTo="margin" w:alignment="right" w:leader="none"/>
      </w:r>
      <w:r w:rsidRPr="007044C9">
        <w:rPr>
          <w:rFonts w:ascii="宋体" w:eastAsia="宋体" w:hAnsi="宋体"/>
          <w:szCs w:val="21"/>
        </w:rPr>
        <w:t>(　　)</w:t>
      </w:r>
    </w:p>
    <w:p w14:paraId="1DD9E1F3"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18FE8CFB" wp14:editId="78732EFB">
            <wp:extent cx="215900" cy="107950"/>
            <wp:effectExtent l="0" t="0" r="0" b="0"/>
            <wp:docPr id="439" name="image4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image427.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构成核酸的核苷酸有8种</w:t>
      </w:r>
      <w:r>
        <w:rPr>
          <w:rFonts w:ascii="宋体" w:eastAsia="宋体" w:hAnsi="宋体" w:hint="eastAsia"/>
          <w:szCs w:val="21"/>
        </w:rPr>
        <w:t xml:space="preserve"> </w:t>
      </w:r>
      <w:r>
        <w:rPr>
          <w:rFonts w:ascii="宋体" w:eastAsia="宋体" w:hAnsi="宋体"/>
          <w:szCs w:val="21"/>
        </w:rPr>
        <w:t xml:space="preserve">           </w:t>
      </w:r>
      <w:r w:rsidRPr="007044C9">
        <w:rPr>
          <w:rFonts w:ascii="宋体" w:eastAsia="宋体" w:hAnsi="宋体"/>
          <w:noProof/>
          <w:szCs w:val="21"/>
        </w:rPr>
        <w:drawing>
          <wp:inline distT="0" distB="0" distL="0" distR="0" wp14:anchorId="75DE3D0E" wp14:editId="69D93540">
            <wp:extent cx="215900" cy="107950"/>
            <wp:effectExtent l="0" t="0" r="0" b="0"/>
            <wp:docPr id="440" name="image4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428.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组成脱氧核糖核酸的碱基有4种</w:t>
      </w:r>
    </w:p>
    <w:p w14:paraId="4ABDFA39"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4CDCB922" wp14:editId="4AB721DF">
            <wp:extent cx="215900" cy="107950"/>
            <wp:effectExtent l="0" t="0" r="0" b="0"/>
            <wp:docPr id="441" name="image4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image429.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构成DNA的单体是脱氧核苷酸</w:t>
      </w:r>
      <w:r>
        <w:rPr>
          <w:rFonts w:ascii="宋体" w:eastAsia="宋体" w:hAnsi="宋体" w:hint="eastAsia"/>
          <w:szCs w:val="21"/>
        </w:rPr>
        <w:t xml:space="preserve"> </w:t>
      </w:r>
      <w:r>
        <w:rPr>
          <w:rFonts w:ascii="宋体" w:eastAsia="宋体" w:hAnsi="宋体"/>
          <w:szCs w:val="21"/>
        </w:rPr>
        <w:t xml:space="preserve">       </w:t>
      </w:r>
      <w:r w:rsidRPr="007044C9">
        <w:rPr>
          <w:rFonts w:ascii="宋体" w:eastAsia="宋体" w:hAnsi="宋体"/>
          <w:noProof/>
          <w:szCs w:val="21"/>
        </w:rPr>
        <w:drawing>
          <wp:inline distT="0" distB="0" distL="0" distR="0" wp14:anchorId="6E9B3DA7" wp14:editId="5499211C">
            <wp:extent cx="215900" cy="107950"/>
            <wp:effectExtent l="0" t="0" r="0" b="0"/>
            <wp:docPr id="442" name="image4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430.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C6518C">
        <w:rPr>
          <w:rFonts w:ascii="Times New Roman" w:eastAsia="宋体" w:hAnsi="Times New Roman" w:cs="Times New Roman"/>
          <w:szCs w:val="21"/>
        </w:rPr>
        <w:t>DNA</w:t>
      </w:r>
      <w:r w:rsidRPr="00C6518C">
        <w:rPr>
          <w:rFonts w:ascii="Times New Roman" w:eastAsia="宋体" w:hAnsi="Times New Roman" w:cs="Times New Roman"/>
          <w:szCs w:val="21"/>
        </w:rPr>
        <w:t>和</w:t>
      </w:r>
      <w:r w:rsidRPr="00C6518C">
        <w:rPr>
          <w:rFonts w:ascii="Times New Roman" w:eastAsia="宋体" w:hAnsi="Times New Roman" w:cs="Times New Roman"/>
          <w:szCs w:val="21"/>
        </w:rPr>
        <w:t>RNA</w:t>
      </w:r>
      <w:r w:rsidRPr="007044C9">
        <w:rPr>
          <w:rFonts w:ascii="宋体" w:eastAsia="宋体" w:hAnsi="宋体"/>
          <w:szCs w:val="21"/>
        </w:rPr>
        <w:t>都是细胞的遗传物质</w:t>
      </w:r>
    </w:p>
    <w:p w14:paraId="75353977"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4.如图为某核苷酸长链的部分示意图</w:t>
      </w:r>
      <w:r>
        <w:rPr>
          <w:rFonts w:ascii="宋体" w:eastAsia="宋体" w:hAnsi="宋体"/>
          <w:szCs w:val="21"/>
        </w:rPr>
        <w:t>，</w:t>
      </w:r>
      <w:r w:rsidRPr="007044C9">
        <w:rPr>
          <w:rFonts w:ascii="宋体" w:eastAsia="宋体" w:hAnsi="宋体"/>
          <w:szCs w:val="21"/>
        </w:rPr>
        <w:t>下列叙述正确的是</w:t>
      </w:r>
      <w:r w:rsidRPr="007044C9">
        <w:rPr>
          <w:rFonts w:ascii="宋体" w:eastAsia="宋体" w:hAnsi="宋体"/>
          <w:szCs w:val="21"/>
        </w:rPr>
        <w:ptab w:relativeTo="margin" w:alignment="right" w:leader="none"/>
      </w:r>
      <w:r w:rsidRPr="007044C9">
        <w:rPr>
          <w:rFonts w:ascii="宋体" w:eastAsia="宋体" w:hAnsi="宋体"/>
          <w:szCs w:val="21"/>
        </w:rPr>
        <w:t>(　　)</w:t>
      </w:r>
    </w:p>
    <w:p w14:paraId="15EA857E" w14:textId="77777777" w:rsidR="00664BC6" w:rsidRPr="007044C9" w:rsidRDefault="00664BC6" w:rsidP="00664BC6">
      <w:pPr>
        <w:tabs>
          <w:tab w:val="left" w:pos="3969"/>
        </w:tabs>
        <w:spacing w:line="300" w:lineRule="auto"/>
        <w:contextualSpacing/>
        <w:jc w:val="center"/>
        <w:rPr>
          <w:rFonts w:ascii="宋体" w:eastAsia="宋体" w:hAnsi="宋体"/>
          <w:szCs w:val="21"/>
        </w:rPr>
      </w:pPr>
      <w:r w:rsidRPr="007044C9">
        <w:rPr>
          <w:rFonts w:ascii="宋体" w:eastAsia="宋体" w:hAnsi="宋体"/>
          <w:noProof/>
          <w:szCs w:val="21"/>
        </w:rPr>
        <w:drawing>
          <wp:inline distT="0" distB="0" distL="0" distR="0" wp14:anchorId="11980950" wp14:editId="10AA093F">
            <wp:extent cx="1882140" cy="1155065"/>
            <wp:effectExtent l="0" t="0" r="3810" b="6985"/>
            <wp:docPr id="443" name="image4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image431.jpeg"/>
                    <pic:cNvPicPr>
                      <a:picLocks noChangeAspect="1"/>
                    </pic:cNvPicPr>
                  </pic:nvPicPr>
                  <pic:blipFill>
                    <a:blip r:embed="rId49"/>
                    <a:stretch>
                      <a:fillRect/>
                    </a:stretch>
                  </pic:blipFill>
                  <pic:spPr>
                    <a:xfrm>
                      <a:off x="0" y="0"/>
                      <a:ext cx="1887627" cy="1158432"/>
                    </a:xfrm>
                    <a:prstGeom prst="rect">
                      <a:avLst/>
                    </a:prstGeom>
                  </pic:spPr>
                </pic:pic>
              </a:graphicData>
            </a:graphic>
          </wp:inline>
        </w:drawing>
      </w:r>
    </w:p>
    <w:p w14:paraId="610FDE9B"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66317ECA" wp14:editId="13DA0179">
            <wp:extent cx="215900" cy="107950"/>
            <wp:effectExtent l="0" t="0" r="0" b="0"/>
            <wp:docPr id="444" name="image4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image432.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7044C9">
        <w:rPr>
          <w:rFonts w:ascii="宋体" w:eastAsia="宋体" w:hAnsi="宋体" w:cs="宋体" w:hint="eastAsia"/>
          <w:szCs w:val="21"/>
        </w:rPr>
        <w:t>④</w:t>
      </w:r>
      <w:r w:rsidRPr="007044C9">
        <w:rPr>
          <w:rFonts w:ascii="宋体" w:eastAsia="宋体" w:hAnsi="宋体"/>
          <w:szCs w:val="21"/>
        </w:rPr>
        <w:t>的名称为胞嘧啶核糖核苷酸</w:t>
      </w:r>
    </w:p>
    <w:p w14:paraId="38DBC41D"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2D773CA0" wp14:editId="525D8C68">
            <wp:extent cx="215900" cy="107950"/>
            <wp:effectExtent l="0" t="0" r="0" b="0"/>
            <wp:docPr id="445" name="image4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image433.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该长链中</w:t>
      </w:r>
      <w:proofErr w:type="gramStart"/>
      <w:r w:rsidRPr="007044C9">
        <w:rPr>
          <w:rFonts w:ascii="宋体" w:eastAsia="宋体" w:hAnsi="宋体"/>
          <w:szCs w:val="21"/>
        </w:rPr>
        <w:t>每个五</w:t>
      </w:r>
      <w:proofErr w:type="gramEnd"/>
      <w:r w:rsidRPr="007044C9">
        <w:rPr>
          <w:rFonts w:ascii="宋体" w:eastAsia="宋体" w:hAnsi="宋体"/>
          <w:szCs w:val="21"/>
        </w:rPr>
        <w:t>碳糖都与两个磷酸相连</w:t>
      </w:r>
    </w:p>
    <w:p w14:paraId="61FF6446"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69E05A27" wp14:editId="5EEF8B58">
            <wp:extent cx="215900" cy="107950"/>
            <wp:effectExtent l="0" t="0" r="0" b="0"/>
            <wp:docPr id="446" name="image4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image434.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可以根据基本单位中</w:t>
      </w:r>
      <w:r w:rsidRPr="007044C9">
        <w:rPr>
          <w:rFonts w:ascii="宋体" w:eastAsia="宋体" w:hAnsi="宋体" w:cs="宋体" w:hint="eastAsia"/>
          <w:szCs w:val="21"/>
        </w:rPr>
        <w:t>①</w:t>
      </w:r>
      <w:r w:rsidRPr="007044C9">
        <w:rPr>
          <w:rFonts w:ascii="宋体" w:eastAsia="宋体" w:hAnsi="宋体"/>
          <w:szCs w:val="21"/>
        </w:rPr>
        <w:t>的种类来判断核酸的种类</w:t>
      </w:r>
    </w:p>
    <w:p w14:paraId="1DB6C62C"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26C18E81" wp14:editId="6A84B50A">
            <wp:extent cx="215900" cy="107950"/>
            <wp:effectExtent l="0" t="0" r="0" b="0"/>
            <wp:docPr id="447" name="image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image435.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核酸与多糖等生物大分子结构的多样性仅取决于单体的排列顺序的多样性</w:t>
      </w:r>
    </w:p>
    <w:p w14:paraId="07DD3950"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anchor distT="0" distB="0" distL="114300" distR="114300" simplePos="0" relativeHeight="251635200" behindDoc="0" locked="0" layoutInCell="1" allowOverlap="1" wp14:anchorId="00223A19" wp14:editId="3C1B6F0E">
            <wp:simplePos x="0" y="0"/>
            <wp:positionH relativeFrom="column">
              <wp:posOffset>4115435</wp:posOffset>
            </wp:positionH>
            <wp:positionV relativeFrom="paragraph">
              <wp:posOffset>84455</wp:posOffset>
            </wp:positionV>
            <wp:extent cx="1856740" cy="1308735"/>
            <wp:effectExtent l="0" t="0" r="0" b="5715"/>
            <wp:wrapSquare wrapText="bothSides"/>
            <wp:docPr id="448" name="image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436.jpeg"/>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1856740" cy="1308735"/>
                    </a:xfrm>
                    <a:prstGeom prst="rect">
                      <a:avLst/>
                    </a:prstGeom>
                  </pic:spPr>
                </pic:pic>
              </a:graphicData>
            </a:graphic>
            <wp14:sizeRelH relativeFrom="page">
              <wp14:pctWidth>0</wp14:pctWidth>
            </wp14:sizeRelH>
            <wp14:sizeRelV relativeFrom="page">
              <wp14:pctHeight>0</wp14:pctHeight>
            </wp14:sizeRelV>
          </wp:anchor>
        </w:drawing>
      </w:r>
      <w:r w:rsidRPr="007044C9">
        <w:rPr>
          <w:rFonts w:ascii="宋体" w:eastAsia="宋体" w:hAnsi="宋体"/>
          <w:szCs w:val="21"/>
        </w:rPr>
        <w:t>5.下图表示某种大分子物质的基本单位</w:t>
      </w:r>
      <w:r>
        <w:rPr>
          <w:rFonts w:ascii="宋体" w:eastAsia="宋体" w:hAnsi="宋体"/>
          <w:szCs w:val="21"/>
        </w:rPr>
        <w:t>，</w:t>
      </w:r>
      <w:r w:rsidRPr="007044C9">
        <w:rPr>
          <w:rFonts w:ascii="宋体" w:eastAsia="宋体" w:hAnsi="宋体"/>
          <w:szCs w:val="21"/>
        </w:rPr>
        <w:t>下列叙述错误的是</w:t>
      </w:r>
      <w:r w:rsidRPr="007044C9">
        <w:rPr>
          <w:rFonts w:ascii="宋体" w:eastAsia="宋体" w:hAnsi="宋体"/>
          <w:szCs w:val="21"/>
        </w:rPr>
        <w:ptab w:relativeTo="margin" w:alignment="right" w:leader="none"/>
      </w:r>
      <w:r w:rsidRPr="007044C9">
        <w:rPr>
          <w:rFonts w:ascii="宋体" w:eastAsia="宋体" w:hAnsi="宋体"/>
          <w:szCs w:val="21"/>
        </w:rPr>
        <w:t>(　　)</w:t>
      </w:r>
    </w:p>
    <w:p w14:paraId="4CEC75CC"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038038BE" wp14:editId="690D8BEA">
            <wp:extent cx="215900" cy="107950"/>
            <wp:effectExtent l="0" t="0" r="0" b="0"/>
            <wp:docPr id="449" name="image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image437.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该物质是核糖核苷酸</w:t>
      </w:r>
    </w:p>
    <w:p w14:paraId="266FF4BE"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47BD875E" wp14:editId="4CFF088D">
            <wp:extent cx="215900" cy="107950"/>
            <wp:effectExtent l="0" t="0" r="0" b="0"/>
            <wp:docPr id="450" name="image4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438.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该物质形成的大分子物质</w:t>
      </w:r>
      <w:r w:rsidRPr="00C6518C">
        <w:rPr>
          <w:rFonts w:ascii="Times New Roman" w:eastAsia="宋体" w:hAnsi="Times New Roman" w:cs="Times New Roman"/>
          <w:szCs w:val="21"/>
        </w:rPr>
        <w:t>是</w:t>
      </w:r>
      <w:r w:rsidRPr="00C6518C">
        <w:rPr>
          <w:rFonts w:ascii="Times New Roman" w:eastAsia="宋体" w:hAnsi="Times New Roman" w:cs="Times New Roman"/>
          <w:szCs w:val="21"/>
        </w:rPr>
        <w:t>RNA</w:t>
      </w:r>
      <w:r>
        <w:rPr>
          <w:rFonts w:ascii="宋体" w:eastAsia="宋体" w:hAnsi="宋体"/>
          <w:szCs w:val="21"/>
        </w:rPr>
        <w:t>，</w:t>
      </w:r>
      <w:r w:rsidRPr="007044C9">
        <w:rPr>
          <w:rFonts w:ascii="宋体" w:eastAsia="宋体" w:hAnsi="宋体"/>
          <w:szCs w:val="21"/>
        </w:rPr>
        <w:t>它只分布在细胞质中</w:t>
      </w:r>
    </w:p>
    <w:p w14:paraId="300CEA80"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6EF7D62C" wp14:editId="34E044BB">
            <wp:extent cx="215900" cy="107950"/>
            <wp:effectExtent l="0" t="0" r="0" b="0"/>
            <wp:docPr id="451" name="image4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image439.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该物质含有</w:t>
      </w:r>
      <w:r w:rsidRPr="00C6518C">
        <w:rPr>
          <w:rFonts w:ascii="Times New Roman" w:eastAsia="宋体" w:hAnsi="Times New Roman" w:cs="Times New Roman"/>
          <w:szCs w:val="21"/>
        </w:rPr>
        <w:t>C</w:t>
      </w:r>
      <w:r w:rsidRPr="00C6518C">
        <w:rPr>
          <w:rFonts w:ascii="Times New Roman" w:eastAsia="宋体" w:hAnsi="Times New Roman" w:cs="Times New Roman"/>
          <w:szCs w:val="21"/>
        </w:rPr>
        <w:t>、</w:t>
      </w:r>
      <w:r w:rsidRPr="00C6518C">
        <w:rPr>
          <w:rFonts w:ascii="Times New Roman" w:eastAsia="宋体" w:hAnsi="Times New Roman" w:cs="Times New Roman"/>
          <w:szCs w:val="21"/>
        </w:rPr>
        <w:t>H</w:t>
      </w:r>
      <w:r w:rsidRPr="00C6518C">
        <w:rPr>
          <w:rFonts w:ascii="Times New Roman" w:eastAsia="宋体" w:hAnsi="Times New Roman" w:cs="Times New Roman"/>
          <w:szCs w:val="21"/>
        </w:rPr>
        <w:t>、</w:t>
      </w:r>
      <w:r w:rsidRPr="00C6518C">
        <w:rPr>
          <w:rFonts w:ascii="Times New Roman" w:eastAsia="宋体" w:hAnsi="Times New Roman" w:cs="Times New Roman"/>
          <w:szCs w:val="21"/>
        </w:rPr>
        <w:t>O</w:t>
      </w:r>
      <w:r w:rsidRPr="00C6518C">
        <w:rPr>
          <w:rFonts w:ascii="Times New Roman" w:eastAsia="宋体" w:hAnsi="Times New Roman" w:cs="Times New Roman"/>
          <w:szCs w:val="21"/>
        </w:rPr>
        <w:t>、</w:t>
      </w:r>
      <w:r w:rsidRPr="00C6518C">
        <w:rPr>
          <w:rFonts w:ascii="Times New Roman" w:eastAsia="宋体" w:hAnsi="Times New Roman" w:cs="Times New Roman"/>
          <w:szCs w:val="21"/>
        </w:rPr>
        <w:t>N</w:t>
      </w:r>
      <w:r w:rsidRPr="00C6518C">
        <w:rPr>
          <w:rFonts w:ascii="Times New Roman" w:eastAsia="宋体" w:hAnsi="Times New Roman" w:cs="Times New Roman"/>
          <w:szCs w:val="21"/>
        </w:rPr>
        <w:t>、</w:t>
      </w:r>
      <w:r w:rsidRPr="00C6518C">
        <w:rPr>
          <w:rFonts w:ascii="Times New Roman" w:eastAsia="宋体" w:hAnsi="Times New Roman" w:cs="Times New Roman"/>
          <w:szCs w:val="21"/>
        </w:rPr>
        <w:t>P</w:t>
      </w:r>
      <w:r w:rsidRPr="007044C9">
        <w:rPr>
          <w:rFonts w:ascii="宋体" w:eastAsia="宋体" w:hAnsi="宋体"/>
          <w:szCs w:val="21"/>
        </w:rPr>
        <w:t>五种元素</w:t>
      </w:r>
    </w:p>
    <w:p w14:paraId="7A8D034B"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1AB97F65" wp14:editId="595907C7">
            <wp:extent cx="215900" cy="107950"/>
            <wp:effectExtent l="0" t="0" r="0" b="0"/>
            <wp:docPr id="452" name="image4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440.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该物质是构成新型冠状病毒的基本单位</w:t>
      </w:r>
    </w:p>
    <w:p w14:paraId="0EC44970"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6.流行性出血热是由汉坦病毒(一种</w:t>
      </w:r>
      <w:r w:rsidRPr="00C6518C">
        <w:rPr>
          <w:rFonts w:ascii="Times New Roman" w:eastAsia="宋体" w:hAnsi="Times New Roman" w:cs="Times New Roman"/>
          <w:szCs w:val="21"/>
        </w:rPr>
        <w:t>RNA</w:t>
      </w:r>
      <w:r w:rsidRPr="007044C9">
        <w:rPr>
          <w:rFonts w:ascii="宋体" w:eastAsia="宋体" w:hAnsi="宋体"/>
          <w:szCs w:val="21"/>
        </w:rPr>
        <w:t>病毒)引起的</w:t>
      </w:r>
      <w:r>
        <w:rPr>
          <w:rFonts w:ascii="宋体" w:eastAsia="宋体" w:hAnsi="宋体"/>
          <w:szCs w:val="21"/>
        </w:rPr>
        <w:t>，</w:t>
      </w:r>
      <w:r w:rsidRPr="007044C9">
        <w:rPr>
          <w:rFonts w:ascii="宋体" w:eastAsia="宋体" w:hAnsi="宋体"/>
          <w:szCs w:val="21"/>
        </w:rPr>
        <w:t>以鼠类为主要传染源的自然疫源性疾病。那么在人类患者、鼠、汉坦病毒这几种生物体内</w:t>
      </w:r>
      <w:r>
        <w:rPr>
          <w:rFonts w:ascii="宋体" w:eastAsia="宋体" w:hAnsi="宋体"/>
          <w:szCs w:val="21"/>
        </w:rPr>
        <w:t>，</w:t>
      </w:r>
      <w:r w:rsidRPr="007044C9">
        <w:rPr>
          <w:rFonts w:ascii="宋体" w:eastAsia="宋体" w:hAnsi="宋体"/>
          <w:szCs w:val="21"/>
        </w:rPr>
        <w:t>碱基种类及组成这些生物遗传物质的核苷酸种类数依次是</w:t>
      </w:r>
      <w:r w:rsidRPr="007044C9">
        <w:rPr>
          <w:rFonts w:ascii="宋体" w:eastAsia="宋体" w:hAnsi="宋体"/>
          <w:szCs w:val="21"/>
        </w:rPr>
        <w:ptab w:relativeTo="margin" w:alignment="right" w:leader="none"/>
      </w:r>
      <w:r w:rsidRPr="007044C9">
        <w:rPr>
          <w:rFonts w:ascii="宋体" w:eastAsia="宋体" w:hAnsi="宋体"/>
          <w:szCs w:val="21"/>
        </w:rPr>
        <w:t>(　　)</w:t>
      </w:r>
    </w:p>
    <w:p w14:paraId="1B420476"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478C3F13" wp14:editId="6A5C9750">
            <wp:extent cx="215900" cy="107950"/>
            <wp:effectExtent l="0" t="0" r="0" b="0"/>
            <wp:docPr id="453" name="image4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image441.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8、5、4和8、8、4</w:t>
      </w:r>
      <w:r w:rsidRPr="007044C9">
        <w:rPr>
          <w:rFonts w:ascii="宋体" w:eastAsia="宋体" w:hAnsi="宋体"/>
          <w:szCs w:val="21"/>
        </w:rPr>
        <w:tab/>
      </w:r>
      <w:r w:rsidRPr="007044C9">
        <w:rPr>
          <w:rFonts w:ascii="宋体" w:eastAsia="宋体" w:hAnsi="宋体"/>
          <w:noProof/>
          <w:szCs w:val="21"/>
        </w:rPr>
        <w:drawing>
          <wp:inline distT="0" distB="0" distL="0" distR="0" wp14:anchorId="7D25C8FA" wp14:editId="2D9C14C2">
            <wp:extent cx="215900" cy="107950"/>
            <wp:effectExtent l="0" t="0" r="0" b="0"/>
            <wp:docPr id="454" name="image4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442.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5、5、4和8、4、4</w:t>
      </w:r>
    </w:p>
    <w:p w14:paraId="4EB1F43D"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57D52CB8" wp14:editId="28216B4F">
            <wp:extent cx="215900" cy="107950"/>
            <wp:effectExtent l="0" t="0" r="0" b="0"/>
            <wp:docPr id="455" name="image4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image443.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5、5、4和4、4、4</w:t>
      </w:r>
      <w:r w:rsidRPr="007044C9">
        <w:rPr>
          <w:rFonts w:ascii="宋体" w:eastAsia="宋体" w:hAnsi="宋体"/>
          <w:szCs w:val="21"/>
        </w:rPr>
        <w:tab/>
      </w:r>
      <w:r w:rsidRPr="007044C9">
        <w:rPr>
          <w:rFonts w:ascii="宋体" w:eastAsia="宋体" w:hAnsi="宋体"/>
          <w:noProof/>
          <w:szCs w:val="21"/>
        </w:rPr>
        <w:drawing>
          <wp:inline distT="0" distB="0" distL="0" distR="0" wp14:anchorId="251E6EB9" wp14:editId="1B8A6B74">
            <wp:extent cx="215900" cy="107950"/>
            <wp:effectExtent l="0" t="0" r="0" b="0"/>
            <wp:docPr id="456" name="image4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444.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5、4、4和8、4、8</w:t>
      </w:r>
    </w:p>
    <w:p w14:paraId="1BF3AC0B"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7.</w:t>
      </w:r>
      <w:r w:rsidRPr="007044C9">
        <w:rPr>
          <w:rFonts w:ascii="宋体" w:eastAsia="宋体" w:hAnsi="宋体" w:hint="eastAsia"/>
          <w:szCs w:val="21"/>
        </w:rPr>
        <w:t>(多选)</w:t>
      </w:r>
      <w:r>
        <w:rPr>
          <w:rFonts w:ascii="宋体" w:eastAsia="宋体" w:hAnsi="宋体"/>
          <w:szCs w:val="21"/>
        </w:rPr>
        <w:t xml:space="preserve"> </w:t>
      </w:r>
      <w:r w:rsidRPr="007044C9">
        <w:rPr>
          <w:rFonts w:ascii="宋体" w:eastAsia="宋体" w:hAnsi="宋体"/>
          <w:szCs w:val="21"/>
        </w:rPr>
        <w:t>核酸甲和乙是某生物体内的两种核酸</w:t>
      </w:r>
      <w:r>
        <w:rPr>
          <w:rFonts w:ascii="宋体" w:eastAsia="宋体" w:hAnsi="宋体"/>
          <w:szCs w:val="21"/>
        </w:rPr>
        <w:t>，</w:t>
      </w:r>
      <w:r w:rsidRPr="007044C9">
        <w:rPr>
          <w:rFonts w:ascii="宋体" w:eastAsia="宋体" w:hAnsi="宋体"/>
          <w:szCs w:val="21"/>
        </w:rPr>
        <w:t>这两种核酸的基本组成单位如图所示</w:t>
      </w:r>
      <w:r>
        <w:rPr>
          <w:rFonts w:ascii="宋体" w:eastAsia="宋体" w:hAnsi="宋体"/>
          <w:szCs w:val="21"/>
        </w:rPr>
        <w:t>，</w:t>
      </w:r>
      <w:r w:rsidRPr="007044C9">
        <w:rPr>
          <w:rFonts w:ascii="宋体" w:eastAsia="宋体" w:hAnsi="宋体"/>
          <w:szCs w:val="21"/>
        </w:rPr>
        <w:t>下列叙述错误的是</w:t>
      </w:r>
      <w:r w:rsidRPr="007044C9">
        <w:rPr>
          <w:rFonts w:ascii="宋体" w:eastAsia="宋体" w:hAnsi="宋体"/>
          <w:szCs w:val="21"/>
        </w:rPr>
        <w:ptab w:relativeTo="margin" w:alignment="right" w:leader="none"/>
      </w:r>
      <w:r w:rsidRPr="007044C9">
        <w:rPr>
          <w:rFonts w:ascii="宋体" w:eastAsia="宋体" w:hAnsi="宋体"/>
          <w:szCs w:val="21"/>
        </w:rPr>
        <w:t>(　　)</w:t>
      </w:r>
    </w:p>
    <w:p w14:paraId="6E1BDA57" w14:textId="77777777" w:rsidR="00664BC6" w:rsidRPr="007044C9" w:rsidRDefault="00664BC6" w:rsidP="00664BC6">
      <w:pPr>
        <w:tabs>
          <w:tab w:val="left" w:pos="3969"/>
        </w:tabs>
        <w:spacing w:line="300" w:lineRule="auto"/>
        <w:contextualSpacing/>
        <w:jc w:val="center"/>
        <w:rPr>
          <w:rFonts w:ascii="宋体" w:eastAsia="宋体" w:hAnsi="宋体"/>
          <w:szCs w:val="21"/>
        </w:rPr>
      </w:pPr>
      <w:r w:rsidRPr="007044C9">
        <w:rPr>
          <w:rFonts w:ascii="宋体" w:eastAsia="宋体" w:hAnsi="宋体"/>
          <w:noProof/>
          <w:szCs w:val="21"/>
        </w:rPr>
        <w:drawing>
          <wp:inline distT="0" distB="0" distL="0" distR="0" wp14:anchorId="2848F61E" wp14:editId="1216A07D">
            <wp:extent cx="3124200" cy="1029335"/>
            <wp:effectExtent l="0" t="0" r="0" b="0"/>
            <wp:docPr id="457" name="image4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image445.jpeg"/>
                    <pic:cNvPicPr>
                      <a:picLocks noChangeAspect="1"/>
                    </pic:cNvPicPr>
                  </pic:nvPicPr>
                  <pic:blipFill>
                    <a:blip r:embed="rId51"/>
                    <a:stretch>
                      <a:fillRect/>
                    </a:stretch>
                  </pic:blipFill>
                  <pic:spPr>
                    <a:xfrm>
                      <a:off x="0" y="0"/>
                      <a:ext cx="3134104" cy="1032598"/>
                    </a:xfrm>
                    <a:prstGeom prst="rect">
                      <a:avLst/>
                    </a:prstGeom>
                  </pic:spPr>
                </pic:pic>
              </a:graphicData>
            </a:graphic>
          </wp:inline>
        </w:drawing>
      </w:r>
    </w:p>
    <w:p w14:paraId="3D942C39"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091788BF" wp14:editId="66E5B6BD">
            <wp:extent cx="215900" cy="107950"/>
            <wp:effectExtent l="0" t="0" r="0" b="0"/>
            <wp:docPr id="458" name="image4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446.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核酸甲中的脱氧核苷酸的排列顺序储存着生物的遗传信息</w:t>
      </w:r>
    </w:p>
    <w:p w14:paraId="787160D8"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15A06913" wp14:editId="45EBAD68">
            <wp:extent cx="215900" cy="107950"/>
            <wp:effectExtent l="0" t="0" r="0" b="0"/>
            <wp:docPr id="459" name="image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image447.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核酸甲和核酸乙在蛋白质的生物合成中都具有重要作用</w:t>
      </w:r>
    </w:p>
    <w:p w14:paraId="18AE5E83" w14:textId="62775608"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7D684EC3" wp14:editId="25A282D5">
            <wp:extent cx="215900" cy="107950"/>
            <wp:effectExtent l="0" t="0" r="0" b="0"/>
            <wp:docPr id="460" name="image4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448.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7044C9">
        <w:rPr>
          <w:rFonts w:ascii="宋体" w:eastAsia="宋体" w:hAnsi="宋体" w:hint="eastAsia"/>
          <w:szCs w:val="21"/>
        </w:rPr>
        <w:t>核酸</w:t>
      </w:r>
      <w:proofErr w:type="gramStart"/>
      <w:r w:rsidRPr="007044C9">
        <w:rPr>
          <w:rFonts w:ascii="宋体" w:eastAsia="宋体" w:hAnsi="宋体" w:hint="eastAsia"/>
          <w:szCs w:val="21"/>
        </w:rPr>
        <w:t>乙主要</w:t>
      </w:r>
      <w:proofErr w:type="gramEnd"/>
      <w:r w:rsidRPr="007044C9">
        <w:rPr>
          <w:rFonts w:ascii="宋体" w:eastAsia="宋体" w:hAnsi="宋体" w:hint="eastAsia"/>
          <w:szCs w:val="21"/>
        </w:rPr>
        <w:t>分布在细胞核中</w:t>
      </w:r>
      <w:r w:rsidR="00056DCB">
        <w:rPr>
          <w:rFonts w:ascii="宋体" w:eastAsia="宋体" w:hAnsi="宋体" w:hint="eastAsia"/>
          <w:szCs w:val="21"/>
        </w:rPr>
        <w:t xml:space="preserve"> </w:t>
      </w:r>
      <w:r w:rsidR="00056DCB">
        <w:rPr>
          <w:rFonts w:ascii="宋体" w:eastAsia="宋体" w:hAnsi="宋体"/>
          <w:szCs w:val="21"/>
        </w:rPr>
        <w:t xml:space="preserve">       </w:t>
      </w:r>
      <w:r w:rsidRPr="007044C9">
        <w:rPr>
          <w:rFonts w:ascii="宋体" w:eastAsia="宋体" w:hAnsi="宋体"/>
          <w:noProof/>
          <w:szCs w:val="21"/>
        </w:rPr>
        <w:drawing>
          <wp:inline distT="0" distB="0" distL="0" distR="0" wp14:anchorId="6681DFBF" wp14:editId="1F718F56">
            <wp:extent cx="215900" cy="107950"/>
            <wp:effectExtent l="0" t="0" r="0" b="0"/>
            <wp:docPr id="461" name="image4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image449.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C6518C">
        <w:rPr>
          <w:rFonts w:ascii="Times New Roman" w:eastAsia="宋体" w:hAnsi="Times New Roman" w:cs="Times New Roman"/>
          <w:szCs w:val="21"/>
        </w:rPr>
        <w:t>A</w:t>
      </w:r>
      <w:r w:rsidRPr="00C6518C">
        <w:rPr>
          <w:rFonts w:ascii="Times New Roman" w:eastAsia="宋体" w:hAnsi="Times New Roman" w:cs="Times New Roman"/>
          <w:szCs w:val="21"/>
        </w:rPr>
        <w:t>与</w:t>
      </w:r>
      <w:r w:rsidRPr="00C6518C">
        <w:rPr>
          <w:rFonts w:ascii="Times New Roman" w:eastAsia="宋体" w:hAnsi="Times New Roman" w:cs="Times New Roman"/>
          <w:szCs w:val="21"/>
        </w:rPr>
        <w:t>B</w:t>
      </w:r>
      <w:r w:rsidRPr="00C6518C">
        <w:rPr>
          <w:rFonts w:ascii="Times New Roman" w:eastAsia="宋体" w:hAnsi="Times New Roman" w:cs="Times New Roman"/>
          <w:szCs w:val="21"/>
        </w:rPr>
        <w:t>相比，</w:t>
      </w:r>
      <w:r w:rsidRPr="00C6518C">
        <w:rPr>
          <w:rFonts w:ascii="Times New Roman" w:eastAsia="宋体" w:hAnsi="Times New Roman" w:cs="Times New Roman"/>
          <w:szCs w:val="21"/>
        </w:rPr>
        <w:t>A</w:t>
      </w:r>
      <w:r w:rsidRPr="007044C9">
        <w:rPr>
          <w:rFonts w:ascii="宋体" w:eastAsia="宋体" w:hAnsi="宋体"/>
          <w:szCs w:val="21"/>
        </w:rPr>
        <w:t>的2'位置的碳原子上多一个氧</w:t>
      </w:r>
    </w:p>
    <w:p w14:paraId="746C7EE2"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lastRenderedPageBreak/>
        <w:t>8.下列有关细胞中生物大分子的叙述</w:t>
      </w:r>
      <w:r>
        <w:rPr>
          <w:rFonts w:ascii="宋体" w:eastAsia="宋体" w:hAnsi="宋体"/>
          <w:szCs w:val="21"/>
        </w:rPr>
        <w:t>，</w:t>
      </w:r>
      <w:r w:rsidRPr="007044C9">
        <w:rPr>
          <w:rFonts w:ascii="宋体" w:eastAsia="宋体" w:hAnsi="宋体"/>
          <w:szCs w:val="21"/>
        </w:rPr>
        <w:t>正确的是</w:t>
      </w:r>
      <w:r w:rsidRPr="007044C9">
        <w:rPr>
          <w:rFonts w:ascii="宋体" w:eastAsia="宋体" w:hAnsi="宋体"/>
          <w:szCs w:val="21"/>
        </w:rPr>
        <w:ptab w:relativeTo="margin" w:alignment="right" w:leader="none"/>
      </w:r>
      <w:r w:rsidRPr="007044C9">
        <w:rPr>
          <w:rFonts w:ascii="宋体" w:eastAsia="宋体" w:hAnsi="宋体"/>
          <w:szCs w:val="21"/>
        </w:rPr>
        <w:t>(　　)</w:t>
      </w:r>
    </w:p>
    <w:p w14:paraId="014CA642"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62948DC3" wp14:editId="780F6287">
            <wp:extent cx="215900" cy="107950"/>
            <wp:effectExtent l="0" t="0" r="0" b="0"/>
            <wp:docPr id="462" name="image4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450.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蛋白质、核酸和糖类都是生物大分子</w:t>
      </w:r>
      <w:r>
        <w:rPr>
          <w:rFonts w:ascii="宋体" w:eastAsia="宋体" w:hAnsi="宋体" w:hint="eastAsia"/>
          <w:szCs w:val="21"/>
        </w:rPr>
        <w:t xml:space="preserve"> </w:t>
      </w:r>
      <w:r>
        <w:rPr>
          <w:rFonts w:ascii="宋体" w:eastAsia="宋体" w:hAnsi="宋体"/>
          <w:szCs w:val="21"/>
        </w:rPr>
        <w:t xml:space="preserve">         </w:t>
      </w:r>
      <w:r w:rsidRPr="007044C9">
        <w:rPr>
          <w:rFonts w:ascii="宋体" w:eastAsia="宋体" w:hAnsi="宋体"/>
          <w:noProof/>
          <w:szCs w:val="21"/>
        </w:rPr>
        <w:drawing>
          <wp:inline distT="0" distB="0" distL="0" distR="0" wp14:anchorId="0143DC71" wp14:editId="236C9738">
            <wp:extent cx="215900" cy="107950"/>
            <wp:effectExtent l="0" t="0" r="0" b="0"/>
            <wp:docPr id="463" name="image4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image451.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生物大分子都是以碳链为基本骨架的</w:t>
      </w:r>
    </w:p>
    <w:p w14:paraId="7492D2B8"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17F213B8" wp14:editId="3CEB26B0">
            <wp:extent cx="215900" cy="107950"/>
            <wp:effectExtent l="0" t="0" r="0" b="0"/>
            <wp:docPr id="464" name="image4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452.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生物大分子都可以为细胞生命活动提供能量</w:t>
      </w:r>
      <w:r>
        <w:rPr>
          <w:rFonts w:ascii="宋体" w:eastAsia="宋体" w:hAnsi="宋体" w:hint="eastAsia"/>
          <w:szCs w:val="21"/>
        </w:rPr>
        <w:t xml:space="preserve"> </w:t>
      </w:r>
      <w:r>
        <w:rPr>
          <w:rFonts w:ascii="宋体" w:eastAsia="宋体" w:hAnsi="宋体"/>
          <w:szCs w:val="21"/>
        </w:rPr>
        <w:t xml:space="preserve">   </w:t>
      </w:r>
      <w:r w:rsidRPr="007044C9">
        <w:rPr>
          <w:rFonts w:ascii="宋体" w:eastAsia="宋体" w:hAnsi="宋体"/>
          <w:noProof/>
          <w:szCs w:val="21"/>
        </w:rPr>
        <w:drawing>
          <wp:inline distT="0" distB="0" distL="0" distR="0" wp14:anchorId="24380FE9" wp14:editId="15C710E6">
            <wp:extent cx="215900" cy="107950"/>
            <wp:effectExtent l="0" t="0" r="0" b="0"/>
            <wp:docPr id="465" name="image4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image453.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构成生物大分子核酸的单体是核糖、磷酸和碱基</w:t>
      </w:r>
    </w:p>
    <w:p w14:paraId="3FAAC525"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9.</w:t>
      </w:r>
      <w:r w:rsidRPr="007044C9">
        <w:rPr>
          <w:rFonts w:ascii="宋体" w:eastAsia="宋体" w:hAnsi="宋体" w:hint="eastAsia"/>
          <w:szCs w:val="21"/>
        </w:rPr>
        <w:t>(多选)</w:t>
      </w:r>
      <w:r>
        <w:rPr>
          <w:rFonts w:ascii="宋体" w:eastAsia="宋体" w:hAnsi="宋体"/>
          <w:szCs w:val="21"/>
        </w:rPr>
        <w:t xml:space="preserve"> </w:t>
      </w:r>
      <w:r w:rsidRPr="007044C9">
        <w:rPr>
          <w:rFonts w:ascii="宋体" w:eastAsia="宋体" w:hAnsi="宋体"/>
          <w:szCs w:val="21"/>
        </w:rPr>
        <w:t>某化合物由三个单体构成</w:t>
      </w:r>
      <w:r>
        <w:rPr>
          <w:rFonts w:ascii="宋体" w:eastAsia="宋体" w:hAnsi="宋体"/>
          <w:szCs w:val="21"/>
        </w:rPr>
        <w:t>，</w:t>
      </w:r>
      <w:r w:rsidRPr="007044C9">
        <w:rPr>
          <w:rFonts w:ascii="宋体" w:eastAsia="宋体" w:hAnsi="宋体"/>
          <w:szCs w:val="21"/>
        </w:rPr>
        <w:t>下列叙述</w:t>
      </w:r>
      <w:r w:rsidRPr="007044C9">
        <w:rPr>
          <w:rFonts w:ascii="宋体" w:eastAsia="宋体" w:hAnsi="宋体" w:hint="eastAsia"/>
          <w:szCs w:val="21"/>
        </w:rPr>
        <w:t>错误</w:t>
      </w:r>
      <w:r w:rsidRPr="007044C9">
        <w:rPr>
          <w:rFonts w:ascii="宋体" w:eastAsia="宋体" w:hAnsi="宋体"/>
          <w:szCs w:val="21"/>
        </w:rPr>
        <w:t>的是</w:t>
      </w:r>
      <w:r w:rsidRPr="007044C9">
        <w:rPr>
          <w:rFonts w:ascii="宋体" w:eastAsia="宋体" w:hAnsi="宋体"/>
          <w:szCs w:val="21"/>
        </w:rPr>
        <w:ptab w:relativeTo="margin" w:alignment="right" w:leader="none"/>
      </w:r>
      <w:r w:rsidRPr="007044C9">
        <w:rPr>
          <w:rFonts w:ascii="宋体" w:eastAsia="宋体" w:hAnsi="宋体"/>
          <w:szCs w:val="21"/>
        </w:rPr>
        <w:t>(　　)</w:t>
      </w:r>
    </w:p>
    <w:p w14:paraId="381EB042" w14:textId="5E6CB07E"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10E00453" wp14:editId="7D12A38A">
            <wp:extent cx="215900" cy="107950"/>
            <wp:effectExtent l="0" t="0" r="0" b="0"/>
            <wp:docPr id="466" name="image4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454.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若为三肽</w:t>
      </w:r>
      <w:r>
        <w:rPr>
          <w:rFonts w:ascii="宋体" w:eastAsia="宋体" w:hAnsi="宋体"/>
          <w:szCs w:val="21"/>
        </w:rPr>
        <w:t>，</w:t>
      </w:r>
      <w:r w:rsidRPr="007044C9">
        <w:rPr>
          <w:rFonts w:ascii="宋体" w:eastAsia="宋体" w:hAnsi="宋体"/>
          <w:szCs w:val="21"/>
        </w:rPr>
        <w:t>则其彻底水解时断裂的肽键数目为2</w:t>
      </w:r>
      <w:r w:rsidR="00056DCB">
        <w:rPr>
          <w:rFonts w:ascii="宋体" w:eastAsia="宋体" w:hAnsi="宋体" w:hint="eastAsia"/>
          <w:szCs w:val="21"/>
        </w:rPr>
        <w:t xml:space="preserve"> </w:t>
      </w:r>
      <w:r w:rsidR="00056DCB">
        <w:rPr>
          <w:rFonts w:ascii="宋体" w:eastAsia="宋体" w:hAnsi="宋体"/>
          <w:szCs w:val="21"/>
        </w:rPr>
        <w:t xml:space="preserve">    </w:t>
      </w:r>
      <w:r w:rsidRPr="007044C9">
        <w:rPr>
          <w:rFonts w:ascii="宋体" w:eastAsia="宋体" w:hAnsi="宋体"/>
          <w:noProof/>
          <w:szCs w:val="21"/>
        </w:rPr>
        <w:drawing>
          <wp:inline distT="0" distB="0" distL="0" distR="0" wp14:anchorId="4F18D899" wp14:editId="073A3BFA">
            <wp:extent cx="215900" cy="107950"/>
            <wp:effectExtent l="0" t="0" r="0" b="0"/>
            <wp:docPr id="467" name="image4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image455.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若为糖类</w:t>
      </w:r>
      <w:r>
        <w:rPr>
          <w:rFonts w:ascii="宋体" w:eastAsia="宋体" w:hAnsi="宋体"/>
          <w:szCs w:val="21"/>
        </w:rPr>
        <w:t>，</w:t>
      </w:r>
      <w:r w:rsidRPr="007044C9">
        <w:rPr>
          <w:rFonts w:ascii="宋体" w:eastAsia="宋体" w:hAnsi="宋体"/>
          <w:szCs w:val="21"/>
        </w:rPr>
        <w:t>则其彻底水解后可能产生乳糖</w:t>
      </w:r>
    </w:p>
    <w:p w14:paraId="0C5CAF51"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601BA9DB" wp14:editId="20500DB4">
            <wp:extent cx="215900" cy="107950"/>
            <wp:effectExtent l="0" t="0" r="0" b="0"/>
            <wp:docPr id="468" name="image4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456.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若为单链</w:t>
      </w:r>
      <w:r w:rsidRPr="00C6518C">
        <w:rPr>
          <w:rFonts w:ascii="Times New Roman" w:eastAsia="宋体" w:hAnsi="Times New Roman" w:cs="Times New Roman"/>
          <w:szCs w:val="21"/>
        </w:rPr>
        <w:t>DNA</w:t>
      </w:r>
      <w:r w:rsidRPr="00C6518C">
        <w:rPr>
          <w:rFonts w:ascii="Times New Roman" w:eastAsia="宋体" w:hAnsi="Times New Roman" w:cs="Times New Roman"/>
          <w:szCs w:val="21"/>
        </w:rPr>
        <w:t>的</w:t>
      </w:r>
      <w:r w:rsidRPr="007044C9">
        <w:rPr>
          <w:rFonts w:ascii="宋体" w:eastAsia="宋体" w:hAnsi="宋体"/>
          <w:szCs w:val="21"/>
        </w:rPr>
        <w:t>部分结构</w:t>
      </w:r>
      <w:r>
        <w:rPr>
          <w:rFonts w:ascii="宋体" w:eastAsia="宋体" w:hAnsi="宋体"/>
          <w:szCs w:val="21"/>
        </w:rPr>
        <w:t>，</w:t>
      </w:r>
      <w:r w:rsidRPr="007044C9">
        <w:rPr>
          <w:rFonts w:ascii="宋体" w:eastAsia="宋体" w:hAnsi="宋体"/>
          <w:szCs w:val="21"/>
        </w:rPr>
        <w:t>则其彻底水解产物中一定有3种含氮碱基</w:t>
      </w:r>
    </w:p>
    <w:p w14:paraId="5ABE7A03"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3A2A6F62" wp14:editId="08FFD6E6">
            <wp:extent cx="215900" cy="107950"/>
            <wp:effectExtent l="0" t="0" r="0" b="0"/>
            <wp:docPr id="469" name="image4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image457.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若为单</w:t>
      </w:r>
      <w:r w:rsidRPr="00C6518C">
        <w:rPr>
          <w:rFonts w:ascii="Times New Roman" w:eastAsia="宋体" w:hAnsi="Times New Roman" w:cs="Times New Roman"/>
          <w:szCs w:val="21"/>
        </w:rPr>
        <w:t>链</w:t>
      </w:r>
      <w:r w:rsidRPr="00C6518C">
        <w:rPr>
          <w:rFonts w:ascii="Times New Roman" w:eastAsia="宋体" w:hAnsi="Times New Roman" w:cs="Times New Roman"/>
          <w:szCs w:val="21"/>
        </w:rPr>
        <w:t>RNA</w:t>
      </w:r>
      <w:r w:rsidRPr="00C6518C">
        <w:rPr>
          <w:rFonts w:ascii="Times New Roman" w:eastAsia="宋体" w:hAnsi="Times New Roman" w:cs="Times New Roman"/>
          <w:szCs w:val="21"/>
        </w:rPr>
        <w:t>的部</w:t>
      </w:r>
      <w:r w:rsidRPr="007044C9">
        <w:rPr>
          <w:rFonts w:ascii="宋体" w:eastAsia="宋体" w:hAnsi="宋体"/>
          <w:szCs w:val="21"/>
        </w:rPr>
        <w:t>分结构</w:t>
      </w:r>
      <w:r>
        <w:rPr>
          <w:rFonts w:ascii="宋体" w:eastAsia="宋体" w:hAnsi="宋体"/>
          <w:szCs w:val="21"/>
        </w:rPr>
        <w:t>，</w:t>
      </w:r>
      <w:r w:rsidRPr="007044C9">
        <w:rPr>
          <w:rFonts w:ascii="宋体" w:eastAsia="宋体" w:hAnsi="宋体"/>
          <w:szCs w:val="21"/>
        </w:rPr>
        <w:t>则其彻底水解产物中至少有3种化合物</w:t>
      </w:r>
    </w:p>
    <w:p w14:paraId="585B98C9"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10.图</w:t>
      </w:r>
      <w:r w:rsidRPr="007044C9">
        <w:rPr>
          <w:rFonts w:ascii="宋体" w:eastAsia="宋体" w:hAnsi="宋体" w:cs="宋体" w:hint="eastAsia"/>
          <w:szCs w:val="21"/>
        </w:rPr>
        <w:t>①</w:t>
      </w:r>
      <w:r w:rsidRPr="007044C9">
        <w:rPr>
          <w:rFonts w:ascii="宋体" w:eastAsia="宋体" w:hAnsi="宋体"/>
          <w:szCs w:val="21"/>
        </w:rPr>
        <w:t>和图</w:t>
      </w:r>
      <w:r w:rsidRPr="007044C9">
        <w:rPr>
          <w:rFonts w:ascii="宋体" w:eastAsia="宋体" w:hAnsi="宋体" w:cs="宋体" w:hint="eastAsia"/>
          <w:szCs w:val="21"/>
        </w:rPr>
        <w:t>②</w:t>
      </w:r>
      <w:r w:rsidRPr="007044C9">
        <w:rPr>
          <w:rFonts w:ascii="宋体" w:eastAsia="宋体" w:hAnsi="宋体"/>
          <w:szCs w:val="21"/>
        </w:rPr>
        <w:t>表示组成细胞的化合物。下列表述中错误的是</w:t>
      </w:r>
      <w:r w:rsidRPr="007044C9">
        <w:rPr>
          <w:rFonts w:ascii="宋体" w:eastAsia="宋体" w:hAnsi="宋体"/>
          <w:szCs w:val="21"/>
        </w:rPr>
        <w:ptab w:relativeTo="margin" w:alignment="right" w:leader="none"/>
      </w:r>
      <w:r w:rsidRPr="007044C9">
        <w:rPr>
          <w:rFonts w:ascii="宋体" w:eastAsia="宋体" w:hAnsi="宋体"/>
          <w:szCs w:val="21"/>
        </w:rPr>
        <w:t>(　　)</w:t>
      </w:r>
    </w:p>
    <w:p w14:paraId="4D012CBD" w14:textId="77777777" w:rsidR="00664BC6" w:rsidRPr="007044C9" w:rsidRDefault="00664BC6" w:rsidP="00664BC6">
      <w:pPr>
        <w:tabs>
          <w:tab w:val="left" w:pos="3969"/>
        </w:tabs>
        <w:spacing w:line="300" w:lineRule="auto"/>
        <w:contextualSpacing/>
        <w:jc w:val="center"/>
        <w:rPr>
          <w:rFonts w:ascii="宋体" w:eastAsia="宋体" w:hAnsi="宋体"/>
          <w:szCs w:val="21"/>
        </w:rPr>
      </w:pPr>
      <w:r w:rsidRPr="007044C9">
        <w:rPr>
          <w:rFonts w:ascii="宋体" w:eastAsia="宋体" w:hAnsi="宋体"/>
          <w:noProof/>
          <w:szCs w:val="21"/>
        </w:rPr>
        <w:drawing>
          <wp:inline distT="0" distB="0" distL="0" distR="0" wp14:anchorId="59E3F64B" wp14:editId="196C72B1">
            <wp:extent cx="3619500" cy="480026"/>
            <wp:effectExtent l="0" t="0" r="0" b="0"/>
            <wp:docPr id="470" name="image4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458.jpeg"/>
                    <pic:cNvPicPr>
                      <a:picLocks noChangeAspect="1"/>
                    </pic:cNvPicPr>
                  </pic:nvPicPr>
                  <pic:blipFill>
                    <a:blip r:embed="rId52"/>
                    <a:stretch>
                      <a:fillRect/>
                    </a:stretch>
                  </pic:blipFill>
                  <pic:spPr>
                    <a:xfrm>
                      <a:off x="0" y="0"/>
                      <a:ext cx="3664141" cy="485946"/>
                    </a:xfrm>
                    <a:prstGeom prst="rect">
                      <a:avLst/>
                    </a:prstGeom>
                  </pic:spPr>
                </pic:pic>
              </a:graphicData>
            </a:graphic>
          </wp:inline>
        </w:drawing>
      </w:r>
    </w:p>
    <w:p w14:paraId="411E20B5"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7078A2CD" wp14:editId="5F0A7CA5">
            <wp:extent cx="215900" cy="107950"/>
            <wp:effectExtent l="0" t="0" r="0" b="0"/>
            <wp:docPr id="471" name="image4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image459.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图</w:t>
      </w:r>
      <w:r w:rsidRPr="007044C9">
        <w:rPr>
          <w:rFonts w:ascii="宋体" w:eastAsia="宋体" w:hAnsi="宋体" w:cs="宋体" w:hint="eastAsia"/>
          <w:szCs w:val="21"/>
        </w:rPr>
        <w:t>①</w:t>
      </w:r>
      <w:r w:rsidRPr="007044C9">
        <w:rPr>
          <w:rFonts w:ascii="宋体" w:eastAsia="宋体" w:hAnsi="宋体"/>
          <w:szCs w:val="21"/>
        </w:rPr>
        <w:t>所示物质可能是淀粉</w:t>
      </w:r>
      <w:r>
        <w:rPr>
          <w:rFonts w:ascii="宋体" w:eastAsia="宋体" w:hAnsi="宋体" w:hint="eastAsia"/>
          <w:szCs w:val="21"/>
        </w:rPr>
        <w:t xml:space="preserve"> </w:t>
      </w:r>
      <w:r>
        <w:rPr>
          <w:rFonts w:ascii="宋体" w:eastAsia="宋体" w:hAnsi="宋体"/>
          <w:szCs w:val="21"/>
        </w:rPr>
        <w:t xml:space="preserve">               </w:t>
      </w:r>
      <w:r w:rsidRPr="007044C9">
        <w:rPr>
          <w:rFonts w:ascii="宋体" w:eastAsia="宋体" w:hAnsi="宋体"/>
          <w:noProof/>
          <w:szCs w:val="21"/>
        </w:rPr>
        <w:drawing>
          <wp:inline distT="0" distB="0" distL="0" distR="0" wp14:anchorId="305CAE9E" wp14:editId="6EA3B3B8">
            <wp:extent cx="215900" cy="107950"/>
            <wp:effectExtent l="0" t="0" r="0" b="0"/>
            <wp:docPr id="472" name="image4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460.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图</w:t>
      </w:r>
      <w:r w:rsidRPr="007044C9">
        <w:rPr>
          <w:rFonts w:ascii="宋体" w:eastAsia="宋体" w:hAnsi="宋体" w:cs="宋体" w:hint="eastAsia"/>
          <w:szCs w:val="21"/>
        </w:rPr>
        <w:t>①</w:t>
      </w:r>
      <w:r w:rsidRPr="007044C9">
        <w:rPr>
          <w:rFonts w:ascii="宋体" w:eastAsia="宋体" w:hAnsi="宋体"/>
          <w:szCs w:val="21"/>
        </w:rPr>
        <w:t>所示物质不能充当遗传物质</w:t>
      </w:r>
    </w:p>
    <w:p w14:paraId="3BD9959F"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19328F42" wp14:editId="43AEA2BB">
            <wp:extent cx="215900" cy="107950"/>
            <wp:effectExtent l="0" t="0" r="0" b="0"/>
            <wp:docPr id="473" name="image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image461.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图</w:t>
      </w:r>
      <w:r w:rsidRPr="007044C9">
        <w:rPr>
          <w:rFonts w:ascii="宋体" w:eastAsia="宋体" w:hAnsi="宋体" w:cs="宋体" w:hint="eastAsia"/>
          <w:szCs w:val="21"/>
        </w:rPr>
        <w:t>②</w:t>
      </w:r>
      <w:r w:rsidRPr="007044C9">
        <w:rPr>
          <w:rFonts w:ascii="宋体" w:eastAsia="宋体" w:hAnsi="宋体"/>
          <w:szCs w:val="21"/>
        </w:rPr>
        <w:t>所示物质可能是核酸片段或肽链</w:t>
      </w:r>
      <w:r>
        <w:rPr>
          <w:rFonts w:ascii="宋体" w:eastAsia="宋体" w:hAnsi="宋体" w:hint="eastAsia"/>
          <w:szCs w:val="21"/>
        </w:rPr>
        <w:t xml:space="preserve"> </w:t>
      </w:r>
      <w:r>
        <w:rPr>
          <w:rFonts w:ascii="宋体" w:eastAsia="宋体" w:hAnsi="宋体"/>
          <w:szCs w:val="21"/>
        </w:rPr>
        <w:t xml:space="preserve">     </w:t>
      </w:r>
      <w:r w:rsidRPr="007044C9">
        <w:rPr>
          <w:rFonts w:ascii="宋体" w:eastAsia="宋体" w:hAnsi="宋体"/>
          <w:noProof/>
          <w:szCs w:val="21"/>
        </w:rPr>
        <w:drawing>
          <wp:inline distT="0" distB="0" distL="0" distR="0" wp14:anchorId="1DA5ABEA" wp14:editId="77C0EA86">
            <wp:extent cx="215900" cy="107950"/>
            <wp:effectExtent l="0" t="0" r="0" b="0"/>
            <wp:docPr id="474" name="image4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462.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若图</w:t>
      </w:r>
      <w:r w:rsidRPr="007044C9">
        <w:rPr>
          <w:rFonts w:ascii="宋体" w:eastAsia="宋体" w:hAnsi="宋体" w:cs="宋体" w:hint="eastAsia"/>
          <w:szCs w:val="21"/>
        </w:rPr>
        <w:t>②</w:t>
      </w:r>
      <w:r w:rsidRPr="007044C9">
        <w:rPr>
          <w:rFonts w:ascii="宋体" w:eastAsia="宋体" w:hAnsi="宋体"/>
          <w:szCs w:val="21"/>
        </w:rPr>
        <w:t>表示核酸</w:t>
      </w:r>
      <w:r>
        <w:rPr>
          <w:rFonts w:ascii="宋体" w:eastAsia="宋体" w:hAnsi="宋体"/>
          <w:szCs w:val="21"/>
        </w:rPr>
        <w:t>，</w:t>
      </w:r>
      <w:r w:rsidRPr="007044C9">
        <w:rPr>
          <w:rFonts w:ascii="宋体" w:eastAsia="宋体" w:hAnsi="宋体"/>
          <w:szCs w:val="21"/>
        </w:rPr>
        <w:t>则它主要分布在细胞核中</w:t>
      </w:r>
    </w:p>
    <w:p w14:paraId="254DD4BF"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11.</w:t>
      </w:r>
      <w:r w:rsidRPr="007044C9">
        <w:rPr>
          <w:rFonts w:ascii="宋体" w:eastAsia="宋体" w:hAnsi="宋体" w:hint="eastAsia"/>
          <w:szCs w:val="21"/>
        </w:rPr>
        <w:t>(多选)</w:t>
      </w:r>
      <w:r>
        <w:rPr>
          <w:rFonts w:ascii="宋体" w:eastAsia="宋体" w:hAnsi="宋体"/>
          <w:szCs w:val="21"/>
        </w:rPr>
        <w:t xml:space="preserve"> </w:t>
      </w:r>
      <w:r w:rsidRPr="007044C9">
        <w:rPr>
          <w:rFonts w:ascii="宋体" w:eastAsia="宋体" w:hAnsi="宋体"/>
          <w:szCs w:val="21"/>
        </w:rPr>
        <w:t>多聚体是由许多相同或相似的基本单位组成的生物大分子</w:t>
      </w:r>
      <w:r>
        <w:rPr>
          <w:rFonts w:ascii="宋体" w:eastAsia="宋体" w:hAnsi="宋体"/>
          <w:szCs w:val="21"/>
        </w:rPr>
        <w:t>，</w:t>
      </w:r>
      <w:r w:rsidRPr="007044C9">
        <w:rPr>
          <w:rFonts w:ascii="宋体" w:eastAsia="宋体" w:hAnsi="宋体"/>
          <w:szCs w:val="21"/>
        </w:rPr>
        <w:t>如图表示细胞利用基本单位合成生物大分子的示意图</w:t>
      </w:r>
      <w:r>
        <w:rPr>
          <w:rFonts w:ascii="宋体" w:eastAsia="宋体" w:hAnsi="宋体"/>
          <w:szCs w:val="21"/>
        </w:rPr>
        <w:t>，</w:t>
      </w:r>
      <w:r w:rsidRPr="007044C9">
        <w:rPr>
          <w:rFonts w:ascii="宋体" w:eastAsia="宋体" w:hAnsi="宋体"/>
          <w:szCs w:val="21"/>
        </w:rPr>
        <w:t>下列说法正确的是</w:t>
      </w:r>
      <w:r w:rsidRPr="007044C9">
        <w:rPr>
          <w:rFonts w:ascii="宋体" w:eastAsia="宋体" w:hAnsi="宋体"/>
          <w:szCs w:val="21"/>
        </w:rPr>
        <w:ptab w:relativeTo="margin" w:alignment="right" w:leader="none"/>
      </w:r>
      <w:r w:rsidRPr="007044C9">
        <w:rPr>
          <w:rFonts w:ascii="宋体" w:eastAsia="宋体" w:hAnsi="宋体"/>
          <w:szCs w:val="21"/>
        </w:rPr>
        <w:t>(　　)</w:t>
      </w:r>
    </w:p>
    <w:p w14:paraId="35E77103" w14:textId="77777777" w:rsidR="00664BC6" w:rsidRPr="007044C9" w:rsidRDefault="00664BC6" w:rsidP="00664BC6">
      <w:pPr>
        <w:tabs>
          <w:tab w:val="left" w:pos="3969"/>
        </w:tabs>
        <w:spacing w:line="300" w:lineRule="auto"/>
        <w:contextualSpacing/>
        <w:jc w:val="center"/>
        <w:rPr>
          <w:rFonts w:ascii="宋体" w:eastAsia="宋体" w:hAnsi="宋体"/>
          <w:szCs w:val="21"/>
        </w:rPr>
      </w:pPr>
      <w:r w:rsidRPr="007044C9">
        <w:rPr>
          <w:rFonts w:ascii="宋体" w:eastAsia="宋体" w:hAnsi="宋体"/>
          <w:noProof/>
          <w:szCs w:val="21"/>
        </w:rPr>
        <w:drawing>
          <wp:inline distT="0" distB="0" distL="0" distR="0" wp14:anchorId="3EF21190" wp14:editId="679896F4">
            <wp:extent cx="2627631" cy="748030"/>
            <wp:effectExtent l="0" t="0" r="1270" b="0"/>
            <wp:docPr id="475" name="image4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image463.jpeg"/>
                    <pic:cNvPicPr>
                      <a:picLocks noChangeAspect="1"/>
                    </pic:cNvPicPr>
                  </pic:nvPicPr>
                  <pic:blipFill>
                    <a:blip r:embed="rId53"/>
                    <a:stretch>
                      <a:fillRect/>
                    </a:stretch>
                  </pic:blipFill>
                  <pic:spPr>
                    <a:xfrm>
                      <a:off x="0" y="0"/>
                      <a:ext cx="2635220" cy="750190"/>
                    </a:xfrm>
                    <a:prstGeom prst="rect">
                      <a:avLst/>
                    </a:prstGeom>
                  </pic:spPr>
                </pic:pic>
              </a:graphicData>
            </a:graphic>
          </wp:inline>
        </w:drawing>
      </w:r>
    </w:p>
    <w:p w14:paraId="0AE760D3"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63E40015" wp14:editId="3CE3FF9E">
            <wp:extent cx="215900" cy="107950"/>
            <wp:effectExtent l="0" t="0" r="0" b="0"/>
            <wp:docPr id="476" name="image4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464.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生物大分子的基本骨架与其基本单位的基本骨架</w:t>
      </w:r>
      <w:r w:rsidRPr="007044C9">
        <w:rPr>
          <w:rFonts w:ascii="宋体" w:eastAsia="宋体" w:hAnsi="宋体" w:hint="eastAsia"/>
          <w:szCs w:val="21"/>
        </w:rPr>
        <w:t>相</w:t>
      </w:r>
      <w:r w:rsidRPr="007044C9">
        <w:rPr>
          <w:rFonts w:ascii="宋体" w:eastAsia="宋体" w:hAnsi="宋体"/>
          <w:szCs w:val="21"/>
        </w:rPr>
        <w:t>同</w:t>
      </w:r>
    </w:p>
    <w:p w14:paraId="697A453C"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11D23003" wp14:editId="47888DE0">
            <wp:extent cx="215900" cy="107950"/>
            <wp:effectExtent l="0" t="0" r="0" b="0"/>
            <wp:docPr id="477" name="image4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image465.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若该生物大分子是植物细胞壁的主要成分</w:t>
      </w:r>
      <w:r>
        <w:rPr>
          <w:rFonts w:ascii="宋体" w:eastAsia="宋体" w:hAnsi="宋体"/>
          <w:szCs w:val="21"/>
        </w:rPr>
        <w:t>，</w:t>
      </w:r>
      <w:r w:rsidRPr="007044C9">
        <w:rPr>
          <w:rFonts w:ascii="宋体" w:eastAsia="宋体" w:hAnsi="宋体"/>
          <w:szCs w:val="21"/>
        </w:rPr>
        <w:t>则该生物大分子的水解产物是葡萄糖和果糖</w:t>
      </w:r>
    </w:p>
    <w:p w14:paraId="12BEECAF"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5CB79959" wp14:editId="0A82D668">
            <wp:extent cx="215900" cy="107950"/>
            <wp:effectExtent l="0" t="0" r="0" b="0"/>
            <wp:docPr id="478" name="image4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466.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若该生物大分子的某基本单位中含有</w:t>
      </w:r>
      <w:r w:rsidRPr="00C6518C">
        <w:rPr>
          <w:rFonts w:ascii="Times New Roman" w:eastAsia="宋体" w:hAnsi="Times New Roman" w:cs="Times New Roman"/>
          <w:szCs w:val="21"/>
        </w:rPr>
        <w:t>U</w:t>
      </w:r>
      <w:r>
        <w:rPr>
          <w:rFonts w:ascii="宋体" w:eastAsia="宋体" w:hAnsi="宋体"/>
          <w:szCs w:val="21"/>
        </w:rPr>
        <w:t>，</w:t>
      </w:r>
      <w:r w:rsidRPr="007044C9">
        <w:rPr>
          <w:rFonts w:ascii="宋体" w:eastAsia="宋体" w:hAnsi="宋体"/>
          <w:szCs w:val="21"/>
        </w:rPr>
        <w:t>则该生物大分子是原核生物的遗传物质</w:t>
      </w:r>
    </w:p>
    <w:p w14:paraId="418ABFE7"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58681CE9" wp14:editId="2D29FB46">
            <wp:extent cx="215900" cy="107950"/>
            <wp:effectExtent l="0" t="0" r="0" b="0"/>
            <wp:docPr id="479" name="image4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image467.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若该生物大分子是糖原</w:t>
      </w:r>
      <w:r>
        <w:rPr>
          <w:rFonts w:ascii="宋体" w:eastAsia="宋体" w:hAnsi="宋体"/>
          <w:szCs w:val="21"/>
        </w:rPr>
        <w:t>，</w:t>
      </w:r>
      <w:r w:rsidRPr="007044C9">
        <w:rPr>
          <w:rFonts w:ascii="宋体" w:eastAsia="宋体" w:hAnsi="宋体"/>
          <w:szCs w:val="21"/>
        </w:rPr>
        <w:t>则该生物大分子是动物细胞中的储能物质</w:t>
      </w:r>
    </w:p>
    <w:p w14:paraId="02F0E1F4"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12.</w:t>
      </w:r>
      <w:proofErr w:type="gramStart"/>
      <w:r w:rsidRPr="007044C9">
        <w:rPr>
          <w:rFonts w:ascii="宋体" w:eastAsia="宋体" w:hAnsi="宋体"/>
          <w:szCs w:val="21"/>
        </w:rPr>
        <w:t>鲤春病毒血症</w:t>
      </w:r>
      <w:proofErr w:type="gramEnd"/>
      <w:r w:rsidRPr="007044C9">
        <w:rPr>
          <w:rFonts w:ascii="宋体" w:eastAsia="宋体" w:hAnsi="宋体"/>
          <w:szCs w:val="21"/>
        </w:rPr>
        <w:t>是一种</w:t>
      </w:r>
      <w:proofErr w:type="gramStart"/>
      <w:r w:rsidRPr="007044C9">
        <w:rPr>
          <w:rFonts w:ascii="宋体" w:eastAsia="宋体" w:hAnsi="宋体"/>
          <w:szCs w:val="21"/>
        </w:rPr>
        <w:t>由弹状病毒</w:t>
      </w:r>
      <w:proofErr w:type="gramEnd"/>
      <w:r w:rsidRPr="007044C9">
        <w:rPr>
          <w:rFonts w:ascii="宋体" w:eastAsia="宋体" w:hAnsi="宋体"/>
          <w:szCs w:val="21"/>
        </w:rPr>
        <w:t>引起的常在鲤科鱼类中流行的疾病。该病毒外包一层囊膜</w:t>
      </w:r>
      <w:r>
        <w:rPr>
          <w:rFonts w:ascii="宋体" w:eastAsia="宋体" w:hAnsi="宋体"/>
          <w:szCs w:val="21"/>
        </w:rPr>
        <w:t>，</w:t>
      </w:r>
      <w:r w:rsidRPr="007044C9">
        <w:rPr>
          <w:rFonts w:ascii="宋体" w:eastAsia="宋体" w:hAnsi="宋体"/>
          <w:szCs w:val="21"/>
        </w:rPr>
        <w:t>内含一条单链</w:t>
      </w:r>
      <w:r w:rsidRPr="00C6518C">
        <w:rPr>
          <w:rFonts w:ascii="Times New Roman" w:eastAsia="宋体" w:hAnsi="Times New Roman" w:cs="Times New Roman"/>
          <w:szCs w:val="21"/>
        </w:rPr>
        <w:t>RNA</w:t>
      </w:r>
      <w:r w:rsidRPr="007044C9">
        <w:rPr>
          <w:rFonts w:ascii="宋体" w:eastAsia="宋体" w:hAnsi="宋体"/>
          <w:szCs w:val="21"/>
        </w:rPr>
        <w:t xml:space="preserve">。下列相关叙述不合理的是 </w:t>
      </w:r>
      <w:r w:rsidRPr="007044C9">
        <w:rPr>
          <w:rFonts w:ascii="宋体" w:eastAsia="宋体" w:hAnsi="宋体"/>
          <w:szCs w:val="21"/>
        </w:rPr>
        <w:ptab w:relativeTo="margin" w:alignment="right" w:leader="none"/>
      </w:r>
      <w:r w:rsidRPr="007044C9">
        <w:rPr>
          <w:rFonts w:ascii="宋体" w:eastAsia="宋体" w:hAnsi="宋体"/>
          <w:szCs w:val="21"/>
        </w:rPr>
        <w:t>(　　)</w:t>
      </w:r>
    </w:p>
    <w:p w14:paraId="6E1909BB"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3E998419" wp14:editId="226D7A7E">
            <wp:extent cx="215900" cy="107950"/>
            <wp:effectExtent l="0" t="0" r="0" b="0"/>
            <wp:docPr id="480" name="image4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468.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proofErr w:type="gramStart"/>
      <w:r w:rsidRPr="007044C9">
        <w:rPr>
          <w:rFonts w:ascii="宋体" w:eastAsia="宋体" w:hAnsi="宋体"/>
          <w:szCs w:val="21"/>
        </w:rPr>
        <w:t>该弹状病毒</w:t>
      </w:r>
      <w:proofErr w:type="gramEnd"/>
      <w:r w:rsidRPr="007044C9">
        <w:rPr>
          <w:rFonts w:ascii="宋体" w:eastAsia="宋体" w:hAnsi="宋体"/>
          <w:szCs w:val="21"/>
        </w:rPr>
        <w:t>的组成元素一定含</w:t>
      </w:r>
      <w:r w:rsidRPr="00C6518C">
        <w:rPr>
          <w:rFonts w:ascii="Times New Roman" w:eastAsia="宋体" w:hAnsi="Times New Roman" w:cs="Times New Roman"/>
          <w:szCs w:val="21"/>
        </w:rPr>
        <w:t>有</w:t>
      </w:r>
      <w:r w:rsidRPr="00C6518C">
        <w:rPr>
          <w:rFonts w:ascii="Times New Roman" w:eastAsia="宋体" w:hAnsi="Times New Roman" w:cs="Times New Roman"/>
          <w:szCs w:val="21"/>
        </w:rPr>
        <w:t>C</w:t>
      </w:r>
      <w:r w:rsidRPr="00C6518C">
        <w:rPr>
          <w:rFonts w:ascii="Times New Roman" w:eastAsia="宋体" w:hAnsi="Times New Roman" w:cs="Times New Roman"/>
          <w:szCs w:val="21"/>
        </w:rPr>
        <w:t>、</w:t>
      </w:r>
      <w:r w:rsidRPr="00C6518C">
        <w:rPr>
          <w:rFonts w:ascii="Times New Roman" w:eastAsia="宋体" w:hAnsi="Times New Roman" w:cs="Times New Roman"/>
          <w:szCs w:val="21"/>
        </w:rPr>
        <w:t>H</w:t>
      </w:r>
      <w:r w:rsidRPr="00C6518C">
        <w:rPr>
          <w:rFonts w:ascii="Times New Roman" w:eastAsia="宋体" w:hAnsi="Times New Roman" w:cs="Times New Roman"/>
          <w:szCs w:val="21"/>
        </w:rPr>
        <w:t>、</w:t>
      </w:r>
      <w:r w:rsidRPr="00C6518C">
        <w:rPr>
          <w:rFonts w:ascii="Times New Roman" w:eastAsia="宋体" w:hAnsi="Times New Roman" w:cs="Times New Roman"/>
          <w:szCs w:val="21"/>
        </w:rPr>
        <w:t>O</w:t>
      </w:r>
      <w:r w:rsidRPr="00C6518C">
        <w:rPr>
          <w:rFonts w:ascii="Times New Roman" w:eastAsia="宋体" w:hAnsi="Times New Roman" w:cs="Times New Roman"/>
          <w:szCs w:val="21"/>
        </w:rPr>
        <w:t>、</w:t>
      </w:r>
      <w:r w:rsidRPr="00C6518C">
        <w:rPr>
          <w:rFonts w:ascii="Times New Roman" w:eastAsia="宋体" w:hAnsi="Times New Roman" w:cs="Times New Roman"/>
          <w:szCs w:val="21"/>
        </w:rPr>
        <w:t>N</w:t>
      </w:r>
      <w:r w:rsidRPr="00C6518C">
        <w:rPr>
          <w:rFonts w:ascii="Times New Roman" w:eastAsia="宋体" w:hAnsi="Times New Roman" w:cs="Times New Roman"/>
          <w:szCs w:val="21"/>
        </w:rPr>
        <w:t>、</w:t>
      </w:r>
      <w:r w:rsidRPr="00C6518C">
        <w:rPr>
          <w:rFonts w:ascii="Times New Roman" w:eastAsia="宋体" w:hAnsi="Times New Roman" w:cs="Times New Roman"/>
          <w:szCs w:val="21"/>
        </w:rPr>
        <w:t>P</w:t>
      </w:r>
    </w:p>
    <w:p w14:paraId="51973EB3"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5D00EB38" wp14:editId="074CAD12">
            <wp:extent cx="215900" cy="107950"/>
            <wp:effectExtent l="0" t="0" r="0" b="0"/>
            <wp:docPr id="481" name="image4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image469.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proofErr w:type="gramStart"/>
      <w:r w:rsidRPr="007044C9">
        <w:rPr>
          <w:rFonts w:ascii="宋体" w:eastAsia="宋体" w:hAnsi="宋体"/>
          <w:szCs w:val="21"/>
        </w:rPr>
        <w:t>该弹状病毒</w:t>
      </w:r>
      <w:proofErr w:type="gramEnd"/>
      <w:r w:rsidRPr="007044C9">
        <w:rPr>
          <w:rFonts w:ascii="宋体" w:eastAsia="宋体" w:hAnsi="宋体"/>
          <w:szCs w:val="21"/>
        </w:rPr>
        <w:t>的RNA初步水解产物有4种核糖核苷酸</w:t>
      </w:r>
    </w:p>
    <w:p w14:paraId="324D3BDC"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23984A55" wp14:editId="24685A99">
            <wp:extent cx="215900" cy="107950"/>
            <wp:effectExtent l="0" t="0" r="0" b="0"/>
            <wp:docPr id="482" name="image4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470.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鲤科鱼类的遗传物质与</w:t>
      </w:r>
      <w:proofErr w:type="gramStart"/>
      <w:r w:rsidRPr="007044C9">
        <w:rPr>
          <w:rFonts w:ascii="宋体" w:eastAsia="宋体" w:hAnsi="宋体"/>
          <w:szCs w:val="21"/>
        </w:rPr>
        <w:t>该弹状病毒</w:t>
      </w:r>
      <w:proofErr w:type="gramEnd"/>
      <w:r w:rsidRPr="007044C9">
        <w:rPr>
          <w:rFonts w:ascii="宋体" w:eastAsia="宋体" w:hAnsi="宋体"/>
          <w:szCs w:val="21"/>
        </w:rPr>
        <w:t>的遗传物质相同</w:t>
      </w:r>
    </w:p>
    <w:p w14:paraId="57FE30CD"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52687081" wp14:editId="0BB0E54D">
            <wp:extent cx="215900" cy="107950"/>
            <wp:effectExtent l="0" t="0" r="0" b="0"/>
            <wp:docPr id="483" name="image4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image471.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proofErr w:type="gramStart"/>
      <w:r w:rsidRPr="007044C9">
        <w:rPr>
          <w:rFonts w:ascii="宋体" w:eastAsia="宋体" w:hAnsi="宋体"/>
          <w:szCs w:val="21"/>
        </w:rPr>
        <w:t>该弹状病毒</w:t>
      </w:r>
      <w:proofErr w:type="gramEnd"/>
      <w:r w:rsidRPr="007044C9">
        <w:rPr>
          <w:rFonts w:ascii="宋体" w:eastAsia="宋体" w:hAnsi="宋体"/>
          <w:szCs w:val="21"/>
        </w:rPr>
        <w:t>的遗传物质彻底水解可得到6种水解产物</w:t>
      </w:r>
    </w:p>
    <w:p w14:paraId="4DA3060F"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13.0</w:t>
      </w:r>
      <w:r>
        <w:rPr>
          <w:rFonts w:ascii="宋体" w:eastAsia="宋体" w:hAnsi="宋体" w:hint="eastAsia"/>
          <w:szCs w:val="21"/>
        </w:rPr>
        <w:t>～</w:t>
      </w:r>
      <w:r w:rsidRPr="007044C9">
        <w:rPr>
          <w:rFonts w:ascii="宋体" w:eastAsia="宋体" w:hAnsi="宋体"/>
          <w:szCs w:val="21"/>
        </w:rPr>
        <w:t>9</w:t>
      </w:r>
      <w:r>
        <w:rPr>
          <w:rFonts w:ascii="宋体" w:eastAsia="宋体" w:hAnsi="宋体"/>
          <w:szCs w:val="21"/>
        </w:rPr>
        <w:t>，</w:t>
      </w:r>
      <w:r w:rsidRPr="007044C9">
        <w:rPr>
          <w:rFonts w:ascii="宋体" w:eastAsia="宋体" w:hAnsi="宋体"/>
          <w:szCs w:val="21"/>
        </w:rPr>
        <w:t>10个数字可以有若干不同位数的组合</w:t>
      </w:r>
      <w:r>
        <w:rPr>
          <w:rFonts w:ascii="宋体" w:eastAsia="宋体" w:hAnsi="宋体" w:hint="eastAsia"/>
          <w:szCs w:val="21"/>
        </w:rPr>
        <w:t>；</w:t>
      </w:r>
      <w:r w:rsidRPr="007044C9">
        <w:rPr>
          <w:rFonts w:ascii="宋体" w:eastAsia="宋体" w:hAnsi="宋体"/>
          <w:szCs w:val="21"/>
        </w:rPr>
        <w:t>a</w:t>
      </w:r>
      <w:r>
        <w:rPr>
          <w:rFonts w:ascii="宋体" w:eastAsia="宋体" w:hAnsi="宋体" w:hint="eastAsia"/>
          <w:szCs w:val="21"/>
        </w:rPr>
        <w:t>～</w:t>
      </w:r>
      <w:r w:rsidRPr="007044C9">
        <w:rPr>
          <w:rFonts w:ascii="宋体" w:eastAsia="宋体" w:hAnsi="宋体"/>
          <w:szCs w:val="21"/>
        </w:rPr>
        <w:t>z</w:t>
      </w:r>
      <w:r>
        <w:rPr>
          <w:rFonts w:ascii="宋体" w:eastAsia="宋体" w:hAnsi="宋体"/>
          <w:szCs w:val="21"/>
        </w:rPr>
        <w:t>，</w:t>
      </w:r>
      <w:r w:rsidRPr="007044C9">
        <w:rPr>
          <w:rFonts w:ascii="宋体" w:eastAsia="宋体" w:hAnsi="宋体"/>
          <w:szCs w:val="21"/>
        </w:rPr>
        <w:t>26个字母可以构成若干不同的单词</w:t>
      </w:r>
      <w:r>
        <w:rPr>
          <w:rFonts w:ascii="宋体" w:eastAsia="宋体" w:hAnsi="宋体" w:hint="eastAsia"/>
          <w:szCs w:val="21"/>
        </w:rPr>
        <w:t>；</w:t>
      </w:r>
      <w:r w:rsidRPr="007044C9">
        <w:rPr>
          <w:rFonts w:ascii="宋体" w:eastAsia="宋体" w:hAnsi="宋体"/>
          <w:szCs w:val="21"/>
        </w:rPr>
        <w:t>相似地</w:t>
      </w:r>
      <w:r>
        <w:rPr>
          <w:rFonts w:ascii="宋体" w:eastAsia="宋体" w:hAnsi="宋体"/>
          <w:szCs w:val="21"/>
        </w:rPr>
        <w:t>，</w:t>
      </w:r>
      <w:r w:rsidRPr="007044C9">
        <w:rPr>
          <w:rFonts w:ascii="宋体" w:eastAsia="宋体" w:hAnsi="宋体"/>
          <w:szCs w:val="21"/>
        </w:rPr>
        <w:t>以碳链为基本骨架的小分子单体也能构成许多不同的多聚体</w:t>
      </w:r>
      <w:r>
        <w:rPr>
          <w:rFonts w:ascii="宋体" w:eastAsia="宋体" w:hAnsi="宋体"/>
          <w:szCs w:val="21"/>
        </w:rPr>
        <w:t>，</w:t>
      </w:r>
      <w:r w:rsidRPr="007044C9">
        <w:rPr>
          <w:rFonts w:ascii="宋体" w:eastAsia="宋体" w:hAnsi="宋体"/>
          <w:szCs w:val="21"/>
        </w:rPr>
        <w:t>模式图如下。下列有关说法正确的是</w:t>
      </w:r>
      <w:r w:rsidRPr="007044C9">
        <w:rPr>
          <w:rFonts w:ascii="宋体" w:eastAsia="宋体" w:hAnsi="宋体"/>
          <w:szCs w:val="21"/>
        </w:rPr>
        <w:ptab w:relativeTo="margin" w:alignment="right" w:leader="none"/>
      </w:r>
      <w:r w:rsidRPr="007044C9">
        <w:rPr>
          <w:rFonts w:ascii="宋体" w:eastAsia="宋体" w:hAnsi="宋体"/>
          <w:szCs w:val="21"/>
        </w:rPr>
        <w:t>(　　)</w:t>
      </w:r>
    </w:p>
    <w:p w14:paraId="022C4246" w14:textId="77777777" w:rsidR="00664BC6" w:rsidRPr="007044C9" w:rsidRDefault="00664BC6" w:rsidP="00664BC6">
      <w:pPr>
        <w:tabs>
          <w:tab w:val="left" w:pos="3969"/>
        </w:tabs>
        <w:spacing w:line="300" w:lineRule="auto"/>
        <w:contextualSpacing/>
        <w:jc w:val="center"/>
        <w:rPr>
          <w:rFonts w:ascii="宋体" w:eastAsia="宋体" w:hAnsi="宋体"/>
          <w:szCs w:val="21"/>
        </w:rPr>
      </w:pPr>
      <w:r w:rsidRPr="007044C9">
        <w:rPr>
          <w:rFonts w:ascii="宋体" w:eastAsia="宋体" w:hAnsi="宋体"/>
          <w:noProof/>
          <w:szCs w:val="21"/>
        </w:rPr>
        <w:drawing>
          <wp:inline distT="0" distB="0" distL="0" distR="0" wp14:anchorId="1C5965AF" wp14:editId="2C9EB295">
            <wp:extent cx="2461260" cy="535940"/>
            <wp:effectExtent l="0" t="0" r="0" b="0"/>
            <wp:docPr id="484" name="image4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472.jpeg"/>
                    <pic:cNvPicPr>
                      <a:picLocks noChangeAspect="1"/>
                    </pic:cNvPicPr>
                  </pic:nvPicPr>
                  <pic:blipFill>
                    <a:blip r:embed="rId54"/>
                    <a:stretch>
                      <a:fillRect/>
                    </a:stretch>
                  </pic:blipFill>
                  <pic:spPr>
                    <a:xfrm>
                      <a:off x="0" y="0"/>
                      <a:ext cx="2483905" cy="540871"/>
                    </a:xfrm>
                    <a:prstGeom prst="rect">
                      <a:avLst/>
                    </a:prstGeom>
                  </pic:spPr>
                </pic:pic>
              </a:graphicData>
            </a:graphic>
          </wp:inline>
        </w:drawing>
      </w:r>
    </w:p>
    <w:p w14:paraId="76F71C37"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5F35C6F5" wp14:editId="2D1E9420">
            <wp:extent cx="215900" cy="107950"/>
            <wp:effectExtent l="0" t="0" r="0" b="0"/>
            <wp:docPr id="485" name="image4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image473.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若图中</w:t>
      </w:r>
      <w:r w:rsidRPr="00C6518C">
        <w:rPr>
          <w:rFonts w:ascii="Times New Roman" w:eastAsia="宋体" w:hAnsi="Times New Roman" w:cs="Times New Roman"/>
          <w:szCs w:val="21"/>
        </w:rPr>
        <w:t>S</w:t>
      </w:r>
      <w:r w:rsidRPr="00C6518C">
        <w:rPr>
          <w:rFonts w:ascii="Times New Roman" w:eastAsia="宋体" w:hAnsi="Times New Roman" w:cs="Times New Roman"/>
          <w:szCs w:val="21"/>
          <w:vertAlign w:val="subscript"/>
        </w:rPr>
        <w:t>1</w:t>
      </w:r>
      <w:r w:rsidRPr="00C6518C">
        <w:rPr>
          <w:rFonts w:ascii="Times New Roman" w:eastAsia="宋体" w:hAnsi="Times New Roman" w:cs="Times New Roman"/>
          <w:szCs w:val="21"/>
        </w:rPr>
        <w:t>、</w:t>
      </w:r>
      <w:r w:rsidRPr="00C6518C">
        <w:rPr>
          <w:rFonts w:ascii="Times New Roman" w:eastAsia="宋体" w:hAnsi="Times New Roman" w:cs="Times New Roman"/>
          <w:szCs w:val="21"/>
        </w:rPr>
        <w:t>S</w:t>
      </w:r>
      <w:r w:rsidRPr="00C6518C">
        <w:rPr>
          <w:rFonts w:ascii="Times New Roman" w:eastAsia="宋体" w:hAnsi="Times New Roman" w:cs="Times New Roman"/>
          <w:szCs w:val="21"/>
          <w:vertAlign w:val="subscript"/>
        </w:rPr>
        <w:t>2</w:t>
      </w:r>
      <w:r w:rsidRPr="00C6518C">
        <w:rPr>
          <w:rFonts w:ascii="Times New Roman" w:eastAsia="宋体" w:hAnsi="Times New Roman" w:cs="Times New Roman"/>
          <w:szCs w:val="21"/>
        </w:rPr>
        <w:t>、</w:t>
      </w:r>
      <w:r w:rsidRPr="00C6518C">
        <w:rPr>
          <w:rFonts w:ascii="Times New Roman" w:eastAsia="宋体" w:hAnsi="Times New Roman" w:cs="Times New Roman"/>
          <w:szCs w:val="21"/>
        </w:rPr>
        <w:t>S</w:t>
      </w:r>
      <w:r w:rsidRPr="00C6518C">
        <w:rPr>
          <w:rFonts w:ascii="Times New Roman" w:eastAsia="宋体" w:hAnsi="Times New Roman" w:cs="Times New Roman"/>
          <w:szCs w:val="21"/>
          <w:vertAlign w:val="subscript"/>
        </w:rPr>
        <w:t>3</w:t>
      </w:r>
      <w:r w:rsidRPr="00C6518C">
        <w:rPr>
          <w:rFonts w:ascii="Times New Roman" w:eastAsia="宋体" w:hAnsi="Times New Roman" w:cs="Times New Roman"/>
          <w:szCs w:val="21"/>
        </w:rPr>
        <w:t>、</w:t>
      </w:r>
      <w:r w:rsidRPr="00C6518C">
        <w:rPr>
          <w:rFonts w:ascii="Times New Roman" w:eastAsia="宋体" w:hAnsi="Times New Roman" w:cs="Times New Roman"/>
          <w:szCs w:val="21"/>
        </w:rPr>
        <w:t>S</w:t>
      </w:r>
      <w:r w:rsidRPr="00C6518C">
        <w:rPr>
          <w:rFonts w:ascii="Times New Roman" w:eastAsia="宋体" w:hAnsi="Times New Roman" w:cs="Times New Roman"/>
          <w:szCs w:val="21"/>
          <w:vertAlign w:val="subscript"/>
        </w:rPr>
        <w:t>4</w:t>
      </w:r>
      <w:r w:rsidRPr="007044C9">
        <w:rPr>
          <w:rFonts w:ascii="宋体" w:eastAsia="宋体" w:hAnsi="宋体"/>
          <w:szCs w:val="21"/>
        </w:rPr>
        <w:t>……为同一种单体</w:t>
      </w:r>
      <w:r>
        <w:rPr>
          <w:rFonts w:ascii="宋体" w:eastAsia="宋体" w:hAnsi="宋体"/>
          <w:szCs w:val="21"/>
        </w:rPr>
        <w:t>，</w:t>
      </w:r>
      <w:r w:rsidRPr="007044C9">
        <w:rPr>
          <w:rFonts w:ascii="宋体" w:eastAsia="宋体" w:hAnsi="宋体"/>
          <w:szCs w:val="21"/>
        </w:rPr>
        <w:t>则该多聚体可以表示淀粉</w:t>
      </w:r>
    </w:p>
    <w:p w14:paraId="0102714F"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0925516A" wp14:editId="77B1156A">
            <wp:extent cx="215900" cy="107950"/>
            <wp:effectExtent l="0" t="0" r="0" b="0"/>
            <wp:docPr id="486" name="image4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474.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多聚体多糖的单体都是葡萄糖</w:t>
      </w:r>
    </w:p>
    <w:p w14:paraId="55C18989"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5F8F6F67" wp14:editId="1CB1B1D7">
            <wp:extent cx="215900" cy="107950"/>
            <wp:effectExtent l="0" t="0" r="0" b="0"/>
            <wp:docPr id="487" name="image4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image475.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若图中单体表示氨基酸</w:t>
      </w:r>
      <w:r>
        <w:rPr>
          <w:rFonts w:ascii="宋体" w:eastAsia="宋体" w:hAnsi="宋体"/>
          <w:szCs w:val="21"/>
        </w:rPr>
        <w:t>，</w:t>
      </w:r>
      <w:r w:rsidRPr="007044C9">
        <w:rPr>
          <w:rFonts w:ascii="宋体" w:eastAsia="宋体" w:hAnsi="宋体"/>
          <w:szCs w:val="21"/>
        </w:rPr>
        <w:t>则形成此长链时所有氨基和羧基都参与脱水缩合</w:t>
      </w:r>
    </w:p>
    <w:p w14:paraId="7CC6428E"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lastRenderedPageBreak/>
        <w:drawing>
          <wp:inline distT="0" distB="0" distL="0" distR="0" wp14:anchorId="68003C67" wp14:editId="6C1A1734">
            <wp:extent cx="215900" cy="107950"/>
            <wp:effectExtent l="0" t="0" r="0" b="0"/>
            <wp:docPr id="488" name="image4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476.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若图中多聚体为</w:t>
      </w:r>
      <w:r w:rsidRPr="00455D75">
        <w:rPr>
          <w:rFonts w:ascii="Times New Roman" w:eastAsia="宋体" w:hAnsi="Times New Roman" w:cs="Times New Roman"/>
          <w:szCs w:val="21"/>
        </w:rPr>
        <w:t>DNA</w:t>
      </w:r>
      <w:r>
        <w:rPr>
          <w:rFonts w:ascii="宋体" w:eastAsia="宋体" w:hAnsi="宋体"/>
          <w:szCs w:val="21"/>
        </w:rPr>
        <w:t>，</w:t>
      </w:r>
      <w:r w:rsidRPr="007044C9">
        <w:rPr>
          <w:rFonts w:ascii="宋体" w:eastAsia="宋体" w:hAnsi="宋体"/>
          <w:szCs w:val="21"/>
        </w:rPr>
        <w:t>构成其的脱氧核糖的组成元素为</w:t>
      </w:r>
      <w:r w:rsidRPr="00455D75">
        <w:rPr>
          <w:rFonts w:ascii="Times New Roman" w:eastAsia="宋体" w:hAnsi="Times New Roman" w:cs="Times New Roman"/>
          <w:szCs w:val="21"/>
        </w:rPr>
        <w:t>C</w:t>
      </w:r>
      <w:r w:rsidRPr="00455D75">
        <w:rPr>
          <w:rFonts w:ascii="Times New Roman" w:eastAsia="宋体" w:hAnsi="Times New Roman" w:cs="Times New Roman"/>
          <w:szCs w:val="21"/>
        </w:rPr>
        <w:t>、</w:t>
      </w:r>
      <w:r w:rsidRPr="00455D75">
        <w:rPr>
          <w:rFonts w:ascii="Times New Roman" w:eastAsia="宋体" w:hAnsi="Times New Roman" w:cs="Times New Roman"/>
          <w:szCs w:val="21"/>
        </w:rPr>
        <w:t>H</w:t>
      </w:r>
      <w:r w:rsidRPr="00455D75">
        <w:rPr>
          <w:rFonts w:ascii="Times New Roman" w:eastAsia="宋体" w:hAnsi="Times New Roman" w:cs="Times New Roman"/>
          <w:szCs w:val="21"/>
        </w:rPr>
        <w:t>、</w:t>
      </w:r>
      <w:r w:rsidRPr="00455D75">
        <w:rPr>
          <w:rFonts w:ascii="Times New Roman" w:eastAsia="宋体" w:hAnsi="Times New Roman" w:cs="Times New Roman"/>
          <w:szCs w:val="21"/>
        </w:rPr>
        <w:t>O</w:t>
      </w:r>
      <w:r w:rsidRPr="00455D75">
        <w:rPr>
          <w:rFonts w:ascii="Times New Roman" w:eastAsia="宋体" w:hAnsi="Times New Roman" w:cs="Times New Roman"/>
          <w:szCs w:val="21"/>
        </w:rPr>
        <w:t>、</w:t>
      </w:r>
      <w:r w:rsidRPr="00455D75">
        <w:rPr>
          <w:rFonts w:ascii="Times New Roman" w:eastAsia="宋体" w:hAnsi="Times New Roman" w:cs="Times New Roman"/>
          <w:szCs w:val="21"/>
        </w:rPr>
        <w:t>N</w:t>
      </w:r>
      <w:r w:rsidRPr="00455D75">
        <w:rPr>
          <w:rFonts w:ascii="Times New Roman" w:eastAsia="宋体" w:hAnsi="Times New Roman" w:cs="Times New Roman"/>
          <w:szCs w:val="21"/>
        </w:rPr>
        <w:t>、</w:t>
      </w:r>
      <w:r w:rsidRPr="00455D75">
        <w:rPr>
          <w:rFonts w:ascii="Times New Roman" w:eastAsia="宋体" w:hAnsi="Times New Roman" w:cs="Times New Roman"/>
          <w:szCs w:val="21"/>
        </w:rPr>
        <w:t>P</w:t>
      </w:r>
    </w:p>
    <w:p w14:paraId="5CF43B91"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14.生物大分子通常都有一定的分子结构规律</w:t>
      </w:r>
      <w:r>
        <w:rPr>
          <w:rFonts w:ascii="宋体" w:eastAsia="宋体" w:hAnsi="宋体"/>
          <w:szCs w:val="21"/>
        </w:rPr>
        <w:t>，</w:t>
      </w:r>
      <w:r w:rsidRPr="007044C9">
        <w:rPr>
          <w:rFonts w:ascii="宋体" w:eastAsia="宋体" w:hAnsi="宋体"/>
          <w:szCs w:val="21"/>
        </w:rPr>
        <w:t>即是由一定的基本结构单位</w:t>
      </w:r>
      <w:r>
        <w:rPr>
          <w:rFonts w:ascii="宋体" w:eastAsia="宋体" w:hAnsi="宋体"/>
          <w:szCs w:val="21"/>
        </w:rPr>
        <w:t>，</w:t>
      </w:r>
      <w:r w:rsidRPr="007044C9">
        <w:rPr>
          <w:rFonts w:ascii="宋体" w:eastAsia="宋体" w:hAnsi="宋体"/>
          <w:szCs w:val="21"/>
        </w:rPr>
        <w:t>按一定的排列顺序和连接方式形成的多聚体。下列表述正确的是</w:t>
      </w:r>
      <w:r w:rsidRPr="007044C9">
        <w:rPr>
          <w:rFonts w:ascii="宋体" w:eastAsia="宋体" w:hAnsi="宋体"/>
          <w:szCs w:val="21"/>
        </w:rPr>
        <w:ptab w:relativeTo="margin" w:alignment="right" w:leader="none"/>
      </w:r>
      <w:r w:rsidRPr="007044C9">
        <w:rPr>
          <w:rFonts w:ascii="宋体" w:eastAsia="宋体" w:hAnsi="宋体"/>
          <w:szCs w:val="21"/>
        </w:rPr>
        <w:t>(　　)</w:t>
      </w:r>
    </w:p>
    <w:p w14:paraId="209E1ECA" w14:textId="77777777" w:rsidR="00664BC6" w:rsidRPr="007044C9" w:rsidRDefault="00664BC6" w:rsidP="00664BC6">
      <w:pPr>
        <w:tabs>
          <w:tab w:val="left" w:pos="3969"/>
        </w:tabs>
        <w:spacing w:line="300" w:lineRule="auto"/>
        <w:contextualSpacing/>
        <w:jc w:val="center"/>
        <w:rPr>
          <w:rFonts w:ascii="宋体" w:eastAsia="宋体" w:hAnsi="宋体"/>
          <w:szCs w:val="21"/>
        </w:rPr>
      </w:pPr>
      <w:r w:rsidRPr="007044C9">
        <w:rPr>
          <w:rFonts w:ascii="宋体" w:eastAsia="宋体" w:hAnsi="宋体"/>
          <w:noProof/>
          <w:szCs w:val="21"/>
        </w:rPr>
        <w:drawing>
          <wp:inline distT="0" distB="0" distL="0" distR="0" wp14:anchorId="3FF91349" wp14:editId="5165B8DA">
            <wp:extent cx="3343275" cy="594360"/>
            <wp:effectExtent l="0" t="0" r="9525" b="0"/>
            <wp:docPr id="489" name="image4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image477.jpeg"/>
                    <pic:cNvPicPr>
                      <a:picLocks noChangeAspect="1"/>
                    </pic:cNvPicPr>
                  </pic:nvPicPr>
                  <pic:blipFill>
                    <a:blip r:embed="rId55"/>
                    <a:stretch>
                      <a:fillRect/>
                    </a:stretch>
                  </pic:blipFill>
                  <pic:spPr>
                    <a:xfrm>
                      <a:off x="0" y="0"/>
                      <a:ext cx="3355633" cy="596557"/>
                    </a:xfrm>
                    <a:prstGeom prst="rect">
                      <a:avLst/>
                    </a:prstGeom>
                  </pic:spPr>
                </pic:pic>
              </a:graphicData>
            </a:graphic>
          </wp:inline>
        </w:drawing>
      </w:r>
    </w:p>
    <w:p w14:paraId="6D10018C"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46715B29" wp14:editId="05C3172E">
            <wp:extent cx="215900" cy="107950"/>
            <wp:effectExtent l="0" t="0" r="0" b="0"/>
            <wp:docPr id="490" name="image4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478.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若该图为一段肽链的结构模式图</w:t>
      </w:r>
      <w:r>
        <w:rPr>
          <w:rFonts w:ascii="宋体" w:eastAsia="宋体" w:hAnsi="宋体"/>
          <w:szCs w:val="21"/>
        </w:rPr>
        <w:t>，</w:t>
      </w:r>
      <w:r w:rsidRPr="007044C9">
        <w:rPr>
          <w:rFonts w:ascii="宋体" w:eastAsia="宋体" w:hAnsi="宋体"/>
          <w:szCs w:val="21"/>
        </w:rPr>
        <w:t>则1表示肽键</w:t>
      </w:r>
      <w:r>
        <w:rPr>
          <w:rFonts w:ascii="宋体" w:eastAsia="宋体" w:hAnsi="宋体"/>
          <w:szCs w:val="21"/>
        </w:rPr>
        <w:t>，</w:t>
      </w:r>
      <w:r w:rsidRPr="007044C9">
        <w:rPr>
          <w:rFonts w:ascii="宋体" w:eastAsia="宋体" w:hAnsi="宋体"/>
          <w:szCs w:val="21"/>
        </w:rPr>
        <w:t>2表示中心碳原子</w:t>
      </w:r>
      <w:r>
        <w:rPr>
          <w:rFonts w:ascii="宋体" w:eastAsia="宋体" w:hAnsi="宋体"/>
          <w:szCs w:val="21"/>
        </w:rPr>
        <w:t>，</w:t>
      </w:r>
      <w:r w:rsidRPr="007044C9">
        <w:rPr>
          <w:rFonts w:ascii="宋体" w:eastAsia="宋体" w:hAnsi="宋体"/>
          <w:szCs w:val="21"/>
        </w:rPr>
        <w:t>3的种类有21种</w:t>
      </w:r>
    </w:p>
    <w:p w14:paraId="1A1853B8"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285CE6AD" wp14:editId="0F0A3FB6">
            <wp:extent cx="215900" cy="107950"/>
            <wp:effectExtent l="0" t="0" r="0" b="0"/>
            <wp:docPr id="491" name="image4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image479.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若该图为一段单链</w:t>
      </w:r>
      <w:r w:rsidRPr="00455D75">
        <w:rPr>
          <w:rFonts w:ascii="Times New Roman" w:eastAsia="宋体" w:hAnsi="Times New Roman" w:cs="Times New Roman"/>
          <w:szCs w:val="21"/>
        </w:rPr>
        <w:t>RNA</w:t>
      </w:r>
      <w:r w:rsidRPr="007044C9">
        <w:rPr>
          <w:rFonts w:ascii="宋体" w:eastAsia="宋体" w:hAnsi="宋体"/>
          <w:szCs w:val="21"/>
        </w:rPr>
        <w:t>的结构模式图</w:t>
      </w:r>
      <w:r>
        <w:rPr>
          <w:rFonts w:ascii="宋体" w:eastAsia="宋体" w:hAnsi="宋体"/>
          <w:szCs w:val="21"/>
        </w:rPr>
        <w:t>，</w:t>
      </w:r>
      <w:r w:rsidRPr="007044C9">
        <w:rPr>
          <w:rFonts w:ascii="宋体" w:eastAsia="宋体" w:hAnsi="宋体"/>
          <w:szCs w:val="21"/>
        </w:rPr>
        <w:t>则1表示核糖</w:t>
      </w:r>
      <w:r>
        <w:rPr>
          <w:rFonts w:ascii="宋体" w:eastAsia="宋体" w:hAnsi="宋体"/>
          <w:szCs w:val="21"/>
        </w:rPr>
        <w:t>，</w:t>
      </w:r>
      <w:r w:rsidRPr="007044C9">
        <w:rPr>
          <w:rFonts w:ascii="宋体" w:eastAsia="宋体" w:hAnsi="宋体"/>
          <w:szCs w:val="21"/>
        </w:rPr>
        <w:t>2表示磷酸基团</w:t>
      </w:r>
      <w:r>
        <w:rPr>
          <w:rFonts w:ascii="宋体" w:eastAsia="宋体" w:hAnsi="宋体"/>
          <w:szCs w:val="21"/>
        </w:rPr>
        <w:t>，</w:t>
      </w:r>
      <w:r w:rsidRPr="007044C9">
        <w:rPr>
          <w:rFonts w:ascii="宋体" w:eastAsia="宋体" w:hAnsi="宋体"/>
          <w:szCs w:val="21"/>
        </w:rPr>
        <w:t>3的种类有4种</w:t>
      </w:r>
    </w:p>
    <w:p w14:paraId="32507710"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173AD9D3" wp14:editId="47C329AD">
            <wp:extent cx="215900" cy="107950"/>
            <wp:effectExtent l="0" t="0" r="0" b="0"/>
            <wp:docPr id="492" name="image4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480.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若该图为一段单链</w:t>
      </w:r>
      <w:r w:rsidRPr="00455D75">
        <w:rPr>
          <w:rFonts w:ascii="Times New Roman" w:eastAsia="宋体" w:hAnsi="Times New Roman" w:cs="Times New Roman"/>
          <w:szCs w:val="21"/>
        </w:rPr>
        <w:t>DNA</w:t>
      </w:r>
      <w:r w:rsidRPr="007044C9">
        <w:rPr>
          <w:rFonts w:ascii="宋体" w:eastAsia="宋体" w:hAnsi="宋体"/>
          <w:szCs w:val="21"/>
        </w:rPr>
        <w:t>的结构模式图</w:t>
      </w:r>
      <w:r>
        <w:rPr>
          <w:rFonts w:ascii="宋体" w:eastAsia="宋体" w:hAnsi="宋体"/>
          <w:szCs w:val="21"/>
        </w:rPr>
        <w:t>，</w:t>
      </w:r>
      <w:r w:rsidRPr="007044C9">
        <w:rPr>
          <w:rFonts w:ascii="宋体" w:eastAsia="宋体" w:hAnsi="宋体"/>
          <w:szCs w:val="21"/>
        </w:rPr>
        <w:t>则1表示磷酸基团</w:t>
      </w:r>
      <w:r>
        <w:rPr>
          <w:rFonts w:ascii="宋体" w:eastAsia="宋体" w:hAnsi="宋体"/>
          <w:szCs w:val="21"/>
        </w:rPr>
        <w:t>，</w:t>
      </w:r>
      <w:r w:rsidRPr="007044C9">
        <w:rPr>
          <w:rFonts w:ascii="宋体" w:eastAsia="宋体" w:hAnsi="宋体"/>
          <w:szCs w:val="21"/>
        </w:rPr>
        <w:t>2表示脱氧核糖</w:t>
      </w:r>
      <w:r>
        <w:rPr>
          <w:rFonts w:ascii="宋体" w:eastAsia="宋体" w:hAnsi="宋体"/>
          <w:szCs w:val="21"/>
        </w:rPr>
        <w:t>，</w:t>
      </w:r>
      <w:r w:rsidRPr="007044C9">
        <w:rPr>
          <w:rFonts w:ascii="宋体" w:eastAsia="宋体" w:hAnsi="宋体"/>
          <w:szCs w:val="21"/>
        </w:rPr>
        <w:t>3的种类有4种</w:t>
      </w:r>
    </w:p>
    <w:p w14:paraId="53F463A6"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2522AA44" wp14:editId="3DEAB311">
            <wp:extent cx="215900" cy="107950"/>
            <wp:effectExtent l="0" t="0" r="0" b="0"/>
            <wp:docPr id="493" name="image4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image481.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若该图为多糖的结构模式图</w:t>
      </w:r>
      <w:r>
        <w:rPr>
          <w:rFonts w:ascii="宋体" w:eastAsia="宋体" w:hAnsi="宋体"/>
          <w:szCs w:val="21"/>
        </w:rPr>
        <w:t>，</w:t>
      </w:r>
      <w:r w:rsidRPr="007044C9">
        <w:rPr>
          <w:rFonts w:ascii="宋体" w:eastAsia="宋体" w:hAnsi="宋体"/>
          <w:szCs w:val="21"/>
        </w:rPr>
        <w:t>淀粉、纤维素和糖原结构是完全相同的</w:t>
      </w:r>
    </w:p>
    <w:p w14:paraId="619FB20B"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15.我国科学家利用天然</w:t>
      </w:r>
      <w:r w:rsidRPr="00455D75">
        <w:rPr>
          <w:rFonts w:ascii="Times New Roman" w:eastAsia="宋体" w:hAnsi="Times New Roman" w:cs="Times New Roman"/>
          <w:szCs w:val="21"/>
        </w:rPr>
        <w:t>DNA</w:t>
      </w:r>
      <w:r w:rsidRPr="00455D75">
        <w:rPr>
          <w:rFonts w:ascii="Times New Roman" w:eastAsia="宋体" w:hAnsi="Times New Roman" w:cs="Times New Roman"/>
          <w:szCs w:val="21"/>
        </w:rPr>
        <w:t>为主要原料合成了新型</w:t>
      </w:r>
      <w:r w:rsidRPr="00455D75">
        <w:rPr>
          <w:rFonts w:ascii="Times New Roman" w:eastAsia="宋体" w:hAnsi="Times New Roman" w:cs="Times New Roman"/>
          <w:szCs w:val="21"/>
        </w:rPr>
        <w:t>DNA</w:t>
      </w:r>
      <w:r w:rsidRPr="007044C9">
        <w:rPr>
          <w:rFonts w:ascii="宋体" w:eastAsia="宋体" w:hAnsi="宋体"/>
          <w:szCs w:val="21"/>
        </w:rPr>
        <w:t>塑料</w:t>
      </w:r>
      <w:r>
        <w:rPr>
          <w:rFonts w:ascii="宋体" w:eastAsia="宋体" w:hAnsi="宋体"/>
          <w:szCs w:val="21"/>
        </w:rPr>
        <w:t>，</w:t>
      </w:r>
      <w:r w:rsidRPr="007044C9">
        <w:rPr>
          <w:rFonts w:ascii="宋体" w:eastAsia="宋体" w:hAnsi="宋体"/>
          <w:szCs w:val="21"/>
        </w:rPr>
        <w:t>该塑料可无损回收、可控水解</w:t>
      </w:r>
      <w:r>
        <w:rPr>
          <w:rFonts w:ascii="宋体" w:eastAsia="宋体" w:hAnsi="宋体"/>
          <w:szCs w:val="21"/>
        </w:rPr>
        <w:t>，</w:t>
      </w:r>
      <w:r w:rsidRPr="007044C9">
        <w:rPr>
          <w:rFonts w:ascii="宋体" w:eastAsia="宋体" w:hAnsi="宋体"/>
          <w:szCs w:val="21"/>
        </w:rPr>
        <w:t>且能循环使用</w:t>
      </w:r>
      <w:r>
        <w:rPr>
          <w:rFonts w:ascii="宋体" w:eastAsia="宋体" w:hAnsi="宋体"/>
          <w:szCs w:val="21"/>
        </w:rPr>
        <w:t>，</w:t>
      </w:r>
      <w:r w:rsidRPr="007044C9">
        <w:rPr>
          <w:rFonts w:ascii="宋体" w:eastAsia="宋体" w:hAnsi="宋体"/>
          <w:szCs w:val="21"/>
        </w:rPr>
        <w:t>对于我国低碳循环发展具有重要意义。下列叙述正确的是</w:t>
      </w:r>
      <w:r w:rsidRPr="007044C9">
        <w:rPr>
          <w:rFonts w:ascii="宋体" w:eastAsia="宋体" w:hAnsi="宋体"/>
          <w:szCs w:val="21"/>
        </w:rPr>
        <w:ptab w:relativeTo="margin" w:alignment="right" w:leader="none"/>
      </w:r>
      <w:r w:rsidRPr="007044C9">
        <w:rPr>
          <w:rFonts w:ascii="宋体" w:eastAsia="宋体" w:hAnsi="宋体"/>
          <w:szCs w:val="21"/>
        </w:rPr>
        <w:t>(　　)</w:t>
      </w:r>
    </w:p>
    <w:p w14:paraId="467E2890"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6FE46E23" wp14:editId="29622230">
            <wp:extent cx="215900" cy="107950"/>
            <wp:effectExtent l="0" t="0" r="0" b="0"/>
            <wp:docPr id="494" name="image4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482.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一般情况下</w:t>
      </w:r>
      <w:r>
        <w:rPr>
          <w:rFonts w:ascii="宋体" w:eastAsia="宋体" w:hAnsi="宋体"/>
          <w:szCs w:val="21"/>
        </w:rPr>
        <w:t>，</w:t>
      </w:r>
      <w:r w:rsidRPr="007044C9">
        <w:rPr>
          <w:rFonts w:ascii="宋体" w:eastAsia="宋体" w:hAnsi="宋体"/>
          <w:szCs w:val="21"/>
        </w:rPr>
        <w:t>天</w:t>
      </w:r>
      <w:r w:rsidRPr="00A30C39">
        <w:rPr>
          <w:rFonts w:ascii="Times New Roman" w:eastAsia="宋体" w:hAnsi="Times New Roman" w:cs="Times New Roman"/>
          <w:szCs w:val="21"/>
        </w:rPr>
        <w:t>然</w:t>
      </w:r>
      <w:r w:rsidRPr="00A30C39">
        <w:rPr>
          <w:rFonts w:ascii="Times New Roman" w:eastAsia="宋体" w:hAnsi="Times New Roman" w:cs="Times New Roman"/>
          <w:szCs w:val="21"/>
        </w:rPr>
        <w:t>DNA</w:t>
      </w:r>
      <w:r w:rsidRPr="007044C9">
        <w:rPr>
          <w:rFonts w:ascii="宋体" w:eastAsia="宋体" w:hAnsi="宋体"/>
          <w:szCs w:val="21"/>
        </w:rPr>
        <w:t>是由两条核糖核苷酸</w:t>
      </w:r>
      <w:proofErr w:type="gramStart"/>
      <w:r w:rsidRPr="007044C9">
        <w:rPr>
          <w:rFonts w:ascii="宋体" w:eastAsia="宋体" w:hAnsi="宋体"/>
          <w:szCs w:val="21"/>
        </w:rPr>
        <w:t>链构成</w:t>
      </w:r>
      <w:proofErr w:type="gramEnd"/>
      <w:r w:rsidRPr="007044C9">
        <w:rPr>
          <w:rFonts w:ascii="宋体" w:eastAsia="宋体" w:hAnsi="宋体"/>
          <w:szCs w:val="21"/>
        </w:rPr>
        <w:t>的</w:t>
      </w:r>
    </w:p>
    <w:p w14:paraId="70E6EA9C"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34C64D73" wp14:editId="36960F97">
            <wp:extent cx="215900" cy="107950"/>
            <wp:effectExtent l="0" t="0" r="0" b="0"/>
            <wp:docPr id="495" name="image4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image483.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可从原核细胞中获取</w:t>
      </w:r>
      <w:r w:rsidRPr="00A30C39">
        <w:rPr>
          <w:rFonts w:ascii="Times New Roman" w:eastAsia="宋体" w:hAnsi="Times New Roman" w:cs="Times New Roman"/>
          <w:szCs w:val="21"/>
        </w:rPr>
        <w:t>DNA</w:t>
      </w:r>
      <w:r w:rsidRPr="00A30C39">
        <w:rPr>
          <w:rFonts w:ascii="Times New Roman" w:eastAsia="宋体" w:hAnsi="Times New Roman" w:cs="Times New Roman"/>
          <w:szCs w:val="21"/>
        </w:rPr>
        <w:t>用于合成新型</w:t>
      </w:r>
      <w:r w:rsidRPr="00A30C39">
        <w:rPr>
          <w:rFonts w:ascii="Times New Roman" w:eastAsia="宋体" w:hAnsi="Times New Roman" w:cs="Times New Roman"/>
          <w:szCs w:val="21"/>
        </w:rPr>
        <w:t>DNA</w:t>
      </w:r>
      <w:r w:rsidRPr="007044C9">
        <w:rPr>
          <w:rFonts w:ascii="宋体" w:eastAsia="宋体" w:hAnsi="宋体"/>
          <w:szCs w:val="21"/>
        </w:rPr>
        <w:t>塑料</w:t>
      </w:r>
    </w:p>
    <w:p w14:paraId="65C35BC1"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35E0F364" wp14:editId="11E60D83">
            <wp:extent cx="215900" cy="107950"/>
            <wp:effectExtent l="0" t="0" r="0" b="0"/>
            <wp:docPr id="496" name="image4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484.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7044C9">
        <w:rPr>
          <w:rFonts w:ascii="宋体" w:eastAsia="宋体" w:hAnsi="宋体"/>
          <w:szCs w:val="21"/>
        </w:rPr>
        <w:t>来源不同</w:t>
      </w:r>
      <w:r w:rsidRPr="00A30C39">
        <w:rPr>
          <w:rFonts w:ascii="Times New Roman" w:eastAsia="宋体" w:hAnsi="Times New Roman" w:cs="Times New Roman"/>
          <w:szCs w:val="21"/>
        </w:rPr>
        <w:t>的</w:t>
      </w:r>
      <w:r w:rsidRPr="00A30C39">
        <w:rPr>
          <w:rFonts w:ascii="Times New Roman" w:eastAsia="宋体" w:hAnsi="Times New Roman" w:cs="Times New Roman"/>
          <w:szCs w:val="21"/>
        </w:rPr>
        <w:t>DNA</w:t>
      </w:r>
      <w:r w:rsidRPr="00A30C39">
        <w:rPr>
          <w:rFonts w:ascii="Times New Roman" w:eastAsia="宋体" w:hAnsi="Times New Roman" w:cs="Times New Roman"/>
          <w:szCs w:val="21"/>
        </w:rPr>
        <w:t>在</w:t>
      </w:r>
      <w:r w:rsidRPr="007044C9">
        <w:rPr>
          <w:rFonts w:ascii="宋体" w:eastAsia="宋体" w:hAnsi="宋体"/>
          <w:szCs w:val="21"/>
        </w:rPr>
        <w:t>元素组成和碱基种类上存在差异</w:t>
      </w:r>
    </w:p>
    <w:p w14:paraId="12A3E956"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noProof/>
          <w:szCs w:val="21"/>
        </w:rPr>
        <w:drawing>
          <wp:inline distT="0" distB="0" distL="0" distR="0" wp14:anchorId="41A10752" wp14:editId="59A2BF7C">
            <wp:extent cx="215900" cy="107950"/>
            <wp:effectExtent l="0" t="0" r="0" b="0"/>
            <wp:docPr id="497" name="image4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image485.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A30C39">
        <w:rPr>
          <w:rFonts w:ascii="Times New Roman" w:eastAsia="宋体" w:hAnsi="Times New Roman" w:cs="Times New Roman"/>
          <w:szCs w:val="21"/>
        </w:rPr>
        <w:t>DNA</w:t>
      </w:r>
      <w:r w:rsidRPr="00A30C39">
        <w:rPr>
          <w:rFonts w:ascii="Times New Roman" w:eastAsia="宋体" w:hAnsi="Times New Roman" w:cs="Times New Roman"/>
          <w:szCs w:val="21"/>
        </w:rPr>
        <w:t>的双链结构使新型</w:t>
      </w:r>
      <w:r w:rsidRPr="00A30C39">
        <w:rPr>
          <w:rFonts w:ascii="Times New Roman" w:eastAsia="宋体" w:hAnsi="Times New Roman" w:cs="Times New Roman"/>
          <w:szCs w:val="21"/>
        </w:rPr>
        <w:t>DNA</w:t>
      </w:r>
      <w:r w:rsidRPr="00A30C39">
        <w:rPr>
          <w:rFonts w:ascii="Times New Roman" w:eastAsia="宋体" w:hAnsi="Times New Roman" w:cs="Times New Roman"/>
          <w:szCs w:val="21"/>
        </w:rPr>
        <w:t>塑</w:t>
      </w:r>
      <w:r w:rsidRPr="007044C9">
        <w:rPr>
          <w:rFonts w:ascii="宋体" w:eastAsia="宋体" w:hAnsi="宋体"/>
          <w:szCs w:val="21"/>
        </w:rPr>
        <w:t>料难以被水解</w:t>
      </w:r>
    </w:p>
    <w:p w14:paraId="353B4323"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16.(15分)如图甲表示细胞内某些有机物的元素组成和功能关系</w:t>
      </w:r>
      <w:r>
        <w:rPr>
          <w:rFonts w:ascii="宋体" w:eastAsia="宋体" w:hAnsi="宋体"/>
          <w:szCs w:val="21"/>
        </w:rPr>
        <w:t>，</w:t>
      </w:r>
      <w:r w:rsidRPr="007044C9">
        <w:rPr>
          <w:rFonts w:ascii="宋体" w:eastAsia="宋体" w:hAnsi="宋体"/>
          <w:szCs w:val="21"/>
        </w:rPr>
        <w:t>其中a、b代表元素</w:t>
      </w:r>
      <w:r>
        <w:rPr>
          <w:rFonts w:ascii="宋体" w:eastAsia="宋体" w:hAnsi="宋体"/>
          <w:szCs w:val="21"/>
        </w:rPr>
        <w:t>，</w:t>
      </w:r>
      <w:r w:rsidRPr="007044C9">
        <w:rPr>
          <w:rFonts w:ascii="宋体" w:eastAsia="宋体" w:hAnsi="宋体" w:cs="宋体" w:hint="eastAsia"/>
          <w:szCs w:val="21"/>
        </w:rPr>
        <w:t>Ⅰ</w:t>
      </w:r>
      <w:r w:rsidRPr="007044C9">
        <w:rPr>
          <w:rFonts w:ascii="宋体" w:eastAsia="宋体" w:hAnsi="宋体"/>
          <w:szCs w:val="21"/>
        </w:rPr>
        <w:t>、</w:t>
      </w:r>
      <w:r w:rsidRPr="007044C9">
        <w:rPr>
          <w:rFonts w:ascii="宋体" w:eastAsia="宋体" w:hAnsi="宋体" w:cs="宋体" w:hint="eastAsia"/>
          <w:szCs w:val="21"/>
        </w:rPr>
        <w:t>Ⅱ</w:t>
      </w:r>
      <w:r w:rsidRPr="007044C9">
        <w:rPr>
          <w:rFonts w:ascii="宋体" w:eastAsia="宋体" w:hAnsi="宋体"/>
          <w:szCs w:val="21"/>
        </w:rPr>
        <w:t>、</w:t>
      </w:r>
      <w:proofErr w:type="gramStart"/>
      <w:r w:rsidRPr="007044C9">
        <w:rPr>
          <w:rFonts w:ascii="宋体" w:eastAsia="宋体" w:hAnsi="宋体" w:cs="宋体" w:hint="eastAsia"/>
          <w:szCs w:val="21"/>
        </w:rPr>
        <w:t>Ⅲ</w:t>
      </w:r>
      <w:r w:rsidRPr="007044C9">
        <w:rPr>
          <w:rFonts w:ascii="宋体" w:eastAsia="宋体" w:hAnsi="宋体"/>
          <w:szCs w:val="21"/>
        </w:rPr>
        <w:t>代表</w:t>
      </w:r>
      <w:proofErr w:type="gramEnd"/>
      <w:r w:rsidRPr="007044C9">
        <w:rPr>
          <w:rFonts w:ascii="宋体" w:eastAsia="宋体" w:hAnsi="宋体"/>
          <w:szCs w:val="21"/>
        </w:rPr>
        <w:t>化合物</w:t>
      </w:r>
      <w:r>
        <w:rPr>
          <w:rFonts w:ascii="宋体" w:eastAsia="宋体" w:hAnsi="宋体"/>
          <w:szCs w:val="21"/>
        </w:rPr>
        <w:t>，</w:t>
      </w:r>
      <w:r w:rsidRPr="007044C9">
        <w:rPr>
          <w:rFonts w:ascii="宋体" w:eastAsia="宋体" w:hAnsi="宋体"/>
          <w:szCs w:val="21"/>
        </w:rPr>
        <w:t>图甲</w:t>
      </w:r>
      <w:r w:rsidRPr="00A30C39">
        <w:rPr>
          <w:rFonts w:ascii="Times New Roman" w:eastAsia="宋体" w:hAnsi="Times New Roman" w:cs="Times New Roman"/>
          <w:szCs w:val="21"/>
        </w:rPr>
        <w:t>中</w:t>
      </w:r>
      <w:r w:rsidRPr="00A30C39">
        <w:rPr>
          <w:rFonts w:ascii="Times New Roman" w:eastAsia="宋体" w:hAnsi="Times New Roman" w:cs="Times New Roman"/>
          <w:szCs w:val="21"/>
        </w:rPr>
        <w:t>X</w:t>
      </w:r>
      <w:r w:rsidRPr="00A30C39">
        <w:rPr>
          <w:rFonts w:ascii="Times New Roman" w:eastAsia="宋体" w:hAnsi="Times New Roman" w:cs="Times New Roman"/>
          <w:szCs w:val="21"/>
        </w:rPr>
        <w:t>、</w:t>
      </w:r>
      <w:r w:rsidRPr="00A30C39">
        <w:rPr>
          <w:rFonts w:ascii="Times New Roman" w:eastAsia="宋体" w:hAnsi="Times New Roman" w:cs="Times New Roman"/>
          <w:szCs w:val="21"/>
        </w:rPr>
        <w:t>Y</w:t>
      </w:r>
      <w:r w:rsidRPr="00A30C39">
        <w:rPr>
          <w:rFonts w:ascii="Times New Roman" w:eastAsia="宋体" w:hAnsi="Times New Roman" w:cs="Times New Roman"/>
          <w:szCs w:val="21"/>
        </w:rPr>
        <w:t>、</w:t>
      </w:r>
      <w:r w:rsidRPr="00A30C39">
        <w:rPr>
          <w:rFonts w:ascii="Times New Roman" w:eastAsia="宋体" w:hAnsi="Times New Roman" w:cs="Times New Roman"/>
          <w:szCs w:val="21"/>
        </w:rPr>
        <w:t>Z</w:t>
      </w:r>
      <w:r w:rsidRPr="007044C9">
        <w:rPr>
          <w:rFonts w:ascii="宋体" w:eastAsia="宋体" w:hAnsi="宋体"/>
          <w:szCs w:val="21"/>
        </w:rPr>
        <w:t>分别为组成</w:t>
      </w:r>
      <w:r w:rsidRPr="007044C9">
        <w:rPr>
          <w:rFonts w:ascii="宋体" w:eastAsia="宋体" w:hAnsi="宋体" w:cs="宋体" w:hint="eastAsia"/>
          <w:szCs w:val="21"/>
        </w:rPr>
        <w:t>Ⅰ</w:t>
      </w:r>
      <w:r w:rsidRPr="007044C9">
        <w:rPr>
          <w:rFonts w:ascii="宋体" w:eastAsia="宋体" w:hAnsi="宋体"/>
          <w:szCs w:val="21"/>
        </w:rPr>
        <w:t>、</w:t>
      </w:r>
      <w:r w:rsidRPr="007044C9">
        <w:rPr>
          <w:rFonts w:ascii="宋体" w:eastAsia="宋体" w:hAnsi="宋体" w:cs="宋体" w:hint="eastAsia"/>
          <w:szCs w:val="21"/>
        </w:rPr>
        <w:t>Ⅱ</w:t>
      </w:r>
      <w:r w:rsidRPr="007044C9">
        <w:rPr>
          <w:rFonts w:ascii="宋体" w:eastAsia="宋体" w:hAnsi="宋体"/>
          <w:szCs w:val="21"/>
        </w:rPr>
        <w:t>、</w:t>
      </w:r>
      <w:r w:rsidRPr="007044C9">
        <w:rPr>
          <w:rFonts w:ascii="宋体" w:eastAsia="宋体" w:hAnsi="宋体" w:cs="宋体" w:hint="eastAsia"/>
          <w:szCs w:val="21"/>
        </w:rPr>
        <w:t>Ⅲ</w:t>
      </w:r>
      <w:r w:rsidRPr="007044C9">
        <w:rPr>
          <w:rFonts w:ascii="宋体" w:eastAsia="宋体" w:hAnsi="宋体"/>
          <w:szCs w:val="21"/>
        </w:rPr>
        <w:t>的基本单位。请回答下列问题:</w:t>
      </w:r>
    </w:p>
    <w:p w14:paraId="3D8B66B6" w14:textId="77777777" w:rsidR="00664BC6" w:rsidRPr="007044C9" w:rsidRDefault="00664BC6" w:rsidP="00664BC6">
      <w:pPr>
        <w:tabs>
          <w:tab w:val="left" w:pos="3969"/>
        </w:tabs>
        <w:spacing w:line="300" w:lineRule="auto"/>
        <w:contextualSpacing/>
        <w:jc w:val="center"/>
        <w:rPr>
          <w:rFonts w:ascii="宋体" w:eastAsia="宋体" w:hAnsi="宋体"/>
          <w:szCs w:val="21"/>
        </w:rPr>
      </w:pPr>
      <w:r w:rsidRPr="007044C9">
        <w:rPr>
          <w:rFonts w:ascii="宋体" w:eastAsia="宋体" w:hAnsi="宋体"/>
          <w:noProof/>
          <w:szCs w:val="21"/>
        </w:rPr>
        <w:drawing>
          <wp:inline distT="0" distB="0" distL="0" distR="0" wp14:anchorId="5398EB10" wp14:editId="2C7E97AF">
            <wp:extent cx="3375660" cy="1043940"/>
            <wp:effectExtent l="0" t="0" r="0" b="3810"/>
            <wp:docPr id="498" name="image4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486.jpeg"/>
                    <pic:cNvPicPr>
                      <a:picLocks noChangeAspect="1"/>
                    </pic:cNvPicPr>
                  </pic:nvPicPr>
                  <pic:blipFill>
                    <a:blip r:embed="rId56"/>
                    <a:stretch>
                      <a:fillRect/>
                    </a:stretch>
                  </pic:blipFill>
                  <pic:spPr>
                    <a:xfrm>
                      <a:off x="0" y="0"/>
                      <a:ext cx="3377230" cy="1044426"/>
                    </a:xfrm>
                    <a:prstGeom prst="rect">
                      <a:avLst/>
                    </a:prstGeom>
                  </pic:spPr>
                </pic:pic>
              </a:graphicData>
            </a:graphic>
          </wp:inline>
        </w:drawing>
      </w:r>
    </w:p>
    <w:p w14:paraId="27F03B85"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(1)(3分)图甲中</w:t>
      </w:r>
      <w:r w:rsidRPr="00A30C39">
        <w:rPr>
          <w:rFonts w:ascii="Times New Roman" w:eastAsia="宋体" w:hAnsi="Times New Roman" w:cs="Times New Roman"/>
          <w:szCs w:val="21"/>
        </w:rPr>
        <w:t>X</w:t>
      </w:r>
      <w:r w:rsidRPr="00A30C39">
        <w:rPr>
          <w:rFonts w:ascii="Times New Roman" w:eastAsia="宋体" w:hAnsi="Times New Roman" w:cs="Times New Roman"/>
          <w:szCs w:val="21"/>
        </w:rPr>
        <w:t>、</w:t>
      </w:r>
      <w:r w:rsidRPr="00A30C39">
        <w:rPr>
          <w:rFonts w:ascii="Times New Roman" w:eastAsia="宋体" w:hAnsi="Times New Roman" w:cs="Times New Roman"/>
          <w:szCs w:val="21"/>
        </w:rPr>
        <w:t>Y</w:t>
      </w:r>
      <w:r w:rsidRPr="00A30C39">
        <w:rPr>
          <w:rFonts w:ascii="Times New Roman" w:eastAsia="宋体" w:hAnsi="Times New Roman" w:cs="Times New Roman"/>
          <w:szCs w:val="21"/>
        </w:rPr>
        <w:t>、</w:t>
      </w:r>
      <w:r w:rsidRPr="00A30C39">
        <w:rPr>
          <w:rFonts w:ascii="Times New Roman" w:eastAsia="宋体" w:hAnsi="Times New Roman" w:cs="Times New Roman"/>
          <w:szCs w:val="21"/>
        </w:rPr>
        <w:t>Z</w:t>
      </w:r>
      <w:r w:rsidRPr="007044C9">
        <w:rPr>
          <w:rFonts w:ascii="宋体" w:eastAsia="宋体" w:hAnsi="宋体"/>
          <w:szCs w:val="21"/>
        </w:rPr>
        <w:t>分别为</w:t>
      </w:r>
      <w:r w:rsidRPr="007044C9">
        <w:rPr>
          <w:rFonts w:ascii="宋体" w:eastAsia="宋体" w:hAnsi="宋体"/>
          <w:szCs w:val="21"/>
          <w:u w:val="single"/>
        </w:rPr>
        <w:t xml:space="preserve">　　</w:t>
      </w:r>
      <w:proofErr w:type="gramStart"/>
      <w:r w:rsidRPr="007044C9">
        <w:rPr>
          <w:rFonts w:ascii="宋体" w:eastAsia="宋体" w:hAnsi="宋体"/>
          <w:szCs w:val="21"/>
          <w:u w:val="single"/>
        </w:rPr>
        <w:t xml:space="preserve">　</w:t>
      </w:r>
      <w:proofErr w:type="gramEnd"/>
      <w:r w:rsidRPr="007044C9">
        <w:rPr>
          <w:rFonts w:ascii="宋体" w:eastAsia="宋体" w:hAnsi="宋体"/>
          <w:szCs w:val="21"/>
        </w:rPr>
        <w:t>、</w:t>
      </w:r>
      <w:r w:rsidRPr="007044C9">
        <w:rPr>
          <w:rFonts w:ascii="宋体" w:eastAsia="宋体" w:hAnsi="宋体"/>
          <w:szCs w:val="21"/>
          <w:u w:val="single"/>
        </w:rPr>
        <w:t xml:space="preserve">　　</w:t>
      </w:r>
      <w:proofErr w:type="gramStart"/>
      <w:r w:rsidRPr="007044C9">
        <w:rPr>
          <w:rFonts w:ascii="宋体" w:eastAsia="宋体" w:hAnsi="宋体"/>
          <w:szCs w:val="21"/>
          <w:u w:val="single"/>
        </w:rPr>
        <w:t xml:space="preserve">　</w:t>
      </w:r>
      <w:proofErr w:type="gramEnd"/>
      <w:r w:rsidRPr="007044C9">
        <w:rPr>
          <w:rFonts w:ascii="宋体" w:eastAsia="宋体" w:hAnsi="宋体"/>
          <w:szCs w:val="21"/>
        </w:rPr>
        <w:t>、</w:t>
      </w:r>
      <w:r w:rsidRPr="007044C9">
        <w:rPr>
          <w:rFonts w:ascii="宋体" w:eastAsia="宋体" w:hAnsi="宋体"/>
          <w:szCs w:val="21"/>
          <w:u w:val="single"/>
        </w:rPr>
        <w:t xml:space="preserve">　　</w:t>
      </w:r>
      <w:proofErr w:type="gramStart"/>
      <w:r w:rsidRPr="007044C9">
        <w:rPr>
          <w:rFonts w:ascii="宋体" w:eastAsia="宋体" w:hAnsi="宋体"/>
          <w:szCs w:val="21"/>
          <w:u w:val="single"/>
        </w:rPr>
        <w:t xml:space="preserve">　</w:t>
      </w:r>
      <w:proofErr w:type="gramEnd"/>
      <w:r w:rsidRPr="007044C9">
        <w:rPr>
          <w:rFonts w:ascii="宋体" w:eastAsia="宋体" w:hAnsi="宋体"/>
          <w:szCs w:val="21"/>
        </w:rPr>
        <w:t>。 </w:t>
      </w:r>
      <w:r w:rsidRPr="007044C9">
        <w:rPr>
          <w:rFonts w:ascii="宋体" w:eastAsia="宋体" w:hAnsi="宋体"/>
          <w:szCs w:val="21"/>
        </w:rPr>
        <w:ptab w:relativeTo="margin" w:alignment="right" w:leader="none"/>
      </w:r>
    </w:p>
    <w:p w14:paraId="46282A45"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(2)(2分)图甲中</w:t>
      </w:r>
      <w:r w:rsidRPr="007044C9">
        <w:rPr>
          <w:rFonts w:ascii="宋体" w:eastAsia="宋体" w:hAnsi="宋体" w:cs="宋体" w:hint="eastAsia"/>
          <w:szCs w:val="21"/>
        </w:rPr>
        <w:t>Ⅰ</w:t>
      </w:r>
      <w:r w:rsidRPr="007044C9">
        <w:rPr>
          <w:rFonts w:ascii="宋体" w:eastAsia="宋体" w:hAnsi="宋体"/>
          <w:szCs w:val="21"/>
        </w:rPr>
        <w:t>的中文名称是</w:t>
      </w:r>
      <w:r w:rsidRPr="007044C9">
        <w:rPr>
          <w:rFonts w:ascii="宋体" w:eastAsia="宋体" w:hAnsi="宋体"/>
          <w:szCs w:val="21"/>
          <w:u w:val="single"/>
        </w:rPr>
        <w:t xml:space="preserve">　　</w:t>
      </w:r>
      <w:proofErr w:type="gramStart"/>
      <w:r w:rsidRPr="007044C9">
        <w:rPr>
          <w:rFonts w:ascii="宋体" w:eastAsia="宋体" w:hAnsi="宋体"/>
          <w:szCs w:val="21"/>
          <w:u w:val="single"/>
        </w:rPr>
        <w:t xml:space="preserve">　　</w:t>
      </w:r>
      <w:proofErr w:type="gramEnd"/>
      <w:r w:rsidRPr="007044C9">
        <w:rPr>
          <w:rFonts w:ascii="宋体" w:eastAsia="宋体" w:hAnsi="宋体"/>
          <w:szCs w:val="21"/>
        </w:rPr>
        <w:t>。 </w:t>
      </w:r>
      <w:r w:rsidRPr="007044C9">
        <w:rPr>
          <w:rFonts w:ascii="宋体" w:eastAsia="宋体" w:hAnsi="宋体"/>
          <w:szCs w:val="21"/>
        </w:rPr>
        <w:ptab w:relativeTo="margin" w:alignment="right" w:leader="none"/>
      </w:r>
    </w:p>
    <w:p w14:paraId="0DEA6173"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(3)(2分)图甲中a是</w:t>
      </w:r>
      <w:r w:rsidRPr="007044C9">
        <w:rPr>
          <w:rFonts w:ascii="宋体" w:eastAsia="宋体" w:hAnsi="宋体"/>
          <w:szCs w:val="21"/>
          <w:u w:val="single"/>
        </w:rPr>
        <w:t xml:space="preserve">　　</w:t>
      </w:r>
      <w:proofErr w:type="gramStart"/>
      <w:r w:rsidRPr="007044C9">
        <w:rPr>
          <w:rFonts w:ascii="宋体" w:eastAsia="宋体" w:hAnsi="宋体"/>
          <w:szCs w:val="21"/>
          <w:u w:val="single"/>
        </w:rPr>
        <w:t xml:space="preserve">　　</w:t>
      </w:r>
      <w:proofErr w:type="gramEnd"/>
      <w:r>
        <w:rPr>
          <w:rFonts w:ascii="宋体" w:eastAsia="宋体" w:hAnsi="宋体"/>
          <w:szCs w:val="21"/>
        </w:rPr>
        <w:t>，</w:t>
      </w:r>
      <w:r w:rsidRPr="00A30C39">
        <w:rPr>
          <w:rFonts w:ascii="Times New Roman" w:eastAsia="宋体" w:hAnsi="Times New Roman" w:cs="Times New Roman"/>
          <w:szCs w:val="21"/>
        </w:rPr>
        <w:t>Z</w:t>
      </w:r>
      <w:r w:rsidRPr="007044C9">
        <w:rPr>
          <w:rFonts w:ascii="宋体" w:eastAsia="宋体" w:hAnsi="宋体"/>
          <w:szCs w:val="21"/>
        </w:rPr>
        <w:t>的结构通式为</w:t>
      </w:r>
      <w:r w:rsidRPr="007044C9">
        <w:rPr>
          <w:rFonts w:ascii="宋体" w:eastAsia="宋体" w:hAnsi="宋体"/>
          <w:szCs w:val="21"/>
          <w:u w:val="single"/>
        </w:rPr>
        <w:t xml:space="preserve">　　</w:t>
      </w:r>
      <w:proofErr w:type="gramStart"/>
      <w:r w:rsidRPr="007044C9">
        <w:rPr>
          <w:rFonts w:ascii="宋体" w:eastAsia="宋体" w:hAnsi="宋体"/>
          <w:szCs w:val="21"/>
          <w:u w:val="single"/>
        </w:rPr>
        <w:t xml:space="preserve">　　</w:t>
      </w:r>
      <w:proofErr w:type="gramEnd"/>
      <w:r w:rsidRPr="007044C9">
        <w:rPr>
          <w:rFonts w:ascii="宋体" w:eastAsia="宋体" w:hAnsi="宋体"/>
          <w:szCs w:val="21"/>
        </w:rPr>
        <w:t>。 </w:t>
      </w:r>
      <w:r w:rsidRPr="007044C9">
        <w:rPr>
          <w:rFonts w:ascii="宋体" w:eastAsia="宋体" w:hAnsi="宋体"/>
          <w:szCs w:val="21"/>
        </w:rPr>
        <w:ptab w:relativeTo="margin" w:alignment="right" w:leader="none"/>
      </w:r>
    </w:p>
    <w:p w14:paraId="73A93E15"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(4)(2分)蓝细菌中的遗传物质是图甲中的</w:t>
      </w:r>
      <w:r w:rsidRPr="007044C9">
        <w:rPr>
          <w:rFonts w:ascii="宋体" w:eastAsia="宋体" w:hAnsi="宋体"/>
          <w:szCs w:val="21"/>
          <w:u w:val="single"/>
        </w:rPr>
        <w:t xml:space="preserve">　　</w:t>
      </w:r>
      <w:proofErr w:type="gramStart"/>
      <w:r w:rsidRPr="007044C9">
        <w:rPr>
          <w:rFonts w:ascii="宋体" w:eastAsia="宋体" w:hAnsi="宋体"/>
          <w:szCs w:val="21"/>
          <w:u w:val="single"/>
        </w:rPr>
        <w:t xml:space="preserve">　　</w:t>
      </w:r>
      <w:proofErr w:type="gramEnd"/>
      <w:r w:rsidRPr="007044C9">
        <w:rPr>
          <w:rFonts w:ascii="宋体" w:eastAsia="宋体" w:hAnsi="宋体"/>
          <w:szCs w:val="21"/>
        </w:rPr>
        <w:t>(填图中标号或字母)。 </w:t>
      </w:r>
      <w:r w:rsidRPr="007044C9">
        <w:rPr>
          <w:rFonts w:ascii="宋体" w:eastAsia="宋体" w:hAnsi="宋体"/>
          <w:szCs w:val="21"/>
        </w:rPr>
        <w:ptab w:relativeTo="margin" w:alignment="right" w:leader="none"/>
      </w:r>
    </w:p>
    <w:p w14:paraId="3EBFAC82" w14:textId="77777777" w:rsidR="00664BC6" w:rsidRPr="007044C9" w:rsidRDefault="00664BC6" w:rsidP="00664BC6">
      <w:pPr>
        <w:tabs>
          <w:tab w:val="left" w:pos="3969"/>
        </w:tabs>
        <w:spacing w:line="300" w:lineRule="auto"/>
        <w:contextualSpacing/>
        <w:rPr>
          <w:rFonts w:ascii="宋体" w:eastAsia="宋体" w:hAnsi="宋体"/>
          <w:szCs w:val="21"/>
        </w:rPr>
      </w:pPr>
      <w:r w:rsidRPr="007044C9">
        <w:rPr>
          <w:rFonts w:ascii="宋体" w:eastAsia="宋体" w:hAnsi="宋体"/>
          <w:szCs w:val="21"/>
        </w:rPr>
        <w:t>(5)(4分)若将图甲中的</w:t>
      </w:r>
      <w:r w:rsidRPr="007044C9">
        <w:rPr>
          <w:rFonts w:ascii="宋体" w:eastAsia="宋体" w:hAnsi="宋体" w:cs="宋体" w:hint="eastAsia"/>
          <w:szCs w:val="21"/>
        </w:rPr>
        <w:t>Ⅱ</w:t>
      </w:r>
      <w:r w:rsidRPr="007044C9">
        <w:rPr>
          <w:rFonts w:ascii="宋体" w:eastAsia="宋体" w:hAnsi="宋体"/>
          <w:szCs w:val="21"/>
        </w:rPr>
        <w:t>和</w:t>
      </w:r>
      <w:r w:rsidRPr="00A30C39">
        <w:rPr>
          <w:rFonts w:ascii="Times New Roman" w:eastAsia="宋体" w:hAnsi="Times New Roman" w:cs="Times New Roman"/>
          <w:szCs w:val="21"/>
        </w:rPr>
        <w:t>Y</w:t>
      </w:r>
      <w:r w:rsidRPr="00A30C39">
        <w:rPr>
          <w:rFonts w:ascii="Times New Roman" w:eastAsia="宋体" w:hAnsi="Times New Roman" w:cs="Times New Roman"/>
          <w:szCs w:val="21"/>
        </w:rPr>
        <w:t>填</w:t>
      </w:r>
      <w:r w:rsidRPr="007044C9">
        <w:rPr>
          <w:rFonts w:ascii="宋体" w:eastAsia="宋体" w:hAnsi="宋体"/>
          <w:szCs w:val="21"/>
        </w:rPr>
        <w:t>入图乙</w:t>
      </w:r>
      <w:r>
        <w:rPr>
          <w:rFonts w:ascii="宋体" w:eastAsia="宋体" w:hAnsi="宋体"/>
          <w:szCs w:val="21"/>
        </w:rPr>
        <w:t>，</w:t>
      </w:r>
      <w:r w:rsidRPr="007044C9">
        <w:rPr>
          <w:rFonts w:ascii="宋体" w:eastAsia="宋体" w:hAnsi="宋体"/>
          <w:szCs w:val="21"/>
        </w:rPr>
        <w:t>则图乙中的</w:t>
      </w:r>
      <w:r w:rsidRPr="007044C9">
        <w:rPr>
          <w:rFonts w:ascii="宋体" w:eastAsia="宋体" w:hAnsi="宋体" w:cs="宋体" w:hint="eastAsia"/>
          <w:szCs w:val="21"/>
        </w:rPr>
        <w:t>①</w:t>
      </w:r>
      <w:r w:rsidRPr="007044C9">
        <w:rPr>
          <w:rFonts w:ascii="宋体" w:eastAsia="宋体" w:hAnsi="宋体"/>
          <w:szCs w:val="21"/>
        </w:rPr>
        <w:t>处为</w:t>
      </w:r>
      <w:r w:rsidRPr="007044C9">
        <w:rPr>
          <w:rFonts w:ascii="宋体" w:eastAsia="宋体" w:hAnsi="宋体"/>
          <w:szCs w:val="21"/>
          <w:u w:val="single"/>
        </w:rPr>
        <w:t xml:space="preserve">　　</w:t>
      </w:r>
      <w:proofErr w:type="gramStart"/>
      <w:r w:rsidRPr="007044C9">
        <w:rPr>
          <w:rFonts w:ascii="宋体" w:eastAsia="宋体" w:hAnsi="宋体"/>
          <w:szCs w:val="21"/>
          <w:u w:val="single"/>
        </w:rPr>
        <w:t xml:space="preserve">　　</w:t>
      </w:r>
      <w:proofErr w:type="gramEnd"/>
      <w:r>
        <w:rPr>
          <w:rFonts w:ascii="宋体" w:eastAsia="宋体" w:hAnsi="宋体"/>
          <w:szCs w:val="21"/>
        </w:rPr>
        <w:t>，</w:t>
      </w:r>
      <w:r w:rsidRPr="007044C9">
        <w:rPr>
          <w:rFonts w:ascii="宋体" w:eastAsia="宋体" w:hAnsi="宋体" w:cs="宋体" w:hint="eastAsia"/>
          <w:szCs w:val="21"/>
        </w:rPr>
        <w:t>②</w:t>
      </w:r>
      <w:r w:rsidRPr="007044C9">
        <w:rPr>
          <w:rFonts w:ascii="宋体" w:eastAsia="宋体" w:hAnsi="宋体"/>
          <w:szCs w:val="21"/>
        </w:rPr>
        <w:t>处为</w:t>
      </w:r>
      <w:proofErr w:type="gramStart"/>
      <w:r w:rsidRPr="007044C9">
        <w:rPr>
          <w:rFonts w:ascii="宋体" w:eastAsia="宋体" w:hAnsi="宋体"/>
          <w:szCs w:val="21"/>
          <w:u w:val="single"/>
        </w:rPr>
        <w:t xml:space="preserve">　　　　　</w:t>
      </w:r>
      <w:proofErr w:type="gramEnd"/>
      <w:r w:rsidRPr="007044C9">
        <w:rPr>
          <w:rFonts w:ascii="宋体" w:eastAsia="宋体" w:hAnsi="宋体"/>
          <w:szCs w:val="21"/>
        </w:rPr>
        <w:t>(均填中文名称)。 </w:t>
      </w:r>
      <w:r w:rsidRPr="007044C9">
        <w:rPr>
          <w:rFonts w:ascii="宋体" w:eastAsia="宋体" w:hAnsi="宋体"/>
          <w:szCs w:val="21"/>
        </w:rPr>
        <w:ptab w:relativeTo="margin" w:alignment="right" w:leader="none"/>
      </w:r>
    </w:p>
    <w:p w14:paraId="5A49BAE3" w14:textId="77777777" w:rsidR="00664BC6" w:rsidRPr="007044C9" w:rsidRDefault="00664BC6" w:rsidP="00664BC6">
      <w:pPr>
        <w:tabs>
          <w:tab w:val="left" w:pos="3969"/>
        </w:tabs>
        <w:spacing w:line="300" w:lineRule="auto"/>
        <w:contextualSpacing/>
        <w:jc w:val="center"/>
        <w:rPr>
          <w:rFonts w:ascii="宋体" w:eastAsia="宋体" w:hAnsi="宋体"/>
          <w:szCs w:val="21"/>
        </w:rPr>
      </w:pPr>
      <w:r w:rsidRPr="007044C9">
        <w:rPr>
          <w:rFonts w:ascii="宋体" w:eastAsia="宋体" w:hAnsi="宋体"/>
          <w:noProof/>
          <w:szCs w:val="21"/>
        </w:rPr>
        <w:drawing>
          <wp:inline distT="0" distB="0" distL="0" distR="0" wp14:anchorId="0F8DEA5F" wp14:editId="5264F12A">
            <wp:extent cx="2720340" cy="1202690"/>
            <wp:effectExtent l="0" t="0" r="3810" b="0"/>
            <wp:docPr id="504" name="image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492.jpeg"/>
                    <pic:cNvPicPr>
                      <a:picLocks noChangeAspect="1"/>
                    </pic:cNvPicPr>
                  </pic:nvPicPr>
                  <pic:blipFill>
                    <a:blip r:embed="rId57"/>
                    <a:stretch>
                      <a:fillRect/>
                    </a:stretch>
                  </pic:blipFill>
                  <pic:spPr>
                    <a:xfrm>
                      <a:off x="0" y="0"/>
                      <a:ext cx="2729130" cy="1206576"/>
                    </a:xfrm>
                    <a:prstGeom prst="rect">
                      <a:avLst/>
                    </a:prstGeom>
                  </pic:spPr>
                </pic:pic>
              </a:graphicData>
            </a:graphic>
          </wp:inline>
        </w:drawing>
      </w:r>
    </w:p>
    <w:p w14:paraId="225CCF5B" w14:textId="0ABBAC71" w:rsidR="00664BC6" w:rsidRPr="00056DCB" w:rsidRDefault="00664BC6" w:rsidP="00664BC6">
      <w:pPr>
        <w:widowControl/>
        <w:tabs>
          <w:tab w:val="left" w:pos="3969"/>
        </w:tabs>
        <w:adjustRightInd w:val="0"/>
        <w:spacing w:line="300" w:lineRule="auto"/>
        <w:contextualSpacing/>
        <w:jc w:val="left"/>
        <w:rPr>
          <w:rFonts w:asciiTheme="minorEastAsia" w:hAnsiTheme="minorEastAsia" w:cs="Times New Roman" w:hint="eastAsia"/>
          <w:kern w:val="0"/>
          <w:szCs w:val="21"/>
        </w:rPr>
      </w:pPr>
      <w:r w:rsidRPr="007044C9">
        <w:rPr>
          <w:rFonts w:ascii="宋体" w:eastAsia="宋体" w:hAnsi="宋体"/>
          <w:szCs w:val="21"/>
        </w:rPr>
        <w:t>(6)(2分)在</w:t>
      </w:r>
      <w:r w:rsidRPr="00A30C39">
        <w:rPr>
          <w:rFonts w:ascii="Times New Roman" w:eastAsia="宋体" w:hAnsi="Times New Roman" w:cs="Times New Roman"/>
          <w:szCs w:val="21"/>
        </w:rPr>
        <w:t>HIV</w:t>
      </w:r>
      <w:r w:rsidRPr="007044C9">
        <w:rPr>
          <w:rFonts w:ascii="宋体" w:eastAsia="宋体" w:hAnsi="宋体"/>
          <w:szCs w:val="21"/>
        </w:rPr>
        <w:t>中</w:t>
      </w:r>
      <w:r>
        <w:rPr>
          <w:rFonts w:ascii="宋体" w:eastAsia="宋体" w:hAnsi="宋体"/>
          <w:szCs w:val="21"/>
        </w:rPr>
        <w:t>，</w:t>
      </w:r>
      <w:r w:rsidRPr="007044C9">
        <w:rPr>
          <w:rFonts w:ascii="宋体" w:eastAsia="宋体" w:hAnsi="宋体"/>
          <w:szCs w:val="21"/>
        </w:rPr>
        <w:t>由腺嘌呤、鸟嘌呤和胞嘧啶组成的核苷酸有</w:t>
      </w:r>
      <w:proofErr w:type="gramStart"/>
      <w:r w:rsidRPr="007044C9">
        <w:rPr>
          <w:rFonts w:ascii="宋体" w:eastAsia="宋体" w:hAnsi="宋体"/>
          <w:szCs w:val="21"/>
          <w:u w:val="single"/>
        </w:rPr>
        <w:t xml:space="preserve">　　　　</w:t>
      </w:r>
      <w:proofErr w:type="gramEnd"/>
      <w:r w:rsidRPr="007044C9">
        <w:rPr>
          <w:rFonts w:ascii="宋体" w:eastAsia="宋体" w:hAnsi="宋体"/>
          <w:szCs w:val="21"/>
        </w:rPr>
        <w:t>种。该病毒的遗传物质与大肠杆菌的遗传物质</w:t>
      </w:r>
      <w:r w:rsidRPr="007044C9">
        <w:rPr>
          <w:rFonts w:ascii="宋体" w:eastAsia="宋体" w:hAnsi="宋体"/>
          <w:szCs w:val="21"/>
          <w:u w:val="single"/>
        </w:rPr>
        <w:t xml:space="preserve">　　</w:t>
      </w:r>
      <w:proofErr w:type="gramStart"/>
      <w:r w:rsidRPr="007044C9">
        <w:rPr>
          <w:rFonts w:ascii="宋体" w:eastAsia="宋体" w:hAnsi="宋体"/>
          <w:szCs w:val="21"/>
          <w:u w:val="single"/>
        </w:rPr>
        <w:t xml:space="preserve">　　</w:t>
      </w:r>
      <w:proofErr w:type="gramEnd"/>
      <w:r w:rsidRPr="007044C9">
        <w:rPr>
          <w:rFonts w:ascii="宋体" w:eastAsia="宋体" w:hAnsi="宋体"/>
          <w:szCs w:val="21"/>
        </w:rPr>
        <w:t>(填“一样”或“不一样”)。 </w:t>
      </w:r>
    </w:p>
    <w:p w14:paraId="5D8BA16F" w14:textId="77777777" w:rsidR="00664BC6" w:rsidRDefault="00664BC6" w:rsidP="00664BC6">
      <w:pPr>
        <w:spacing w:line="300" w:lineRule="auto"/>
        <w:contextualSpacing/>
        <w:jc w:val="center"/>
        <w:rPr>
          <w:rFonts w:ascii="宋体" w:eastAsia="宋体" w:hAnsi="宋体"/>
          <w:sz w:val="28"/>
          <w:szCs w:val="28"/>
        </w:rPr>
      </w:pPr>
      <w:r w:rsidRPr="003C132C">
        <w:rPr>
          <w:rFonts w:ascii="宋体" w:eastAsia="宋体" w:hAnsi="宋体" w:hint="eastAsia"/>
          <w:sz w:val="28"/>
          <w:szCs w:val="28"/>
        </w:rPr>
        <w:lastRenderedPageBreak/>
        <w:t>第</w:t>
      </w:r>
      <w:r>
        <w:rPr>
          <w:rFonts w:ascii="宋体" w:eastAsia="宋体" w:hAnsi="宋体"/>
          <w:sz w:val="28"/>
          <w:szCs w:val="28"/>
        </w:rPr>
        <w:t>3</w:t>
      </w:r>
      <w:r w:rsidRPr="003C132C">
        <w:rPr>
          <w:rFonts w:ascii="宋体" w:eastAsia="宋体" w:hAnsi="宋体" w:hint="eastAsia"/>
          <w:sz w:val="28"/>
          <w:szCs w:val="28"/>
        </w:rPr>
        <w:t>章</w:t>
      </w:r>
      <w:r>
        <w:rPr>
          <w:rFonts w:ascii="宋体" w:eastAsia="宋体" w:hAnsi="宋体" w:hint="eastAsia"/>
          <w:sz w:val="28"/>
          <w:szCs w:val="28"/>
        </w:rPr>
        <w:t xml:space="preserve"> </w:t>
      </w:r>
      <w:r>
        <w:rPr>
          <w:rFonts w:ascii="宋体" w:eastAsia="宋体" w:hAnsi="宋体"/>
          <w:sz w:val="28"/>
          <w:szCs w:val="28"/>
        </w:rPr>
        <w:t xml:space="preserve">  </w:t>
      </w:r>
      <w:r>
        <w:rPr>
          <w:rFonts w:ascii="宋体" w:eastAsia="宋体" w:hAnsi="宋体" w:hint="eastAsia"/>
          <w:sz w:val="28"/>
          <w:szCs w:val="28"/>
        </w:rPr>
        <w:t>细胞的基本结构</w:t>
      </w:r>
    </w:p>
    <w:p w14:paraId="50BD1530" w14:textId="77777777" w:rsidR="00664BC6" w:rsidRPr="003C132C" w:rsidRDefault="00664BC6" w:rsidP="00664BC6">
      <w:pPr>
        <w:spacing w:line="300" w:lineRule="auto"/>
        <w:contextualSpacing/>
        <w:jc w:val="center"/>
        <w:rPr>
          <w:rFonts w:ascii="宋体" w:eastAsia="宋体" w:hAnsi="宋体"/>
          <w:sz w:val="28"/>
          <w:szCs w:val="28"/>
        </w:rPr>
      </w:pPr>
      <w:r w:rsidRPr="003C132C">
        <w:rPr>
          <w:rFonts w:ascii="宋体" w:eastAsia="宋体" w:hAnsi="宋体" w:hint="eastAsia"/>
          <w:sz w:val="28"/>
          <w:szCs w:val="28"/>
        </w:rPr>
        <w:t>第</w:t>
      </w:r>
      <w:r>
        <w:rPr>
          <w:rFonts w:ascii="宋体" w:eastAsia="宋体" w:hAnsi="宋体"/>
          <w:sz w:val="28"/>
          <w:szCs w:val="28"/>
        </w:rPr>
        <w:t>1</w:t>
      </w:r>
      <w:r w:rsidRPr="003C132C">
        <w:rPr>
          <w:rFonts w:ascii="宋体" w:eastAsia="宋体" w:hAnsi="宋体" w:hint="eastAsia"/>
          <w:sz w:val="28"/>
          <w:szCs w:val="28"/>
        </w:rPr>
        <w:t>节</w:t>
      </w:r>
      <w:r w:rsidRPr="003C132C">
        <w:rPr>
          <w:rFonts w:ascii="宋体" w:eastAsia="宋体" w:hAnsi="宋体"/>
          <w:sz w:val="28"/>
          <w:szCs w:val="28"/>
        </w:rPr>
        <w:t xml:space="preserve">  </w:t>
      </w:r>
      <w:bookmarkStart w:id="3" w:name="_Hlk187089806"/>
      <w:r>
        <w:rPr>
          <w:rFonts w:ascii="宋体" w:eastAsia="宋体" w:hAnsi="宋体" w:hint="eastAsia"/>
          <w:sz w:val="28"/>
          <w:szCs w:val="28"/>
        </w:rPr>
        <w:t>细胞膜的结构和功能</w:t>
      </w:r>
      <w:bookmarkEnd w:id="3"/>
    </w:p>
    <w:p w14:paraId="00E2A191" w14:textId="77777777" w:rsidR="00664BC6" w:rsidRDefault="00664BC6" w:rsidP="00664BC6">
      <w:pPr>
        <w:spacing w:line="300" w:lineRule="auto"/>
        <w:contextualSpacing/>
        <w:rPr>
          <w:sz w:val="28"/>
          <w:szCs w:val="28"/>
        </w:rPr>
      </w:pPr>
      <w:r>
        <w:rPr>
          <w:rFonts w:hint="eastAsia"/>
          <w:sz w:val="28"/>
          <w:szCs w:val="28"/>
        </w:rPr>
        <w:t>一、</w:t>
      </w:r>
      <w:r w:rsidRPr="00397001">
        <w:rPr>
          <w:rFonts w:hint="eastAsia"/>
          <w:sz w:val="28"/>
          <w:szCs w:val="28"/>
        </w:rPr>
        <w:t>核心知识</w:t>
      </w:r>
      <w:r>
        <w:rPr>
          <w:rFonts w:hint="eastAsia"/>
          <w:sz w:val="28"/>
          <w:szCs w:val="28"/>
        </w:rPr>
        <w:t>记忆</w:t>
      </w:r>
    </w:p>
    <w:p w14:paraId="115CE3F6" w14:textId="77777777" w:rsidR="00664BC6" w:rsidRPr="00980F1D" w:rsidRDefault="00664BC6" w:rsidP="00664BC6">
      <w:pPr>
        <w:spacing w:line="300" w:lineRule="auto"/>
        <w:contextualSpacing/>
        <w:rPr>
          <w:rFonts w:ascii="宋体" w:eastAsia="宋体" w:hAnsi="宋体" w:cs="Times New Roman"/>
          <w:szCs w:val="21"/>
        </w:rPr>
      </w:pPr>
      <w:r w:rsidRPr="00980F1D">
        <w:rPr>
          <w:rFonts w:ascii="宋体" w:eastAsia="宋体" w:hAnsi="宋体" w:cs="Times New Roman"/>
          <w:szCs w:val="21"/>
        </w:rPr>
        <w:t>1.细胞膜的功能</w:t>
      </w:r>
    </w:p>
    <w:p w14:paraId="33A21542" w14:textId="77777777" w:rsidR="00664BC6" w:rsidRPr="00980F1D" w:rsidRDefault="00664BC6" w:rsidP="00664BC6">
      <w:pPr>
        <w:spacing w:line="300" w:lineRule="auto"/>
        <w:contextualSpacing/>
        <w:rPr>
          <w:rFonts w:ascii="宋体" w:eastAsia="宋体" w:hAnsi="宋体" w:cs="Times New Roman"/>
          <w:szCs w:val="21"/>
        </w:rPr>
      </w:pPr>
      <w:r w:rsidRPr="00980F1D">
        <w:rPr>
          <w:rFonts w:ascii="宋体" w:eastAsia="宋体" w:hAnsi="宋体" w:cs="Times New Roman"/>
          <w:szCs w:val="21"/>
        </w:rPr>
        <w:t>(1)将细胞与外界环境分隔开。</w:t>
      </w:r>
      <w:r>
        <w:rPr>
          <w:rFonts w:ascii="宋体" w:eastAsia="宋体" w:hAnsi="宋体" w:cs="Times New Roman" w:hint="eastAsia"/>
          <w:szCs w:val="21"/>
        </w:rPr>
        <w:t xml:space="preserve"> </w:t>
      </w:r>
      <w:r w:rsidRPr="00980F1D">
        <w:rPr>
          <w:rFonts w:ascii="宋体" w:eastAsia="宋体" w:hAnsi="宋体" w:cs="Times New Roman"/>
          <w:szCs w:val="21"/>
        </w:rPr>
        <w:t>(2)控制物质进出细胞。</w:t>
      </w:r>
      <w:r>
        <w:rPr>
          <w:rFonts w:ascii="宋体" w:eastAsia="宋体" w:hAnsi="宋体" w:cs="Times New Roman" w:hint="eastAsia"/>
          <w:szCs w:val="21"/>
        </w:rPr>
        <w:t xml:space="preserve"> </w:t>
      </w:r>
      <w:r w:rsidRPr="00980F1D">
        <w:rPr>
          <w:rFonts w:ascii="宋体" w:eastAsia="宋体" w:hAnsi="宋体" w:cs="Times New Roman"/>
          <w:szCs w:val="21"/>
        </w:rPr>
        <w:t>(3)进行细胞间的信息交流。</w:t>
      </w:r>
    </w:p>
    <w:p w14:paraId="6C164F7E" w14:textId="77777777" w:rsidR="00664BC6" w:rsidRPr="00980F1D" w:rsidRDefault="00664BC6" w:rsidP="00664BC6">
      <w:pPr>
        <w:spacing w:line="300" w:lineRule="auto"/>
        <w:contextualSpacing/>
        <w:rPr>
          <w:rFonts w:ascii="宋体" w:eastAsia="宋体" w:hAnsi="宋体" w:cs="Times New Roman"/>
          <w:szCs w:val="21"/>
        </w:rPr>
      </w:pPr>
      <w:r w:rsidRPr="00980F1D">
        <w:rPr>
          <w:rFonts w:ascii="宋体" w:eastAsia="宋体" w:hAnsi="宋体" w:cs="Times New Roman"/>
          <w:szCs w:val="21"/>
        </w:rPr>
        <w:t>2.细胞膜主要是由脂质和蛋白质组成的。功能越复杂的细胞膜，蛋白质的种类与数量越多。</w:t>
      </w:r>
    </w:p>
    <w:p w14:paraId="2EF4740C" w14:textId="77777777" w:rsidR="00664BC6" w:rsidRPr="00980F1D" w:rsidRDefault="00664BC6" w:rsidP="00664BC6">
      <w:pPr>
        <w:spacing w:line="300" w:lineRule="auto"/>
        <w:contextualSpacing/>
        <w:rPr>
          <w:rFonts w:ascii="宋体" w:eastAsia="宋体" w:hAnsi="宋体" w:cs="Times New Roman"/>
          <w:szCs w:val="21"/>
        </w:rPr>
      </w:pPr>
      <w:r w:rsidRPr="00980F1D">
        <w:rPr>
          <w:rFonts w:ascii="宋体" w:eastAsia="宋体" w:hAnsi="宋体" w:cs="Times New Roman"/>
          <w:szCs w:val="21"/>
        </w:rPr>
        <w:t>3.</w:t>
      </w:r>
      <w:proofErr w:type="gramStart"/>
      <w:r w:rsidRPr="00980F1D">
        <w:rPr>
          <w:rFonts w:ascii="宋体" w:eastAsia="宋体" w:hAnsi="宋体" w:cs="Times New Roman"/>
          <w:szCs w:val="21"/>
        </w:rPr>
        <w:t>磷脂双</w:t>
      </w:r>
      <w:proofErr w:type="gramEnd"/>
      <w:r w:rsidRPr="00980F1D">
        <w:rPr>
          <w:rFonts w:ascii="宋体" w:eastAsia="宋体" w:hAnsi="宋体" w:cs="Times New Roman"/>
          <w:szCs w:val="21"/>
        </w:rPr>
        <w:t>分子层是膜的基本支架，蛋白质分子以不同方式镶嵌在</w:t>
      </w:r>
      <w:proofErr w:type="gramStart"/>
      <w:r w:rsidRPr="00980F1D">
        <w:rPr>
          <w:rFonts w:ascii="宋体" w:eastAsia="宋体" w:hAnsi="宋体" w:cs="Times New Roman"/>
          <w:szCs w:val="21"/>
        </w:rPr>
        <w:t>磷脂双</w:t>
      </w:r>
      <w:proofErr w:type="gramEnd"/>
      <w:r w:rsidRPr="00980F1D">
        <w:rPr>
          <w:rFonts w:ascii="宋体" w:eastAsia="宋体" w:hAnsi="宋体" w:cs="Times New Roman"/>
          <w:szCs w:val="21"/>
        </w:rPr>
        <w:t>分子层中，细胞膜外侧具有糖被。</w:t>
      </w:r>
    </w:p>
    <w:p w14:paraId="7314B55E" w14:textId="77777777" w:rsidR="00664BC6" w:rsidRPr="00980F1D" w:rsidRDefault="00664BC6" w:rsidP="00664BC6">
      <w:pPr>
        <w:spacing w:line="300" w:lineRule="auto"/>
        <w:contextualSpacing/>
        <w:rPr>
          <w:rFonts w:ascii="宋体" w:eastAsia="宋体" w:hAnsi="宋体" w:cs="Times New Roman"/>
          <w:szCs w:val="21"/>
        </w:rPr>
      </w:pPr>
      <w:r w:rsidRPr="00980F1D">
        <w:rPr>
          <w:rFonts w:ascii="宋体" w:eastAsia="宋体" w:hAnsi="宋体" w:cs="Times New Roman"/>
          <w:szCs w:val="21"/>
        </w:rPr>
        <w:t>4.细胞膜的结构特点是具有流动性：构成生物膜的磷脂分子可以侧向自由移动，膜中的蛋白质分子大多也能运动。</w:t>
      </w:r>
    </w:p>
    <w:p w14:paraId="7C7EBC26" w14:textId="77777777" w:rsidR="00664BC6" w:rsidRPr="00980F1D" w:rsidRDefault="00664BC6" w:rsidP="00664BC6">
      <w:pPr>
        <w:spacing w:line="300" w:lineRule="auto"/>
        <w:contextualSpacing/>
        <w:rPr>
          <w:rFonts w:ascii="宋体" w:eastAsia="宋体" w:hAnsi="宋体" w:cs="Times New Roman"/>
          <w:szCs w:val="21"/>
        </w:rPr>
      </w:pPr>
      <w:r w:rsidRPr="00980F1D">
        <w:rPr>
          <w:rFonts w:ascii="宋体" w:eastAsia="宋体" w:hAnsi="宋体" w:cs="Times New Roman"/>
          <w:szCs w:val="21"/>
        </w:rPr>
        <w:t>5.</w:t>
      </w:r>
      <w:proofErr w:type="gramStart"/>
      <w:r w:rsidRPr="00980F1D">
        <w:rPr>
          <w:rFonts w:ascii="宋体" w:eastAsia="宋体" w:hAnsi="宋体" w:cs="Times New Roman"/>
          <w:szCs w:val="21"/>
        </w:rPr>
        <w:t>糖被只</w:t>
      </w:r>
      <w:proofErr w:type="gramEnd"/>
      <w:r w:rsidRPr="00980F1D">
        <w:rPr>
          <w:rFonts w:ascii="宋体" w:eastAsia="宋体" w:hAnsi="宋体" w:cs="Times New Roman"/>
          <w:szCs w:val="21"/>
        </w:rPr>
        <w:t>分布于细胞膜的外表面，与细胞表面的识别、细胞间的信息传递等功能有密切关系。</w:t>
      </w:r>
    </w:p>
    <w:p w14:paraId="2504F850" w14:textId="77777777" w:rsidR="00664BC6" w:rsidRDefault="00664BC6" w:rsidP="00664BC6">
      <w:pPr>
        <w:spacing w:line="300" w:lineRule="auto"/>
        <w:contextualSpacing/>
        <w:rPr>
          <w:sz w:val="28"/>
          <w:szCs w:val="28"/>
        </w:rPr>
      </w:pPr>
      <w:r>
        <w:rPr>
          <w:rFonts w:hint="eastAsia"/>
          <w:sz w:val="28"/>
          <w:szCs w:val="28"/>
        </w:rPr>
        <w:t>二、</w:t>
      </w:r>
      <w:r w:rsidRPr="00397001">
        <w:rPr>
          <w:rFonts w:hint="eastAsia"/>
          <w:sz w:val="28"/>
          <w:szCs w:val="28"/>
        </w:rPr>
        <w:t>练习模块</w:t>
      </w:r>
    </w:p>
    <w:p w14:paraId="4AB6EE4D" w14:textId="77777777" w:rsidR="00664BC6" w:rsidRPr="003C132C" w:rsidRDefault="00664BC6" w:rsidP="00664BC6">
      <w:pPr>
        <w:spacing w:line="300" w:lineRule="auto"/>
        <w:contextualSpacing/>
        <w:jc w:val="center"/>
        <w:rPr>
          <w:rFonts w:asciiTheme="minorEastAsia" w:hAnsiTheme="minorEastAsia"/>
          <w:sz w:val="28"/>
          <w:szCs w:val="28"/>
        </w:rPr>
      </w:pPr>
      <w:r w:rsidRPr="003C132C">
        <w:rPr>
          <w:rFonts w:asciiTheme="minorEastAsia" w:hAnsiTheme="minorEastAsia" w:hint="eastAsia"/>
          <w:sz w:val="28"/>
          <w:szCs w:val="28"/>
        </w:rPr>
        <w:t>Day</w:t>
      </w:r>
      <w:r>
        <w:rPr>
          <w:rFonts w:asciiTheme="minorEastAsia" w:hAnsiTheme="minorEastAsia"/>
          <w:sz w:val="28"/>
          <w:szCs w:val="28"/>
        </w:rPr>
        <w:t>8</w:t>
      </w:r>
      <w:r w:rsidRPr="003C132C">
        <w:rPr>
          <w:rFonts w:asciiTheme="minorEastAsia" w:hAnsiTheme="minorEastAsia"/>
          <w:sz w:val="28"/>
          <w:szCs w:val="28"/>
        </w:rPr>
        <w:t xml:space="preserve">  </w:t>
      </w:r>
      <w:r>
        <w:rPr>
          <w:rFonts w:ascii="宋体" w:eastAsia="宋体" w:hAnsi="宋体" w:hint="eastAsia"/>
          <w:sz w:val="28"/>
          <w:szCs w:val="28"/>
        </w:rPr>
        <w:t>细胞膜的结构和功能</w:t>
      </w:r>
      <w:r>
        <w:rPr>
          <w:rFonts w:asciiTheme="minorEastAsia" w:hAnsiTheme="minorEastAsia" w:hint="eastAsia"/>
          <w:sz w:val="28"/>
          <w:szCs w:val="28"/>
        </w:rPr>
        <w:t>（</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66E0E69F" w14:textId="77777777" w:rsidR="00664BC6" w:rsidRPr="00CE19DE" w:rsidRDefault="00664BC6" w:rsidP="00664BC6">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p w14:paraId="5CFC5C1E" w14:textId="77777777" w:rsidR="00664BC6" w:rsidRPr="00F93B8D" w:rsidRDefault="00664BC6" w:rsidP="00664BC6">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选择题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第1</w:t>
      </w:r>
      <w:r>
        <w:rPr>
          <w:rFonts w:asciiTheme="minorEastAsia" w:hAnsiTheme="minorEastAsia" w:cs="Times New Roman" w:hint="eastAsia"/>
          <w:kern w:val="0"/>
          <w:szCs w:val="21"/>
        </w:rPr>
        <w:t>～</w:t>
      </w:r>
      <w:r w:rsidRPr="00F93B8D">
        <w:rPr>
          <w:rFonts w:asciiTheme="minorEastAsia" w:hAnsiTheme="minorEastAsia" w:cs="Times New Roman"/>
          <w:kern w:val="0"/>
          <w:szCs w:val="21"/>
        </w:rPr>
        <w:t>1</w:t>
      </w:r>
      <w:r>
        <w:rPr>
          <w:rFonts w:asciiTheme="minorEastAsia" w:hAnsiTheme="minorEastAsia" w:cs="Times New Roman"/>
          <w:kern w:val="0"/>
          <w:szCs w:val="21"/>
        </w:rPr>
        <w:t>5</w:t>
      </w:r>
      <w:r w:rsidRPr="00F93B8D">
        <w:rPr>
          <w:rFonts w:asciiTheme="minorEastAsia" w:hAnsiTheme="minorEastAsia" w:cs="Times New Roman"/>
          <w:kern w:val="0"/>
          <w:szCs w:val="21"/>
        </w:rPr>
        <w:t>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每小题</w:t>
      </w:r>
      <w:r>
        <w:rPr>
          <w:rFonts w:asciiTheme="minorEastAsia" w:hAnsiTheme="minorEastAsia" w:cs="Times New Roman"/>
          <w:kern w:val="0"/>
          <w:szCs w:val="21"/>
        </w:rPr>
        <w:t>2</w:t>
      </w:r>
      <w:r w:rsidRPr="00F93B8D">
        <w:rPr>
          <w:rFonts w:asciiTheme="minorEastAsia" w:hAnsiTheme="minorEastAsia" w:cs="Times New Roman"/>
          <w:kern w:val="0"/>
          <w:szCs w:val="21"/>
        </w:rPr>
        <w:t>分</w:t>
      </w:r>
      <w:r>
        <w:rPr>
          <w:rFonts w:asciiTheme="minorEastAsia" w:hAnsiTheme="minorEastAsia" w:cs="Times New Roman" w:hint="eastAsia"/>
          <w:kern w:val="0"/>
          <w:szCs w:val="21"/>
        </w:rPr>
        <w:t>，</w:t>
      </w:r>
      <w:r w:rsidRPr="00F93B8D">
        <w:rPr>
          <w:rFonts w:asciiTheme="minorEastAsia" w:hAnsiTheme="minorEastAsia" w:cs="Times New Roman"/>
          <w:kern w:val="0"/>
          <w:szCs w:val="21"/>
        </w:rPr>
        <w:t>共</w:t>
      </w:r>
      <w:r>
        <w:rPr>
          <w:rFonts w:asciiTheme="minorEastAsia" w:hAnsiTheme="minorEastAsia" w:cs="Times New Roman"/>
          <w:kern w:val="0"/>
          <w:szCs w:val="21"/>
        </w:rPr>
        <w:t>30</w:t>
      </w:r>
      <w:r w:rsidRPr="00F93B8D">
        <w:rPr>
          <w:rFonts w:asciiTheme="minorEastAsia" w:hAnsiTheme="minorEastAsia" w:cs="Times New Roman"/>
          <w:kern w:val="0"/>
          <w:szCs w:val="21"/>
        </w:rPr>
        <w:t>分。</w:t>
      </w:r>
    </w:p>
    <w:p w14:paraId="5866DC7D"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szCs w:val="21"/>
        </w:rPr>
        <w:t>1.人体内小肠绒毛上皮细胞和口腔上皮细胞在细胞膜上的不同主要体现在</w:t>
      </w:r>
      <w:r w:rsidRPr="00851860">
        <w:rPr>
          <w:rFonts w:ascii="宋体" w:eastAsia="宋体" w:hAnsi="宋体"/>
          <w:szCs w:val="21"/>
        </w:rPr>
        <w:ptab w:relativeTo="margin" w:alignment="right" w:leader="none"/>
      </w:r>
      <w:r w:rsidRPr="00851860">
        <w:rPr>
          <w:rFonts w:ascii="宋体" w:eastAsia="宋体" w:hAnsi="宋体"/>
          <w:szCs w:val="21"/>
        </w:rPr>
        <w:t>(　　)</w:t>
      </w:r>
    </w:p>
    <w:p w14:paraId="7D258F55"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0584AA02" wp14:editId="4D7AC8B8">
            <wp:extent cx="215900" cy="107950"/>
            <wp:effectExtent l="0" t="0" r="12700" b="6350"/>
            <wp:docPr id="506" name="image4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494.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糖类的含量及种类不同</w:t>
      </w:r>
      <w:r>
        <w:rPr>
          <w:rFonts w:ascii="宋体" w:eastAsia="宋体" w:hAnsi="宋体" w:hint="eastAsia"/>
          <w:szCs w:val="21"/>
        </w:rPr>
        <w:t xml:space="preserve"> </w:t>
      </w:r>
      <w:r>
        <w:rPr>
          <w:rFonts w:ascii="宋体" w:eastAsia="宋体" w:hAnsi="宋体"/>
          <w:szCs w:val="21"/>
        </w:rPr>
        <w:t xml:space="preserve">       </w:t>
      </w:r>
      <w:r w:rsidRPr="00851860">
        <w:rPr>
          <w:rFonts w:ascii="宋体" w:eastAsia="宋体" w:hAnsi="宋体"/>
          <w:noProof/>
          <w:szCs w:val="21"/>
        </w:rPr>
        <w:drawing>
          <wp:inline distT="0" distB="0" distL="0" distR="0" wp14:anchorId="7A732B4F" wp14:editId="2F516831">
            <wp:extent cx="215900" cy="107950"/>
            <wp:effectExtent l="0" t="0" r="12700" b="6350"/>
            <wp:docPr id="507" name="image4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image495.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蛋白质的含量及种类不同</w:t>
      </w:r>
    </w:p>
    <w:p w14:paraId="24F8AD9C"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6116E841" wp14:editId="46D8F841">
            <wp:extent cx="215900" cy="107950"/>
            <wp:effectExtent l="0" t="0" r="12700" b="6350"/>
            <wp:docPr id="508" name="image4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image496.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脂质的含量及种类不同</w:t>
      </w:r>
      <w:r>
        <w:rPr>
          <w:rFonts w:ascii="宋体" w:eastAsia="宋体" w:hAnsi="宋体" w:hint="eastAsia"/>
          <w:szCs w:val="21"/>
        </w:rPr>
        <w:t xml:space="preserve"> </w:t>
      </w:r>
      <w:r>
        <w:rPr>
          <w:rFonts w:ascii="宋体" w:eastAsia="宋体" w:hAnsi="宋体"/>
          <w:szCs w:val="21"/>
        </w:rPr>
        <w:t xml:space="preserve">       </w:t>
      </w:r>
      <w:r w:rsidRPr="00851860">
        <w:rPr>
          <w:rFonts w:ascii="宋体" w:eastAsia="宋体" w:hAnsi="宋体"/>
          <w:noProof/>
          <w:szCs w:val="21"/>
        </w:rPr>
        <w:drawing>
          <wp:inline distT="0" distB="0" distL="0" distR="0" wp14:anchorId="0CB8AC02" wp14:editId="23AB8CC3">
            <wp:extent cx="215900" cy="107950"/>
            <wp:effectExtent l="0" t="0" r="12700" b="6350"/>
            <wp:docPr id="509" name="image4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image497.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结构模型不同</w:t>
      </w:r>
    </w:p>
    <w:p w14:paraId="73290BB7"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szCs w:val="21"/>
        </w:rPr>
        <w:t>2.下列关于细胞膜功能的说法</w:t>
      </w:r>
      <w:r>
        <w:rPr>
          <w:rFonts w:ascii="宋体" w:eastAsia="宋体" w:hAnsi="宋体"/>
          <w:szCs w:val="21"/>
        </w:rPr>
        <w:t>，</w:t>
      </w:r>
      <w:r w:rsidRPr="00851860">
        <w:rPr>
          <w:rFonts w:ascii="宋体" w:eastAsia="宋体" w:hAnsi="宋体"/>
          <w:szCs w:val="21"/>
        </w:rPr>
        <w:t>正确的是</w:t>
      </w:r>
      <w:r w:rsidRPr="00851860">
        <w:rPr>
          <w:rFonts w:ascii="宋体" w:eastAsia="宋体" w:hAnsi="宋体"/>
          <w:szCs w:val="21"/>
        </w:rPr>
        <w:ptab w:relativeTo="margin" w:alignment="right" w:leader="none"/>
      </w:r>
      <w:r w:rsidRPr="00851860">
        <w:rPr>
          <w:rFonts w:ascii="宋体" w:eastAsia="宋体" w:hAnsi="宋体"/>
          <w:szCs w:val="21"/>
        </w:rPr>
        <w:t>(　　)</w:t>
      </w:r>
    </w:p>
    <w:p w14:paraId="08B367B7"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0743EBFC" wp14:editId="53C0DF8A">
            <wp:extent cx="215900" cy="107950"/>
            <wp:effectExtent l="0" t="0" r="12700" b="6350"/>
            <wp:docPr id="510" name="image4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image498.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动植物细胞可通过胞间连丝相互连接</w:t>
      </w:r>
    </w:p>
    <w:p w14:paraId="659E9140"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294C856E" wp14:editId="77A78DB2">
            <wp:extent cx="215900" cy="107950"/>
            <wp:effectExtent l="0" t="0" r="12700" b="6350"/>
            <wp:docPr id="511" name="image4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image499.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精子和卵细胞的识别和结合体现了细胞膜控制物质进出的功能</w:t>
      </w:r>
    </w:p>
    <w:p w14:paraId="0F371FD1"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71F3E377" wp14:editId="346A4B89">
            <wp:extent cx="215900" cy="107950"/>
            <wp:effectExtent l="0" t="0" r="12700" b="6350"/>
            <wp:docPr id="512" name="image5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image500.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细胞膜可以完全阻止病毒、细菌的侵入</w:t>
      </w:r>
    </w:p>
    <w:p w14:paraId="50CC470D"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6CE0919F" wp14:editId="7E3F6C35">
            <wp:extent cx="215900" cy="107950"/>
            <wp:effectExtent l="0" t="0" r="12700" b="6350"/>
            <wp:docPr id="513" name="image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image501.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细胞间的信息交流大多与细胞膜的结构和功能有关</w:t>
      </w:r>
    </w:p>
    <w:p w14:paraId="47CEAB6B"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szCs w:val="21"/>
        </w:rPr>
        <w:t>3.如图所示</w:t>
      </w:r>
      <w:r>
        <w:rPr>
          <w:rFonts w:ascii="宋体" w:eastAsia="宋体" w:hAnsi="宋体"/>
          <w:szCs w:val="21"/>
        </w:rPr>
        <w:t>，</w:t>
      </w:r>
      <w:r w:rsidRPr="00851860">
        <w:rPr>
          <w:rFonts w:ascii="宋体" w:eastAsia="宋体" w:hAnsi="宋体"/>
          <w:szCs w:val="21"/>
        </w:rPr>
        <w:t>细胞之间通过信息交流来保证细胞间功能的协调。下列关于细胞间信息交流的说法</w:t>
      </w:r>
      <w:r>
        <w:rPr>
          <w:rFonts w:ascii="宋体" w:eastAsia="宋体" w:hAnsi="宋体"/>
          <w:szCs w:val="21"/>
        </w:rPr>
        <w:t>，</w:t>
      </w:r>
      <w:r w:rsidRPr="00851860">
        <w:rPr>
          <w:rFonts w:ascii="宋体" w:eastAsia="宋体" w:hAnsi="宋体"/>
          <w:szCs w:val="21"/>
        </w:rPr>
        <w:t>错误的是</w:t>
      </w:r>
      <w:r w:rsidRPr="00851860">
        <w:rPr>
          <w:rFonts w:ascii="宋体" w:eastAsia="宋体" w:hAnsi="宋体"/>
          <w:szCs w:val="21"/>
        </w:rPr>
        <w:ptab w:relativeTo="margin" w:alignment="right" w:leader="none"/>
      </w:r>
      <w:r w:rsidRPr="00851860">
        <w:rPr>
          <w:rFonts w:ascii="宋体" w:eastAsia="宋体" w:hAnsi="宋体"/>
          <w:szCs w:val="21"/>
        </w:rPr>
        <w:t>(　　)</w:t>
      </w:r>
    </w:p>
    <w:p w14:paraId="5E92FEB6" w14:textId="77777777" w:rsidR="00664BC6" w:rsidRPr="00851860" w:rsidRDefault="00664BC6" w:rsidP="00664BC6">
      <w:pPr>
        <w:tabs>
          <w:tab w:val="left" w:pos="3969"/>
        </w:tabs>
        <w:spacing w:line="300" w:lineRule="auto"/>
        <w:contextualSpacing/>
        <w:jc w:val="center"/>
        <w:rPr>
          <w:rFonts w:ascii="宋体" w:eastAsia="宋体" w:hAnsi="宋体"/>
          <w:szCs w:val="21"/>
        </w:rPr>
      </w:pPr>
      <w:r w:rsidRPr="00851860">
        <w:rPr>
          <w:rFonts w:ascii="宋体" w:eastAsia="宋体" w:hAnsi="宋体"/>
          <w:noProof/>
          <w:szCs w:val="21"/>
        </w:rPr>
        <w:drawing>
          <wp:inline distT="0" distB="0" distL="0" distR="0" wp14:anchorId="62271960" wp14:editId="110555EA">
            <wp:extent cx="2409190" cy="929640"/>
            <wp:effectExtent l="0" t="0" r="0" b="3810"/>
            <wp:docPr id="514" name="image5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image502.jpeg"/>
                    <pic:cNvPicPr>
                      <a:picLocks noChangeAspect="1"/>
                    </pic:cNvPicPr>
                  </pic:nvPicPr>
                  <pic:blipFill>
                    <a:blip r:embed="rId58"/>
                    <a:stretch>
                      <a:fillRect/>
                    </a:stretch>
                  </pic:blipFill>
                  <pic:spPr>
                    <a:xfrm>
                      <a:off x="0" y="0"/>
                      <a:ext cx="2423048" cy="934987"/>
                    </a:xfrm>
                    <a:prstGeom prst="rect">
                      <a:avLst/>
                    </a:prstGeom>
                  </pic:spPr>
                </pic:pic>
              </a:graphicData>
            </a:graphic>
          </wp:inline>
        </w:drawing>
      </w:r>
    </w:p>
    <w:p w14:paraId="484279F6"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14BDA3EA" wp14:editId="4A45FA6F">
            <wp:extent cx="215900" cy="107950"/>
            <wp:effectExtent l="0" t="0" r="12700" b="6350"/>
            <wp:docPr id="515" name="image5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image503.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B细胞与乙细胞上受体的化学本质都是糖蛋白</w:t>
      </w:r>
    </w:p>
    <w:p w14:paraId="394DB725"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79A55787" wp14:editId="571BC2C3">
            <wp:extent cx="215900" cy="107950"/>
            <wp:effectExtent l="0" t="0" r="12700" b="6350"/>
            <wp:docPr id="516" name="image5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504.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受体与信号分子的结合</w:t>
      </w:r>
      <w:r>
        <w:rPr>
          <w:rFonts w:ascii="宋体" w:eastAsia="宋体" w:hAnsi="宋体"/>
          <w:szCs w:val="21"/>
        </w:rPr>
        <w:t>，</w:t>
      </w:r>
      <w:r w:rsidRPr="00851860">
        <w:rPr>
          <w:rFonts w:ascii="宋体" w:eastAsia="宋体" w:hAnsi="宋体"/>
          <w:szCs w:val="21"/>
        </w:rPr>
        <w:t>不具有特异性</w:t>
      </w:r>
    </w:p>
    <w:p w14:paraId="7577EC0B"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5F0BA242" wp14:editId="5C5C9BA3">
            <wp:extent cx="215900" cy="107950"/>
            <wp:effectExtent l="0" t="0" r="12700" b="6350"/>
            <wp:docPr id="517" name="image5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image505.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图</w:t>
      </w:r>
      <w:r w:rsidRPr="00851860">
        <w:rPr>
          <w:rFonts w:ascii="宋体" w:eastAsia="宋体" w:hAnsi="宋体" w:cs="宋体" w:hint="eastAsia"/>
          <w:szCs w:val="21"/>
        </w:rPr>
        <w:t>②</w:t>
      </w:r>
      <w:r w:rsidRPr="00851860">
        <w:rPr>
          <w:rFonts w:ascii="宋体" w:eastAsia="宋体" w:hAnsi="宋体"/>
          <w:szCs w:val="21"/>
        </w:rPr>
        <w:t>中的1为信号分子</w:t>
      </w:r>
    </w:p>
    <w:p w14:paraId="14A74787"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67CB9800" wp14:editId="08932566">
            <wp:extent cx="215900" cy="107950"/>
            <wp:effectExtent l="0" t="0" r="12700" b="6350"/>
            <wp:docPr id="518" name="image5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506.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图</w:t>
      </w:r>
      <w:r w:rsidRPr="00851860">
        <w:rPr>
          <w:rFonts w:ascii="宋体" w:eastAsia="宋体" w:hAnsi="宋体" w:cs="宋体" w:hint="eastAsia"/>
          <w:szCs w:val="21"/>
        </w:rPr>
        <w:t>②</w:t>
      </w:r>
      <w:r w:rsidRPr="00851860">
        <w:rPr>
          <w:rFonts w:ascii="宋体" w:eastAsia="宋体" w:hAnsi="宋体"/>
          <w:szCs w:val="21"/>
        </w:rPr>
        <w:t>可以表示精子与卵细胞的识别</w:t>
      </w:r>
    </w:p>
    <w:p w14:paraId="706FBE50"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szCs w:val="21"/>
        </w:rPr>
        <w:t>4.下列有关细胞膜的说法</w:t>
      </w:r>
      <w:r>
        <w:rPr>
          <w:rFonts w:ascii="宋体" w:eastAsia="宋体" w:hAnsi="宋体"/>
          <w:szCs w:val="21"/>
        </w:rPr>
        <w:t>，</w:t>
      </w:r>
      <w:r w:rsidRPr="00851860">
        <w:rPr>
          <w:rFonts w:ascii="宋体" w:eastAsia="宋体" w:hAnsi="宋体"/>
          <w:szCs w:val="21"/>
        </w:rPr>
        <w:t>错误的是</w:t>
      </w:r>
      <w:r w:rsidRPr="00851860">
        <w:rPr>
          <w:rFonts w:ascii="宋体" w:eastAsia="宋体" w:hAnsi="宋体"/>
          <w:szCs w:val="21"/>
        </w:rPr>
        <w:ptab w:relativeTo="margin" w:alignment="right" w:leader="none"/>
      </w:r>
      <w:r w:rsidRPr="00851860">
        <w:rPr>
          <w:rFonts w:ascii="宋体" w:eastAsia="宋体" w:hAnsi="宋体"/>
          <w:szCs w:val="21"/>
        </w:rPr>
        <w:t>(　　)</w:t>
      </w:r>
    </w:p>
    <w:p w14:paraId="09E4ECB7"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lastRenderedPageBreak/>
        <w:drawing>
          <wp:inline distT="0" distB="0" distL="0" distR="0" wp14:anchorId="100E7507" wp14:editId="15AC3F26">
            <wp:extent cx="215900" cy="107950"/>
            <wp:effectExtent l="0" t="0" r="12700" b="6350"/>
            <wp:docPr id="519" name="image5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image507.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细胞膜是细胞的边界</w:t>
      </w:r>
      <w:r>
        <w:rPr>
          <w:rFonts w:ascii="宋体" w:eastAsia="宋体" w:hAnsi="宋体"/>
          <w:szCs w:val="21"/>
        </w:rPr>
        <w:t>，</w:t>
      </w:r>
      <w:r w:rsidRPr="00851860">
        <w:rPr>
          <w:rFonts w:ascii="宋体" w:eastAsia="宋体" w:hAnsi="宋体"/>
          <w:szCs w:val="21"/>
        </w:rPr>
        <w:t>主要由磷脂和蛋白质组成</w:t>
      </w:r>
    </w:p>
    <w:p w14:paraId="2E59E074"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0BFF51BA" wp14:editId="5CEEF388">
            <wp:extent cx="215900" cy="107950"/>
            <wp:effectExtent l="0" t="0" r="12700" b="6350"/>
            <wp:docPr id="520" name="image5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image508.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进行细胞间的信息交流必须依赖细胞膜表面的受体</w:t>
      </w:r>
    </w:p>
    <w:p w14:paraId="49048FEA"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560193A1" wp14:editId="15895E8F">
            <wp:extent cx="215900" cy="107950"/>
            <wp:effectExtent l="0" t="0" r="12700" b="6350"/>
            <wp:docPr id="521" name="image5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image509.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细胞膜的功能之一是作为系统的边界</w:t>
      </w:r>
      <w:r>
        <w:rPr>
          <w:rFonts w:ascii="宋体" w:eastAsia="宋体" w:hAnsi="宋体"/>
          <w:szCs w:val="21"/>
        </w:rPr>
        <w:t>，</w:t>
      </w:r>
      <w:r w:rsidRPr="00851860">
        <w:rPr>
          <w:rFonts w:ascii="宋体" w:eastAsia="宋体" w:hAnsi="宋体"/>
          <w:szCs w:val="21"/>
        </w:rPr>
        <w:t>维持细胞内部环境的稳定</w:t>
      </w:r>
    </w:p>
    <w:p w14:paraId="4F11F2AD"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51FD49F9" wp14:editId="7D0BADDE">
            <wp:extent cx="215900" cy="107950"/>
            <wp:effectExtent l="0" t="0" r="12700" b="6350"/>
            <wp:docPr id="522" name="image5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510.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变形虫通过伪足摄食、运动说明细胞膜具有一定的流动性</w:t>
      </w:r>
    </w:p>
    <w:p w14:paraId="7E97BB8C"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szCs w:val="21"/>
        </w:rPr>
        <w:t>5.下列有关细胞膜的叙述</w:t>
      </w:r>
      <w:r>
        <w:rPr>
          <w:rFonts w:ascii="宋体" w:eastAsia="宋体" w:hAnsi="宋体"/>
          <w:szCs w:val="21"/>
        </w:rPr>
        <w:t>，</w:t>
      </w:r>
      <w:r w:rsidRPr="00851860">
        <w:rPr>
          <w:rFonts w:ascii="宋体" w:eastAsia="宋体" w:hAnsi="宋体"/>
          <w:szCs w:val="21"/>
        </w:rPr>
        <w:t>错误的是</w:t>
      </w:r>
      <w:r w:rsidRPr="00851860">
        <w:rPr>
          <w:rFonts w:ascii="宋体" w:eastAsia="宋体" w:hAnsi="宋体"/>
          <w:szCs w:val="21"/>
        </w:rPr>
        <w:ptab w:relativeTo="margin" w:alignment="right" w:leader="none"/>
      </w:r>
      <w:r w:rsidRPr="00851860">
        <w:rPr>
          <w:rFonts w:ascii="宋体" w:eastAsia="宋体" w:hAnsi="宋体"/>
          <w:szCs w:val="21"/>
        </w:rPr>
        <w:t>(　　)</w:t>
      </w:r>
    </w:p>
    <w:p w14:paraId="71923148" w14:textId="5DDF8A9E"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441A2ABD" wp14:editId="3AE66FB3">
            <wp:extent cx="215900" cy="107950"/>
            <wp:effectExtent l="0" t="0" r="12700" b="6350"/>
            <wp:docPr id="523" name="image5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image511.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细胞膜主要由脂质和蛋白质组成</w:t>
      </w:r>
      <w:r w:rsidR="00286397">
        <w:rPr>
          <w:rFonts w:ascii="宋体" w:eastAsia="宋体" w:hAnsi="宋体" w:hint="eastAsia"/>
          <w:szCs w:val="21"/>
        </w:rPr>
        <w:t xml:space="preserve"> </w:t>
      </w:r>
      <w:r w:rsidR="00286397">
        <w:rPr>
          <w:rFonts w:ascii="宋体" w:eastAsia="宋体" w:hAnsi="宋体"/>
          <w:szCs w:val="21"/>
        </w:rPr>
        <w:t xml:space="preserve">     </w:t>
      </w:r>
      <w:r w:rsidRPr="00851860">
        <w:rPr>
          <w:rFonts w:ascii="宋体" w:eastAsia="宋体" w:hAnsi="宋体"/>
          <w:noProof/>
          <w:szCs w:val="21"/>
        </w:rPr>
        <w:drawing>
          <wp:inline distT="0" distB="0" distL="0" distR="0" wp14:anchorId="3557F41B" wp14:editId="0A3C6DA1">
            <wp:extent cx="215900" cy="107950"/>
            <wp:effectExtent l="0" t="0" r="12700" b="6350"/>
            <wp:docPr id="524" name="image5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512.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不同功能的细胞</w:t>
      </w:r>
      <w:r>
        <w:rPr>
          <w:rFonts w:ascii="宋体" w:eastAsia="宋体" w:hAnsi="宋体"/>
          <w:szCs w:val="21"/>
        </w:rPr>
        <w:t>，</w:t>
      </w:r>
      <w:r w:rsidRPr="00851860">
        <w:rPr>
          <w:rFonts w:ascii="宋体" w:eastAsia="宋体" w:hAnsi="宋体"/>
          <w:szCs w:val="21"/>
        </w:rPr>
        <w:t>其细胞膜中蛋白质的种类和数量相同</w:t>
      </w:r>
    </w:p>
    <w:p w14:paraId="1FA2C4EF" w14:textId="53842D9F"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4B466758" wp14:editId="66F77B1A">
            <wp:extent cx="215900" cy="107950"/>
            <wp:effectExtent l="0" t="0" r="12700" b="6350"/>
            <wp:docPr id="525" name="image5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image513.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组成细胞膜的脂质中</w:t>
      </w:r>
      <w:r>
        <w:rPr>
          <w:rFonts w:ascii="宋体" w:eastAsia="宋体" w:hAnsi="宋体"/>
          <w:szCs w:val="21"/>
        </w:rPr>
        <w:t>，</w:t>
      </w:r>
      <w:r w:rsidRPr="00851860">
        <w:rPr>
          <w:rFonts w:ascii="宋体" w:eastAsia="宋体" w:hAnsi="宋体"/>
          <w:szCs w:val="21"/>
        </w:rPr>
        <w:t>磷脂最丰富</w:t>
      </w:r>
      <w:r w:rsidR="00286397">
        <w:rPr>
          <w:rFonts w:ascii="宋体" w:eastAsia="宋体" w:hAnsi="宋体" w:hint="eastAsia"/>
          <w:szCs w:val="21"/>
        </w:rPr>
        <w:t xml:space="preserve"> </w:t>
      </w:r>
      <w:r w:rsidR="00286397">
        <w:rPr>
          <w:rFonts w:ascii="宋体" w:eastAsia="宋体" w:hAnsi="宋体"/>
          <w:szCs w:val="21"/>
        </w:rPr>
        <w:t xml:space="preserve">   </w:t>
      </w:r>
      <w:r w:rsidRPr="00851860">
        <w:rPr>
          <w:rFonts w:ascii="宋体" w:eastAsia="宋体" w:hAnsi="宋体"/>
          <w:noProof/>
          <w:szCs w:val="21"/>
        </w:rPr>
        <w:drawing>
          <wp:inline distT="0" distB="0" distL="0" distR="0" wp14:anchorId="3F3A7002" wp14:editId="3FE7D538">
            <wp:extent cx="215900" cy="107950"/>
            <wp:effectExtent l="0" t="0" r="12700" b="6350"/>
            <wp:docPr id="526" name="image5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514.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磷脂分子在水里能自发地形成双分子层</w:t>
      </w:r>
    </w:p>
    <w:p w14:paraId="4269BD52"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szCs w:val="21"/>
        </w:rPr>
        <w:t>6.关于细胞膜成分和结构的探索历程</w:t>
      </w:r>
      <w:r>
        <w:rPr>
          <w:rFonts w:ascii="宋体" w:eastAsia="宋体" w:hAnsi="宋体"/>
          <w:szCs w:val="21"/>
        </w:rPr>
        <w:t>，</w:t>
      </w:r>
      <w:r w:rsidRPr="00851860">
        <w:rPr>
          <w:rFonts w:ascii="宋体" w:eastAsia="宋体" w:hAnsi="宋体"/>
          <w:szCs w:val="21"/>
        </w:rPr>
        <w:t>下列说法错误的是</w:t>
      </w:r>
      <w:r w:rsidRPr="00851860">
        <w:rPr>
          <w:rFonts w:ascii="宋体" w:eastAsia="宋体" w:hAnsi="宋体"/>
          <w:szCs w:val="21"/>
        </w:rPr>
        <w:ptab w:relativeTo="margin" w:alignment="right" w:leader="none"/>
      </w:r>
      <w:r w:rsidRPr="00851860">
        <w:rPr>
          <w:rFonts w:ascii="宋体" w:eastAsia="宋体" w:hAnsi="宋体"/>
          <w:szCs w:val="21"/>
        </w:rPr>
        <w:t>(　　)</w:t>
      </w:r>
    </w:p>
    <w:p w14:paraId="6D90CAFA"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3BEB8CAD" wp14:editId="56809FB0">
            <wp:extent cx="215900" cy="107950"/>
            <wp:effectExtent l="0" t="0" r="12700" b="6350"/>
            <wp:docPr id="527" name="image5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image515.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欧文顿在实验基础上提出细胞膜是由磷脂组成的</w:t>
      </w:r>
    </w:p>
    <w:p w14:paraId="66C7D101"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1F7B10C9" wp14:editId="4F3FAD6F">
            <wp:extent cx="215900" cy="107950"/>
            <wp:effectExtent l="0" t="0" r="12700" b="6350"/>
            <wp:docPr id="528" name="image5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516.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丹尼利和戴维森通过研究细胞膜的张力</w:t>
      </w:r>
      <w:r>
        <w:rPr>
          <w:rFonts w:ascii="宋体" w:eastAsia="宋体" w:hAnsi="宋体"/>
          <w:szCs w:val="21"/>
        </w:rPr>
        <w:t>，</w:t>
      </w:r>
      <w:r w:rsidRPr="00851860">
        <w:rPr>
          <w:rFonts w:ascii="宋体" w:eastAsia="宋体" w:hAnsi="宋体"/>
          <w:szCs w:val="21"/>
        </w:rPr>
        <w:t>推测膜中还含有蛋白质</w:t>
      </w:r>
    </w:p>
    <w:p w14:paraId="1AA9FAB1"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58ED60ED" wp14:editId="25AC49A1">
            <wp:extent cx="215900" cy="107950"/>
            <wp:effectExtent l="0" t="0" r="12700" b="6350"/>
            <wp:docPr id="529" name="image5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image517.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辛格和尼科尔森提出了流动镶嵌模型</w:t>
      </w:r>
    </w:p>
    <w:p w14:paraId="06031E4A"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5D915DAF" wp14:editId="2CC3E542">
            <wp:extent cx="215900" cy="107950"/>
            <wp:effectExtent l="0" t="0" r="12700" b="6350"/>
            <wp:docPr id="530" name="image5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518.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细胞膜结构的探索历程</w:t>
      </w:r>
      <w:r>
        <w:rPr>
          <w:rFonts w:ascii="宋体" w:eastAsia="宋体" w:hAnsi="宋体"/>
          <w:szCs w:val="21"/>
        </w:rPr>
        <w:t>，</w:t>
      </w:r>
      <w:r w:rsidRPr="00851860">
        <w:rPr>
          <w:rFonts w:ascii="宋体" w:eastAsia="宋体" w:hAnsi="宋体"/>
          <w:szCs w:val="21"/>
        </w:rPr>
        <w:t>应用了提出假说的科学方法</w:t>
      </w:r>
    </w:p>
    <w:p w14:paraId="40ADA306"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szCs w:val="21"/>
        </w:rPr>
        <w:t>7.下列关于细胞膜的探索历程中相关实验与结论之间对应关系错误的是</w:t>
      </w:r>
      <w:r w:rsidRPr="00851860">
        <w:rPr>
          <w:rFonts w:ascii="宋体" w:eastAsia="宋体" w:hAnsi="宋体"/>
          <w:szCs w:val="21"/>
        </w:rPr>
        <w:ptab w:relativeTo="margin" w:alignment="right" w:leader="none"/>
      </w:r>
      <w:r w:rsidRPr="00851860">
        <w:rPr>
          <w:rFonts w:ascii="宋体" w:eastAsia="宋体" w:hAnsi="宋体"/>
          <w:szCs w:val="21"/>
        </w:rPr>
        <w:t>(　　)</w:t>
      </w:r>
    </w:p>
    <w:tbl>
      <w:tblPr>
        <w:tblW w:w="0" w:type="auto"/>
        <w:jc w:val="center"/>
        <w:tblLook w:val="04A0" w:firstRow="1" w:lastRow="0" w:firstColumn="1" w:lastColumn="0" w:noHBand="0" w:noVBand="1"/>
      </w:tblPr>
      <w:tblGrid>
        <w:gridCol w:w="816"/>
        <w:gridCol w:w="3662"/>
        <w:gridCol w:w="3713"/>
      </w:tblGrid>
      <w:tr w:rsidR="00664BC6" w:rsidRPr="00851860" w14:paraId="0DC08E21" w14:textId="77777777" w:rsidTr="000B2388">
        <w:trPr>
          <w:trHeight w:val="562"/>
          <w:jc w:val="center"/>
        </w:trPr>
        <w:tc>
          <w:tcPr>
            <w:tcW w:w="816" w:type="dxa"/>
            <w:tcBorders>
              <w:top w:val="single" w:sz="6"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6053E21D" w14:textId="77777777" w:rsidR="00664BC6" w:rsidRPr="00851860" w:rsidRDefault="00664BC6" w:rsidP="000B2388">
            <w:pPr>
              <w:tabs>
                <w:tab w:val="left" w:pos="3969"/>
              </w:tabs>
              <w:spacing w:line="300" w:lineRule="auto"/>
              <w:contextualSpacing/>
              <w:jc w:val="center"/>
              <w:rPr>
                <w:rFonts w:ascii="宋体" w:eastAsia="宋体" w:hAnsi="宋体"/>
                <w:szCs w:val="21"/>
              </w:rPr>
            </w:pPr>
            <w:r w:rsidRPr="00851860">
              <w:rPr>
                <w:rFonts w:ascii="宋体" w:eastAsia="宋体" w:hAnsi="宋体"/>
                <w:szCs w:val="21"/>
              </w:rPr>
              <w:t>选项</w:t>
            </w:r>
          </w:p>
        </w:tc>
        <w:tc>
          <w:tcPr>
            <w:tcW w:w="3662"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0D165093" w14:textId="77777777" w:rsidR="00664BC6" w:rsidRPr="00851860" w:rsidRDefault="00664BC6" w:rsidP="000B2388">
            <w:pPr>
              <w:tabs>
                <w:tab w:val="left" w:pos="3969"/>
              </w:tabs>
              <w:spacing w:line="300" w:lineRule="auto"/>
              <w:contextualSpacing/>
              <w:jc w:val="center"/>
              <w:rPr>
                <w:rFonts w:ascii="宋体" w:eastAsia="宋体" w:hAnsi="宋体"/>
                <w:szCs w:val="21"/>
              </w:rPr>
            </w:pPr>
            <w:r w:rsidRPr="00851860">
              <w:rPr>
                <w:rFonts w:ascii="宋体" w:eastAsia="宋体" w:hAnsi="宋体"/>
                <w:szCs w:val="21"/>
              </w:rPr>
              <w:t>实验</w:t>
            </w:r>
          </w:p>
        </w:tc>
        <w:tc>
          <w:tcPr>
            <w:tcW w:w="3713" w:type="dxa"/>
            <w:tcBorders>
              <w:top w:val="single" w:sz="6" w:space="0" w:color="000000"/>
              <w:left w:val="single" w:sz="2" w:space="0" w:color="000000"/>
              <w:bottom w:val="single" w:sz="2" w:space="0" w:color="000000"/>
              <w:right w:val="single" w:sz="6" w:space="0" w:color="000000"/>
            </w:tcBorders>
            <w:tcMar>
              <w:top w:w="23" w:type="dxa"/>
              <w:left w:w="23" w:type="dxa"/>
              <w:bottom w:w="23" w:type="dxa"/>
              <w:right w:w="23" w:type="dxa"/>
            </w:tcMar>
            <w:vAlign w:val="center"/>
          </w:tcPr>
          <w:p w14:paraId="2C1DC94E" w14:textId="77777777" w:rsidR="00664BC6" w:rsidRPr="00851860" w:rsidRDefault="00664BC6" w:rsidP="000B2388">
            <w:pPr>
              <w:tabs>
                <w:tab w:val="left" w:pos="3969"/>
              </w:tabs>
              <w:spacing w:line="300" w:lineRule="auto"/>
              <w:contextualSpacing/>
              <w:jc w:val="center"/>
              <w:rPr>
                <w:rFonts w:ascii="宋体" w:eastAsia="宋体" w:hAnsi="宋体"/>
                <w:szCs w:val="21"/>
              </w:rPr>
            </w:pPr>
            <w:r w:rsidRPr="00851860">
              <w:rPr>
                <w:rFonts w:ascii="宋体" w:eastAsia="宋体" w:hAnsi="宋体"/>
                <w:szCs w:val="21"/>
              </w:rPr>
              <w:t>结论</w:t>
            </w:r>
          </w:p>
        </w:tc>
      </w:tr>
      <w:tr w:rsidR="00664BC6" w:rsidRPr="00851860" w14:paraId="2B78866C" w14:textId="77777777" w:rsidTr="000B2388">
        <w:trPr>
          <w:trHeight w:val="840"/>
          <w:jc w:val="center"/>
        </w:trPr>
        <w:tc>
          <w:tcPr>
            <w:tcW w:w="816" w:type="dxa"/>
            <w:tcBorders>
              <w:top w:val="single" w:sz="2"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2F1944D5" w14:textId="77777777" w:rsidR="00664BC6" w:rsidRPr="00F00879" w:rsidRDefault="00664BC6" w:rsidP="000B2388">
            <w:pPr>
              <w:tabs>
                <w:tab w:val="left" w:pos="3969"/>
              </w:tabs>
              <w:spacing w:line="300" w:lineRule="auto"/>
              <w:contextualSpacing/>
              <w:jc w:val="center"/>
              <w:rPr>
                <w:rFonts w:ascii="Times New Roman" w:eastAsia="宋体" w:hAnsi="Times New Roman" w:cs="Times New Roman"/>
                <w:szCs w:val="21"/>
              </w:rPr>
            </w:pPr>
            <w:r w:rsidRPr="00F00879">
              <w:rPr>
                <w:rFonts w:ascii="Times New Roman" w:eastAsia="宋体" w:hAnsi="Times New Roman" w:cs="Times New Roman"/>
                <w:szCs w:val="21"/>
              </w:rPr>
              <w:t>A</w:t>
            </w:r>
          </w:p>
        </w:tc>
        <w:tc>
          <w:tcPr>
            <w:tcW w:w="3662" w:type="dxa"/>
            <w:tcBorders>
              <w:top w:val="single" w:sz="2" w:space="0" w:color="000000"/>
              <w:left w:val="single" w:sz="2" w:space="0" w:color="000000"/>
              <w:bottom w:val="single" w:sz="2" w:space="0" w:color="000000"/>
              <w:right w:val="single" w:sz="2" w:space="0" w:color="000000"/>
            </w:tcBorders>
            <w:tcMar>
              <w:top w:w="23" w:type="dxa"/>
              <w:left w:w="28" w:type="dxa"/>
              <w:bottom w:w="23" w:type="dxa"/>
              <w:right w:w="28" w:type="dxa"/>
            </w:tcMar>
            <w:vAlign w:val="center"/>
          </w:tcPr>
          <w:p w14:paraId="777265BC" w14:textId="77777777" w:rsidR="00664BC6" w:rsidRPr="00851860" w:rsidRDefault="00664BC6" w:rsidP="000B2388">
            <w:pPr>
              <w:tabs>
                <w:tab w:val="left" w:pos="3969"/>
              </w:tabs>
              <w:spacing w:line="300" w:lineRule="auto"/>
              <w:contextualSpacing/>
              <w:rPr>
                <w:rFonts w:ascii="宋体" w:eastAsia="宋体" w:hAnsi="宋体"/>
                <w:szCs w:val="21"/>
              </w:rPr>
            </w:pPr>
            <w:r w:rsidRPr="00851860">
              <w:rPr>
                <w:rFonts w:ascii="宋体" w:eastAsia="宋体" w:hAnsi="宋体"/>
                <w:szCs w:val="21"/>
              </w:rPr>
              <w:t>人红细胞膜中脂质铺成单分子层后是细胞表面积的2倍</w:t>
            </w:r>
          </w:p>
        </w:tc>
        <w:tc>
          <w:tcPr>
            <w:tcW w:w="3713" w:type="dxa"/>
            <w:tcBorders>
              <w:top w:val="single" w:sz="2" w:space="0" w:color="000000"/>
              <w:left w:val="single" w:sz="2" w:space="0" w:color="000000"/>
              <w:bottom w:val="single" w:sz="2" w:space="0" w:color="000000"/>
              <w:right w:val="single" w:sz="6" w:space="0" w:color="000000"/>
            </w:tcBorders>
            <w:tcMar>
              <w:top w:w="23" w:type="dxa"/>
              <w:left w:w="28" w:type="dxa"/>
              <w:bottom w:w="23" w:type="dxa"/>
              <w:right w:w="28" w:type="dxa"/>
            </w:tcMar>
            <w:vAlign w:val="center"/>
          </w:tcPr>
          <w:p w14:paraId="7AB5CCA3" w14:textId="77777777" w:rsidR="00664BC6" w:rsidRPr="00851860" w:rsidRDefault="00664BC6" w:rsidP="000B2388">
            <w:pPr>
              <w:tabs>
                <w:tab w:val="left" w:pos="3969"/>
              </w:tabs>
              <w:spacing w:line="300" w:lineRule="auto"/>
              <w:contextualSpacing/>
              <w:jc w:val="center"/>
              <w:rPr>
                <w:rFonts w:ascii="宋体" w:eastAsia="宋体" w:hAnsi="宋体"/>
                <w:szCs w:val="21"/>
              </w:rPr>
            </w:pPr>
            <w:r w:rsidRPr="00851860">
              <w:rPr>
                <w:rFonts w:ascii="宋体" w:eastAsia="宋体" w:hAnsi="宋体"/>
                <w:szCs w:val="21"/>
              </w:rPr>
              <w:t>细胞膜由双层脂质分子构成</w:t>
            </w:r>
          </w:p>
        </w:tc>
      </w:tr>
      <w:tr w:rsidR="00664BC6" w:rsidRPr="00851860" w14:paraId="02113580" w14:textId="77777777" w:rsidTr="000B2388">
        <w:trPr>
          <w:trHeight w:val="562"/>
          <w:jc w:val="center"/>
        </w:trPr>
        <w:tc>
          <w:tcPr>
            <w:tcW w:w="816" w:type="dxa"/>
            <w:tcBorders>
              <w:top w:val="single" w:sz="2"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49C9A4CA" w14:textId="77777777" w:rsidR="00664BC6" w:rsidRPr="00F00879" w:rsidRDefault="00664BC6" w:rsidP="000B2388">
            <w:pPr>
              <w:tabs>
                <w:tab w:val="left" w:pos="3969"/>
              </w:tabs>
              <w:spacing w:line="300" w:lineRule="auto"/>
              <w:contextualSpacing/>
              <w:jc w:val="center"/>
              <w:rPr>
                <w:rFonts w:ascii="Times New Roman" w:eastAsia="宋体" w:hAnsi="Times New Roman" w:cs="Times New Roman"/>
                <w:szCs w:val="21"/>
              </w:rPr>
            </w:pPr>
            <w:r w:rsidRPr="00F00879">
              <w:rPr>
                <w:rFonts w:ascii="Times New Roman" w:eastAsia="宋体" w:hAnsi="Times New Roman" w:cs="Times New Roman"/>
                <w:szCs w:val="21"/>
              </w:rPr>
              <w:t>B</w:t>
            </w:r>
          </w:p>
        </w:tc>
        <w:tc>
          <w:tcPr>
            <w:tcW w:w="3662" w:type="dxa"/>
            <w:tcBorders>
              <w:top w:val="single" w:sz="2" w:space="0" w:color="000000"/>
              <w:left w:val="single" w:sz="2" w:space="0" w:color="000000"/>
              <w:bottom w:val="single" w:sz="2" w:space="0" w:color="000000"/>
              <w:right w:val="single" w:sz="2" w:space="0" w:color="000000"/>
            </w:tcBorders>
            <w:tcMar>
              <w:top w:w="23" w:type="dxa"/>
              <w:left w:w="28" w:type="dxa"/>
              <w:bottom w:w="23" w:type="dxa"/>
              <w:right w:w="28" w:type="dxa"/>
            </w:tcMar>
            <w:vAlign w:val="center"/>
          </w:tcPr>
          <w:p w14:paraId="57C3C521" w14:textId="77777777" w:rsidR="00664BC6" w:rsidRPr="00851860" w:rsidRDefault="00664BC6" w:rsidP="000B2388">
            <w:pPr>
              <w:tabs>
                <w:tab w:val="left" w:pos="3969"/>
              </w:tabs>
              <w:spacing w:line="300" w:lineRule="auto"/>
              <w:contextualSpacing/>
              <w:rPr>
                <w:rFonts w:ascii="宋体" w:eastAsia="宋体" w:hAnsi="宋体"/>
                <w:szCs w:val="21"/>
              </w:rPr>
            </w:pPr>
            <w:r w:rsidRPr="00851860">
              <w:rPr>
                <w:rFonts w:ascii="宋体" w:eastAsia="宋体" w:hAnsi="宋体"/>
                <w:szCs w:val="21"/>
              </w:rPr>
              <w:t>荧光标记的</w:t>
            </w:r>
            <w:proofErr w:type="gramStart"/>
            <w:r w:rsidRPr="00851860">
              <w:rPr>
                <w:rFonts w:ascii="宋体" w:eastAsia="宋体" w:hAnsi="宋体"/>
                <w:szCs w:val="21"/>
              </w:rPr>
              <w:t>人—鼠细胞融合</w:t>
            </w:r>
            <w:proofErr w:type="gramEnd"/>
            <w:r w:rsidRPr="00851860">
              <w:rPr>
                <w:rFonts w:ascii="宋体" w:eastAsia="宋体" w:hAnsi="宋体"/>
                <w:szCs w:val="21"/>
              </w:rPr>
              <w:t>实验</w:t>
            </w:r>
          </w:p>
        </w:tc>
        <w:tc>
          <w:tcPr>
            <w:tcW w:w="3713" w:type="dxa"/>
            <w:tcBorders>
              <w:top w:val="single" w:sz="2" w:space="0" w:color="000000"/>
              <w:left w:val="single" w:sz="2" w:space="0" w:color="000000"/>
              <w:bottom w:val="single" w:sz="2" w:space="0" w:color="000000"/>
              <w:right w:val="single" w:sz="6" w:space="0" w:color="000000"/>
            </w:tcBorders>
            <w:tcMar>
              <w:top w:w="23" w:type="dxa"/>
              <w:left w:w="28" w:type="dxa"/>
              <w:bottom w:w="23" w:type="dxa"/>
              <w:right w:w="28" w:type="dxa"/>
            </w:tcMar>
            <w:vAlign w:val="center"/>
          </w:tcPr>
          <w:p w14:paraId="0C6E6479" w14:textId="77777777" w:rsidR="00664BC6" w:rsidRPr="00851860" w:rsidRDefault="00664BC6" w:rsidP="000B2388">
            <w:pPr>
              <w:tabs>
                <w:tab w:val="left" w:pos="3969"/>
              </w:tabs>
              <w:spacing w:line="300" w:lineRule="auto"/>
              <w:contextualSpacing/>
              <w:rPr>
                <w:rFonts w:ascii="宋体" w:eastAsia="宋体" w:hAnsi="宋体"/>
                <w:szCs w:val="21"/>
              </w:rPr>
            </w:pPr>
            <w:r w:rsidRPr="00851860">
              <w:rPr>
                <w:rFonts w:ascii="宋体" w:eastAsia="宋体" w:hAnsi="宋体"/>
                <w:szCs w:val="21"/>
              </w:rPr>
              <w:t>证明了细胞膜的流动镶嵌模型</w:t>
            </w:r>
          </w:p>
        </w:tc>
      </w:tr>
      <w:tr w:rsidR="00664BC6" w:rsidRPr="00851860" w14:paraId="33FCB606" w14:textId="77777777" w:rsidTr="000B2388">
        <w:trPr>
          <w:trHeight w:val="840"/>
          <w:jc w:val="center"/>
        </w:trPr>
        <w:tc>
          <w:tcPr>
            <w:tcW w:w="816" w:type="dxa"/>
            <w:tcBorders>
              <w:top w:val="single" w:sz="2"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693E242C" w14:textId="77777777" w:rsidR="00664BC6" w:rsidRPr="00F00879" w:rsidRDefault="00664BC6" w:rsidP="000B2388">
            <w:pPr>
              <w:tabs>
                <w:tab w:val="left" w:pos="3969"/>
              </w:tabs>
              <w:spacing w:line="300" w:lineRule="auto"/>
              <w:contextualSpacing/>
              <w:jc w:val="center"/>
              <w:rPr>
                <w:rFonts w:ascii="Times New Roman" w:eastAsia="宋体" w:hAnsi="Times New Roman" w:cs="Times New Roman"/>
                <w:szCs w:val="21"/>
              </w:rPr>
            </w:pPr>
            <w:r w:rsidRPr="00F00879">
              <w:rPr>
                <w:rFonts w:ascii="Times New Roman" w:eastAsia="宋体" w:hAnsi="Times New Roman" w:cs="Times New Roman"/>
                <w:szCs w:val="21"/>
              </w:rPr>
              <w:t>C</w:t>
            </w:r>
          </w:p>
        </w:tc>
        <w:tc>
          <w:tcPr>
            <w:tcW w:w="3662" w:type="dxa"/>
            <w:tcBorders>
              <w:top w:val="single" w:sz="2" w:space="0" w:color="000000"/>
              <w:left w:val="single" w:sz="2" w:space="0" w:color="000000"/>
              <w:bottom w:val="single" w:sz="2" w:space="0" w:color="000000"/>
              <w:right w:val="single" w:sz="2" w:space="0" w:color="000000"/>
            </w:tcBorders>
            <w:tcMar>
              <w:top w:w="23" w:type="dxa"/>
              <w:left w:w="28" w:type="dxa"/>
              <w:bottom w:w="23" w:type="dxa"/>
              <w:right w:w="28" w:type="dxa"/>
            </w:tcMar>
            <w:vAlign w:val="center"/>
          </w:tcPr>
          <w:p w14:paraId="0FFEA06E" w14:textId="77777777" w:rsidR="00664BC6" w:rsidRPr="00851860" w:rsidRDefault="00664BC6" w:rsidP="000B2388">
            <w:pPr>
              <w:tabs>
                <w:tab w:val="left" w:pos="3969"/>
              </w:tabs>
              <w:spacing w:line="300" w:lineRule="auto"/>
              <w:contextualSpacing/>
              <w:rPr>
                <w:rFonts w:ascii="宋体" w:eastAsia="宋体" w:hAnsi="宋体"/>
                <w:szCs w:val="21"/>
              </w:rPr>
            </w:pPr>
            <w:r w:rsidRPr="00851860">
              <w:rPr>
                <w:rFonts w:ascii="宋体" w:eastAsia="宋体" w:hAnsi="宋体"/>
                <w:szCs w:val="21"/>
              </w:rPr>
              <w:t>细胞的表面张力明显低于油—水界面的表面张力</w:t>
            </w:r>
          </w:p>
        </w:tc>
        <w:tc>
          <w:tcPr>
            <w:tcW w:w="3713" w:type="dxa"/>
            <w:tcBorders>
              <w:top w:val="single" w:sz="2" w:space="0" w:color="000000"/>
              <w:left w:val="single" w:sz="2" w:space="0" w:color="000000"/>
              <w:bottom w:val="single" w:sz="2" w:space="0" w:color="000000"/>
              <w:right w:val="single" w:sz="6" w:space="0" w:color="000000"/>
            </w:tcBorders>
            <w:tcMar>
              <w:top w:w="23" w:type="dxa"/>
              <w:left w:w="28" w:type="dxa"/>
              <w:bottom w:w="23" w:type="dxa"/>
              <w:right w:w="28" w:type="dxa"/>
            </w:tcMar>
            <w:vAlign w:val="center"/>
          </w:tcPr>
          <w:p w14:paraId="365D4A6B" w14:textId="77777777" w:rsidR="00664BC6" w:rsidRPr="00851860" w:rsidRDefault="00664BC6" w:rsidP="000B2388">
            <w:pPr>
              <w:tabs>
                <w:tab w:val="left" w:pos="3969"/>
              </w:tabs>
              <w:spacing w:line="300" w:lineRule="auto"/>
              <w:contextualSpacing/>
              <w:rPr>
                <w:rFonts w:ascii="宋体" w:eastAsia="宋体" w:hAnsi="宋体"/>
                <w:szCs w:val="21"/>
              </w:rPr>
            </w:pPr>
            <w:r w:rsidRPr="00851860">
              <w:rPr>
                <w:rFonts w:ascii="宋体" w:eastAsia="宋体" w:hAnsi="宋体"/>
                <w:szCs w:val="21"/>
              </w:rPr>
              <w:t>细胞膜除含脂质分子外</w:t>
            </w:r>
            <w:r>
              <w:rPr>
                <w:rFonts w:ascii="宋体" w:eastAsia="宋体" w:hAnsi="宋体"/>
                <w:szCs w:val="21"/>
              </w:rPr>
              <w:t>，</w:t>
            </w:r>
            <w:r w:rsidRPr="00851860">
              <w:rPr>
                <w:rFonts w:ascii="宋体" w:eastAsia="宋体" w:hAnsi="宋体"/>
                <w:szCs w:val="21"/>
              </w:rPr>
              <w:t>可能还附有蛋白质</w:t>
            </w:r>
          </w:p>
        </w:tc>
      </w:tr>
      <w:tr w:rsidR="00664BC6" w:rsidRPr="00851860" w14:paraId="33714877" w14:textId="77777777" w:rsidTr="000B2388">
        <w:trPr>
          <w:trHeight w:val="562"/>
          <w:jc w:val="center"/>
        </w:trPr>
        <w:tc>
          <w:tcPr>
            <w:tcW w:w="816" w:type="dxa"/>
            <w:tcBorders>
              <w:top w:val="single" w:sz="2" w:space="0" w:color="000000"/>
              <w:left w:val="single" w:sz="6" w:space="0" w:color="000000"/>
              <w:bottom w:val="single" w:sz="6" w:space="0" w:color="000000"/>
              <w:right w:val="single" w:sz="2" w:space="0" w:color="000000"/>
            </w:tcBorders>
            <w:tcMar>
              <w:top w:w="23" w:type="dxa"/>
              <w:left w:w="23" w:type="dxa"/>
              <w:bottom w:w="23" w:type="dxa"/>
              <w:right w:w="23" w:type="dxa"/>
            </w:tcMar>
            <w:vAlign w:val="center"/>
          </w:tcPr>
          <w:p w14:paraId="00DFE524" w14:textId="77777777" w:rsidR="00664BC6" w:rsidRPr="00F00879" w:rsidRDefault="00664BC6" w:rsidP="000B2388">
            <w:pPr>
              <w:tabs>
                <w:tab w:val="left" w:pos="3969"/>
              </w:tabs>
              <w:spacing w:line="300" w:lineRule="auto"/>
              <w:contextualSpacing/>
              <w:jc w:val="center"/>
              <w:rPr>
                <w:rFonts w:ascii="Times New Roman" w:eastAsia="宋体" w:hAnsi="Times New Roman" w:cs="Times New Roman"/>
                <w:szCs w:val="21"/>
              </w:rPr>
            </w:pPr>
            <w:r w:rsidRPr="00F00879">
              <w:rPr>
                <w:rFonts w:ascii="Times New Roman" w:eastAsia="宋体" w:hAnsi="Times New Roman" w:cs="Times New Roman"/>
                <w:szCs w:val="21"/>
              </w:rPr>
              <w:t>D</w:t>
            </w:r>
          </w:p>
        </w:tc>
        <w:tc>
          <w:tcPr>
            <w:tcW w:w="3662" w:type="dxa"/>
            <w:tcBorders>
              <w:top w:val="single" w:sz="2" w:space="0" w:color="000000"/>
              <w:left w:val="single" w:sz="2" w:space="0" w:color="000000"/>
              <w:bottom w:val="single" w:sz="6" w:space="0" w:color="000000"/>
              <w:right w:val="single" w:sz="2" w:space="0" w:color="000000"/>
            </w:tcBorders>
            <w:tcMar>
              <w:top w:w="23" w:type="dxa"/>
              <w:left w:w="28" w:type="dxa"/>
              <w:bottom w:w="23" w:type="dxa"/>
              <w:right w:w="28" w:type="dxa"/>
            </w:tcMar>
            <w:vAlign w:val="center"/>
          </w:tcPr>
          <w:p w14:paraId="28664B34" w14:textId="77777777" w:rsidR="00664BC6" w:rsidRPr="00851860" w:rsidRDefault="00664BC6" w:rsidP="000B2388">
            <w:pPr>
              <w:tabs>
                <w:tab w:val="left" w:pos="3969"/>
              </w:tabs>
              <w:spacing w:line="300" w:lineRule="auto"/>
              <w:contextualSpacing/>
              <w:rPr>
                <w:rFonts w:ascii="宋体" w:eastAsia="宋体" w:hAnsi="宋体"/>
                <w:szCs w:val="21"/>
              </w:rPr>
            </w:pPr>
            <w:r w:rsidRPr="00851860">
              <w:rPr>
                <w:rFonts w:ascii="宋体" w:eastAsia="宋体" w:hAnsi="宋体"/>
                <w:szCs w:val="21"/>
              </w:rPr>
              <w:t>脂溶性物质更易通过细胞膜</w:t>
            </w:r>
          </w:p>
        </w:tc>
        <w:tc>
          <w:tcPr>
            <w:tcW w:w="3713" w:type="dxa"/>
            <w:tcBorders>
              <w:top w:val="single" w:sz="2" w:space="0" w:color="000000"/>
              <w:left w:val="single" w:sz="2" w:space="0" w:color="000000"/>
              <w:bottom w:val="single" w:sz="6" w:space="0" w:color="000000"/>
              <w:right w:val="single" w:sz="6" w:space="0" w:color="000000"/>
            </w:tcBorders>
            <w:tcMar>
              <w:top w:w="23" w:type="dxa"/>
              <w:left w:w="28" w:type="dxa"/>
              <w:bottom w:w="23" w:type="dxa"/>
              <w:right w:w="28" w:type="dxa"/>
            </w:tcMar>
            <w:vAlign w:val="center"/>
          </w:tcPr>
          <w:p w14:paraId="775FDB69" w14:textId="77777777" w:rsidR="00664BC6" w:rsidRPr="00851860" w:rsidRDefault="00664BC6" w:rsidP="000B2388">
            <w:pPr>
              <w:tabs>
                <w:tab w:val="left" w:pos="3969"/>
              </w:tabs>
              <w:spacing w:line="300" w:lineRule="auto"/>
              <w:contextualSpacing/>
              <w:rPr>
                <w:rFonts w:ascii="宋体" w:eastAsia="宋体" w:hAnsi="宋体"/>
                <w:szCs w:val="21"/>
              </w:rPr>
            </w:pPr>
            <w:r w:rsidRPr="00851860">
              <w:rPr>
                <w:rFonts w:ascii="宋体" w:eastAsia="宋体" w:hAnsi="宋体"/>
                <w:szCs w:val="21"/>
              </w:rPr>
              <w:t>细胞膜</w:t>
            </w:r>
            <w:r w:rsidRPr="00851860">
              <w:rPr>
                <w:rFonts w:ascii="宋体" w:eastAsia="宋体" w:hAnsi="宋体" w:hint="eastAsia"/>
                <w:szCs w:val="21"/>
              </w:rPr>
              <w:t>的主要组成成分</w:t>
            </w:r>
            <w:r w:rsidRPr="00851860">
              <w:rPr>
                <w:rFonts w:ascii="宋体" w:eastAsia="宋体" w:hAnsi="宋体"/>
                <w:szCs w:val="21"/>
              </w:rPr>
              <w:t>中有脂质</w:t>
            </w:r>
          </w:p>
        </w:tc>
      </w:tr>
    </w:tbl>
    <w:p w14:paraId="1BF5BC19"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723ED0EB" wp14:editId="6EE1AD32">
            <wp:extent cx="215900" cy="107950"/>
            <wp:effectExtent l="0" t="0" r="12700" b="6350"/>
            <wp:docPr id="531" name="image5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image519.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F00879">
        <w:rPr>
          <w:rFonts w:ascii="Times New Roman" w:eastAsia="宋体" w:hAnsi="Times New Roman" w:cs="Times New Roman"/>
          <w:szCs w:val="21"/>
        </w:rPr>
        <w:t>A</w:t>
      </w:r>
      <w:r>
        <w:rPr>
          <w:rFonts w:ascii="宋体" w:eastAsia="宋体" w:hAnsi="宋体"/>
          <w:szCs w:val="21"/>
        </w:rPr>
        <w:t xml:space="preserve">        </w:t>
      </w:r>
      <w:r w:rsidRPr="00851860">
        <w:rPr>
          <w:rFonts w:ascii="宋体" w:eastAsia="宋体" w:hAnsi="宋体"/>
          <w:noProof/>
          <w:szCs w:val="21"/>
        </w:rPr>
        <w:drawing>
          <wp:inline distT="0" distB="0" distL="0" distR="0" wp14:anchorId="62BE51AC" wp14:editId="3A500CBA">
            <wp:extent cx="215900" cy="107950"/>
            <wp:effectExtent l="0" t="0" r="12700" b="6350"/>
            <wp:docPr id="532" name="image5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520.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F00879">
        <w:rPr>
          <w:rFonts w:ascii="Times New Roman" w:eastAsia="宋体" w:hAnsi="Times New Roman" w:cs="Times New Roman"/>
          <w:szCs w:val="21"/>
        </w:rPr>
        <w:t>B</w:t>
      </w:r>
      <w:r>
        <w:rPr>
          <w:rFonts w:ascii="宋体" w:eastAsia="宋体" w:hAnsi="宋体"/>
          <w:szCs w:val="21"/>
        </w:rPr>
        <w:t xml:space="preserve">        </w:t>
      </w:r>
      <w:r w:rsidRPr="00851860">
        <w:rPr>
          <w:rFonts w:ascii="宋体" w:eastAsia="宋体" w:hAnsi="宋体"/>
          <w:noProof/>
          <w:szCs w:val="21"/>
        </w:rPr>
        <w:drawing>
          <wp:inline distT="0" distB="0" distL="0" distR="0" wp14:anchorId="2C04FBDC" wp14:editId="563EFAEA">
            <wp:extent cx="215900" cy="107950"/>
            <wp:effectExtent l="0" t="0" r="12700" b="6350"/>
            <wp:docPr id="533" name="image5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image521.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F00879">
        <w:rPr>
          <w:rFonts w:ascii="Times New Roman" w:eastAsia="宋体" w:hAnsi="Times New Roman" w:cs="Times New Roman"/>
          <w:szCs w:val="21"/>
        </w:rPr>
        <w:t>C</w:t>
      </w:r>
      <w:r>
        <w:rPr>
          <w:rFonts w:ascii="宋体" w:eastAsia="宋体" w:hAnsi="宋体"/>
          <w:szCs w:val="21"/>
        </w:rPr>
        <w:t xml:space="preserve">        </w:t>
      </w:r>
      <w:r w:rsidRPr="00851860">
        <w:rPr>
          <w:rFonts w:ascii="宋体" w:eastAsia="宋体" w:hAnsi="宋体"/>
          <w:noProof/>
          <w:szCs w:val="21"/>
        </w:rPr>
        <w:drawing>
          <wp:inline distT="0" distB="0" distL="0" distR="0" wp14:anchorId="492CD499" wp14:editId="57E4D982">
            <wp:extent cx="215900" cy="107950"/>
            <wp:effectExtent l="0" t="0" r="12700" b="6350"/>
            <wp:docPr id="534" name="image5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522.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F00879">
        <w:rPr>
          <w:rFonts w:ascii="Times New Roman" w:eastAsia="宋体" w:hAnsi="Times New Roman" w:cs="Times New Roman"/>
          <w:szCs w:val="21"/>
        </w:rPr>
        <w:t>D</w:t>
      </w:r>
      <w:r w:rsidRPr="00851860">
        <w:rPr>
          <w:rFonts w:ascii="宋体" w:eastAsia="宋体" w:hAnsi="宋体"/>
          <w:szCs w:val="21"/>
        </w:rPr>
        <w:tab/>
      </w:r>
    </w:p>
    <w:p w14:paraId="3D3DCDC5"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szCs w:val="21"/>
        </w:rPr>
        <w:t>8.下列对流动镶嵌模型的理解</w:t>
      </w:r>
      <w:r>
        <w:rPr>
          <w:rFonts w:ascii="宋体" w:eastAsia="宋体" w:hAnsi="宋体"/>
          <w:szCs w:val="21"/>
        </w:rPr>
        <w:t>，</w:t>
      </w:r>
      <w:r w:rsidRPr="00851860">
        <w:rPr>
          <w:rFonts w:ascii="宋体" w:eastAsia="宋体" w:hAnsi="宋体"/>
          <w:szCs w:val="21"/>
        </w:rPr>
        <w:t>正确的是</w:t>
      </w:r>
      <w:r w:rsidRPr="00851860">
        <w:rPr>
          <w:rFonts w:ascii="宋体" w:eastAsia="宋体" w:hAnsi="宋体"/>
          <w:szCs w:val="21"/>
        </w:rPr>
        <w:ptab w:relativeTo="margin" w:alignment="right" w:leader="none"/>
      </w:r>
      <w:r w:rsidRPr="00851860">
        <w:rPr>
          <w:rFonts w:ascii="宋体" w:eastAsia="宋体" w:hAnsi="宋体"/>
          <w:szCs w:val="21"/>
        </w:rPr>
        <w:t>(　　)</w:t>
      </w:r>
    </w:p>
    <w:p w14:paraId="6A85B5F4" w14:textId="32171354"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01792799" wp14:editId="1FF0C41E">
            <wp:extent cx="215900" cy="107950"/>
            <wp:effectExtent l="0" t="0" r="12700" b="6350"/>
            <wp:docPr id="535" name="image5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image523.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细胞膜中磷脂分子可以侧向自由移动</w:t>
      </w:r>
      <w:r w:rsidR="00286397">
        <w:rPr>
          <w:rFonts w:ascii="宋体" w:eastAsia="宋体" w:hAnsi="宋体" w:hint="eastAsia"/>
          <w:szCs w:val="21"/>
        </w:rPr>
        <w:t xml:space="preserve"> </w:t>
      </w:r>
      <w:r w:rsidR="00286397">
        <w:rPr>
          <w:rFonts w:ascii="宋体" w:eastAsia="宋体" w:hAnsi="宋体"/>
          <w:szCs w:val="21"/>
        </w:rPr>
        <w:t xml:space="preserve">     </w:t>
      </w:r>
      <w:r w:rsidRPr="00851860">
        <w:rPr>
          <w:rFonts w:ascii="宋体" w:eastAsia="宋体" w:hAnsi="宋体"/>
          <w:noProof/>
          <w:szCs w:val="21"/>
        </w:rPr>
        <w:drawing>
          <wp:inline distT="0" distB="0" distL="0" distR="0" wp14:anchorId="72A07AD4" wp14:editId="11950ABF">
            <wp:extent cx="215900" cy="107950"/>
            <wp:effectExtent l="0" t="0" r="12700" b="6350"/>
            <wp:docPr id="536" name="image5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524.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proofErr w:type="gramStart"/>
      <w:r w:rsidRPr="00851860">
        <w:rPr>
          <w:rFonts w:ascii="宋体" w:eastAsia="宋体" w:hAnsi="宋体"/>
          <w:szCs w:val="21"/>
        </w:rPr>
        <w:t>磷脂双</w:t>
      </w:r>
      <w:proofErr w:type="gramEnd"/>
      <w:r w:rsidRPr="00851860">
        <w:rPr>
          <w:rFonts w:ascii="宋体" w:eastAsia="宋体" w:hAnsi="宋体"/>
          <w:szCs w:val="21"/>
        </w:rPr>
        <w:t>分子层的疏水端朝向外侧</w:t>
      </w:r>
      <w:r>
        <w:rPr>
          <w:rFonts w:ascii="宋体" w:eastAsia="宋体" w:hAnsi="宋体"/>
          <w:szCs w:val="21"/>
        </w:rPr>
        <w:t>，</w:t>
      </w:r>
      <w:r w:rsidRPr="00851860">
        <w:rPr>
          <w:rFonts w:ascii="宋体" w:eastAsia="宋体" w:hAnsi="宋体"/>
          <w:szCs w:val="21"/>
        </w:rPr>
        <w:t>亲水端朝向内侧</w:t>
      </w:r>
    </w:p>
    <w:p w14:paraId="3A53325A" w14:textId="54D938C1"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1DC9F6AA" wp14:editId="680890DA">
            <wp:extent cx="215900" cy="107950"/>
            <wp:effectExtent l="0" t="0" r="12700" b="6350"/>
            <wp:docPr id="537" name="image5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image525.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蛋白质分子均匀镶嵌于</w:t>
      </w:r>
      <w:proofErr w:type="gramStart"/>
      <w:r w:rsidRPr="00851860">
        <w:rPr>
          <w:rFonts w:ascii="宋体" w:eastAsia="宋体" w:hAnsi="宋体"/>
          <w:szCs w:val="21"/>
        </w:rPr>
        <w:t>磷脂双</w:t>
      </w:r>
      <w:proofErr w:type="gramEnd"/>
      <w:r w:rsidRPr="00851860">
        <w:rPr>
          <w:rFonts w:ascii="宋体" w:eastAsia="宋体" w:hAnsi="宋体"/>
          <w:szCs w:val="21"/>
        </w:rPr>
        <w:t>分子层中</w:t>
      </w:r>
      <w:r w:rsidR="00286397">
        <w:rPr>
          <w:rFonts w:ascii="宋体" w:eastAsia="宋体" w:hAnsi="宋体" w:hint="eastAsia"/>
          <w:szCs w:val="21"/>
        </w:rPr>
        <w:t xml:space="preserve"> </w:t>
      </w:r>
      <w:r w:rsidR="00286397">
        <w:rPr>
          <w:rFonts w:ascii="宋体" w:eastAsia="宋体" w:hAnsi="宋体"/>
          <w:szCs w:val="21"/>
        </w:rPr>
        <w:t xml:space="preserve">   </w:t>
      </w:r>
      <w:r w:rsidRPr="00851860">
        <w:rPr>
          <w:rFonts w:ascii="宋体" w:eastAsia="宋体" w:hAnsi="宋体"/>
          <w:noProof/>
          <w:szCs w:val="21"/>
        </w:rPr>
        <w:drawing>
          <wp:inline distT="0" distB="0" distL="0" distR="0" wp14:anchorId="2BA9E4C5" wp14:editId="2FBA30C9">
            <wp:extent cx="215900" cy="107950"/>
            <wp:effectExtent l="0" t="0" r="12700" b="6350"/>
            <wp:docPr id="538" name="image5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image526.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膜中的蛋白质都能自由运动</w:t>
      </w:r>
      <w:r>
        <w:rPr>
          <w:rFonts w:ascii="宋体" w:eastAsia="宋体" w:hAnsi="宋体"/>
          <w:szCs w:val="21"/>
        </w:rPr>
        <w:t>，</w:t>
      </w:r>
      <w:r w:rsidRPr="00851860">
        <w:rPr>
          <w:rFonts w:ascii="宋体" w:eastAsia="宋体" w:hAnsi="宋体"/>
          <w:szCs w:val="21"/>
        </w:rPr>
        <w:t>所以膜具有流动性</w:t>
      </w:r>
    </w:p>
    <w:p w14:paraId="24BF7167"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szCs w:val="21"/>
        </w:rPr>
        <w:t>9.下列关于细胞膜结构模型的叙述</w:t>
      </w:r>
      <w:r>
        <w:rPr>
          <w:rFonts w:ascii="宋体" w:eastAsia="宋体" w:hAnsi="宋体"/>
          <w:szCs w:val="21"/>
        </w:rPr>
        <w:t>，</w:t>
      </w:r>
      <w:r w:rsidRPr="00851860">
        <w:rPr>
          <w:rFonts w:ascii="宋体" w:eastAsia="宋体" w:hAnsi="宋体"/>
          <w:szCs w:val="21"/>
        </w:rPr>
        <w:t>错误的是</w:t>
      </w:r>
      <w:r w:rsidRPr="00851860">
        <w:rPr>
          <w:rFonts w:ascii="宋体" w:eastAsia="宋体" w:hAnsi="宋体"/>
          <w:szCs w:val="21"/>
        </w:rPr>
        <w:ptab w:relativeTo="margin" w:alignment="right" w:leader="none"/>
      </w:r>
      <w:r w:rsidRPr="00851860">
        <w:rPr>
          <w:rFonts w:ascii="宋体" w:eastAsia="宋体" w:hAnsi="宋体"/>
          <w:szCs w:val="21"/>
        </w:rPr>
        <w:t>(　　)</w:t>
      </w:r>
    </w:p>
    <w:p w14:paraId="5F6E3390"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14EE52FC" wp14:editId="15F2375C">
            <wp:extent cx="215900" cy="107950"/>
            <wp:effectExtent l="0" t="0" r="12700" b="6350"/>
            <wp:docPr id="539" name="image5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image527.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膜中磷脂内部是其疏水端</w:t>
      </w:r>
      <w:r>
        <w:rPr>
          <w:rFonts w:ascii="宋体" w:eastAsia="宋体" w:hAnsi="宋体"/>
          <w:szCs w:val="21"/>
        </w:rPr>
        <w:t>，</w:t>
      </w:r>
      <w:r w:rsidRPr="00851860">
        <w:rPr>
          <w:rFonts w:ascii="宋体" w:eastAsia="宋体" w:hAnsi="宋体"/>
          <w:szCs w:val="21"/>
        </w:rPr>
        <w:t>外部是亲水端</w:t>
      </w:r>
      <w:r>
        <w:rPr>
          <w:rFonts w:ascii="宋体" w:eastAsia="宋体" w:hAnsi="宋体" w:hint="eastAsia"/>
          <w:szCs w:val="21"/>
        </w:rPr>
        <w:t xml:space="preserve"> </w:t>
      </w:r>
      <w:r>
        <w:rPr>
          <w:rFonts w:ascii="宋体" w:eastAsia="宋体" w:hAnsi="宋体"/>
          <w:szCs w:val="21"/>
        </w:rPr>
        <w:t xml:space="preserve">     </w:t>
      </w:r>
      <w:r w:rsidRPr="00851860">
        <w:rPr>
          <w:rFonts w:ascii="宋体" w:eastAsia="宋体" w:hAnsi="宋体"/>
          <w:noProof/>
          <w:szCs w:val="21"/>
        </w:rPr>
        <w:drawing>
          <wp:inline distT="0" distB="0" distL="0" distR="0" wp14:anchorId="0842858A" wp14:editId="7B09ACB0">
            <wp:extent cx="215900" cy="107950"/>
            <wp:effectExtent l="0" t="0" r="12700" b="6350"/>
            <wp:docPr id="540" name="image5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528.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膜两侧物质分子的排列不一定是对称的</w:t>
      </w:r>
    </w:p>
    <w:p w14:paraId="21BD0F87"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3D32C690" wp14:editId="5FF84812">
            <wp:extent cx="215900" cy="107950"/>
            <wp:effectExtent l="0" t="0" r="12700" b="6350"/>
            <wp:docPr id="541" name="image5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image529.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细胞膜内侧</w:t>
      </w:r>
      <w:proofErr w:type="gramStart"/>
      <w:r w:rsidRPr="00851860">
        <w:rPr>
          <w:rFonts w:ascii="宋体" w:eastAsia="宋体" w:hAnsi="宋体"/>
          <w:szCs w:val="21"/>
        </w:rPr>
        <w:t>的糖被都</w:t>
      </w:r>
      <w:proofErr w:type="gramEnd"/>
      <w:r w:rsidRPr="00851860">
        <w:rPr>
          <w:rFonts w:ascii="宋体" w:eastAsia="宋体" w:hAnsi="宋体"/>
          <w:szCs w:val="21"/>
        </w:rPr>
        <w:t>与细胞的识别作用有关</w:t>
      </w:r>
      <w:r>
        <w:rPr>
          <w:rFonts w:ascii="宋体" w:eastAsia="宋体" w:hAnsi="宋体" w:hint="eastAsia"/>
          <w:szCs w:val="21"/>
        </w:rPr>
        <w:t xml:space="preserve"> </w:t>
      </w:r>
      <w:r>
        <w:rPr>
          <w:rFonts w:ascii="宋体" w:eastAsia="宋体" w:hAnsi="宋体"/>
          <w:szCs w:val="21"/>
        </w:rPr>
        <w:t xml:space="preserve">   </w:t>
      </w:r>
      <w:r w:rsidRPr="00851860">
        <w:rPr>
          <w:rFonts w:ascii="宋体" w:eastAsia="宋体" w:hAnsi="宋体"/>
          <w:noProof/>
          <w:szCs w:val="21"/>
        </w:rPr>
        <w:drawing>
          <wp:inline distT="0" distB="0" distL="0" distR="0" wp14:anchorId="52F1B880" wp14:editId="1E3FD7CD">
            <wp:extent cx="215900" cy="107950"/>
            <wp:effectExtent l="0" t="0" r="12700" b="6350"/>
            <wp:docPr id="542" name="image5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530.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蛋白质分子或镶嵌或贯穿于</w:t>
      </w:r>
      <w:proofErr w:type="gramStart"/>
      <w:r w:rsidRPr="00851860">
        <w:rPr>
          <w:rFonts w:ascii="宋体" w:eastAsia="宋体" w:hAnsi="宋体"/>
          <w:szCs w:val="21"/>
        </w:rPr>
        <w:t>磷脂双</w:t>
      </w:r>
      <w:proofErr w:type="gramEnd"/>
      <w:r w:rsidRPr="00851860">
        <w:rPr>
          <w:rFonts w:ascii="宋体" w:eastAsia="宋体" w:hAnsi="宋体"/>
          <w:szCs w:val="21"/>
        </w:rPr>
        <w:t>分子层中</w:t>
      </w:r>
    </w:p>
    <w:p w14:paraId="6D097D51"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szCs w:val="21"/>
        </w:rPr>
        <w:t>10.</w:t>
      </w:r>
      <w:r w:rsidRPr="00851860">
        <w:rPr>
          <w:rFonts w:ascii="宋体" w:eastAsia="宋体" w:hAnsi="宋体" w:hint="eastAsia"/>
          <w:szCs w:val="21"/>
        </w:rPr>
        <w:t>(多选)</w:t>
      </w:r>
      <w:r>
        <w:rPr>
          <w:rFonts w:ascii="宋体" w:eastAsia="宋体" w:hAnsi="宋体"/>
          <w:szCs w:val="21"/>
        </w:rPr>
        <w:t xml:space="preserve"> </w:t>
      </w:r>
      <w:r w:rsidRPr="00851860">
        <w:rPr>
          <w:rFonts w:ascii="宋体" w:eastAsia="宋体" w:hAnsi="宋体"/>
          <w:szCs w:val="21"/>
        </w:rPr>
        <w:t>如图为某同学根据所学知识绘制的细胞膜流动镶嵌模型</w:t>
      </w:r>
      <w:r>
        <w:rPr>
          <w:rFonts w:ascii="宋体" w:eastAsia="宋体" w:hAnsi="宋体"/>
          <w:szCs w:val="21"/>
        </w:rPr>
        <w:t>，</w:t>
      </w:r>
      <w:r w:rsidRPr="00851860">
        <w:rPr>
          <w:rFonts w:ascii="宋体" w:eastAsia="宋体" w:hAnsi="宋体"/>
          <w:szCs w:val="21"/>
        </w:rPr>
        <w:t>下列有关叙述正确的是</w:t>
      </w:r>
      <w:r w:rsidRPr="00851860">
        <w:rPr>
          <w:rFonts w:ascii="宋体" w:eastAsia="宋体" w:hAnsi="宋体"/>
          <w:szCs w:val="21"/>
        </w:rPr>
        <w:ptab w:relativeTo="margin" w:alignment="right" w:leader="none"/>
      </w:r>
      <w:r w:rsidRPr="00851860">
        <w:rPr>
          <w:rFonts w:ascii="宋体" w:eastAsia="宋体" w:hAnsi="宋体"/>
          <w:szCs w:val="21"/>
        </w:rPr>
        <w:t>(　　)</w:t>
      </w:r>
    </w:p>
    <w:p w14:paraId="20196D03" w14:textId="77777777" w:rsidR="00664BC6" w:rsidRPr="00851860" w:rsidRDefault="00664BC6" w:rsidP="00664BC6">
      <w:pPr>
        <w:tabs>
          <w:tab w:val="left" w:pos="3969"/>
        </w:tabs>
        <w:spacing w:line="300" w:lineRule="auto"/>
        <w:contextualSpacing/>
        <w:jc w:val="center"/>
        <w:rPr>
          <w:rFonts w:ascii="宋体" w:eastAsia="宋体" w:hAnsi="宋体"/>
          <w:szCs w:val="21"/>
        </w:rPr>
      </w:pPr>
      <w:r w:rsidRPr="00851860">
        <w:rPr>
          <w:rFonts w:ascii="宋体" w:eastAsia="宋体" w:hAnsi="宋体"/>
          <w:noProof/>
          <w:szCs w:val="21"/>
        </w:rPr>
        <w:drawing>
          <wp:inline distT="0" distB="0" distL="0" distR="0" wp14:anchorId="12468A06" wp14:editId="3729C4A6">
            <wp:extent cx="2674620" cy="1226762"/>
            <wp:effectExtent l="0" t="0" r="0" b="0"/>
            <wp:docPr id="543" name="image5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image531.jpeg"/>
                    <pic:cNvPicPr>
                      <a:picLocks noChangeAspect="1"/>
                    </pic:cNvPicPr>
                  </pic:nvPicPr>
                  <pic:blipFill>
                    <a:blip r:embed="rId59"/>
                    <a:stretch>
                      <a:fillRect/>
                    </a:stretch>
                  </pic:blipFill>
                  <pic:spPr>
                    <a:xfrm>
                      <a:off x="0" y="0"/>
                      <a:ext cx="2706423" cy="1241349"/>
                    </a:xfrm>
                    <a:prstGeom prst="rect">
                      <a:avLst/>
                    </a:prstGeom>
                  </pic:spPr>
                </pic:pic>
              </a:graphicData>
            </a:graphic>
          </wp:inline>
        </w:drawing>
      </w:r>
    </w:p>
    <w:p w14:paraId="0A77C4D0"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lastRenderedPageBreak/>
        <w:drawing>
          <wp:inline distT="0" distB="0" distL="0" distR="0" wp14:anchorId="5869DE2F" wp14:editId="707D8EA8">
            <wp:extent cx="215900" cy="107950"/>
            <wp:effectExtent l="0" t="0" r="12700" b="6350"/>
            <wp:docPr id="544" name="image5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532.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851860">
        <w:rPr>
          <w:rFonts w:ascii="宋体" w:eastAsia="宋体" w:hAnsi="宋体" w:cs="宋体" w:hint="eastAsia"/>
          <w:szCs w:val="21"/>
        </w:rPr>
        <w:t>①</w:t>
      </w:r>
      <w:r w:rsidRPr="00851860">
        <w:rPr>
          <w:rFonts w:ascii="宋体" w:eastAsia="宋体" w:hAnsi="宋体"/>
          <w:szCs w:val="21"/>
        </w:rPr>
        <w:t>与细胞表面识别、细胞间的信息传递等功能</w:t>
      </w:r>
      <w:r w:rsidRPr="00851860">
        <w:rPr>
          <w:rFonts w:ascii="宋体" w:eastAsia="宋体" w:hAnsi="宋体" w:hint="eastAsia"/>
          <w:szCs w:val="21"/>
        </w:rPr>
        <w:t>有</w:t>
      </w:r>
      <w:r w:rsidRPr="00851860">
        <w:rPr>
          <w:rFonts w:ascii="宋体" w:eastAsia="宋体" w:hAnsi="宋体"/>
          <w:szCs w:val="21"/>
        </w:rPr>
        <w:t>关</w:t>
      </w:r>
    </w:p>
    <w:p w14:paraId="2FC6264C"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1BD6BE37" wp14:editId="184C0F23">
            <wp:extent cx="215900" cy="107950"/>
            <wp:effectExtent l="0" t="0" r="12700" b="6350"/>
            <wp:docPr id="545" name="image5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image533.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851860">
        <w:rPr>
          <w:rFonts w:ascii="宋体" w:eastAsia="宋体" w:hAnsi="宋体" w:cs="宋体" w:hint="eastAsia"/>
          <w:szCs w:val="21"/>
        </w:rPr>
        <w:t>②</w:t>
      </w:r>
      <w:r w:rsidRPr="00851860">
        <w:rPr>
          <w:rFonts w:ascii="宋体" w:eastAsia="宋体" w:hAnsi="宋体"/>
          <w:szCs w:val="21"/>
        </w:rPr>
        <w:t>构成了细胞膜的基本支架</w:t>
      </w:r>
      <w:r>
        <w:rPr>
          <w:rFonts w:ascii="宋体" w:eastAsia="宋体" w:hAnsi="宋体"/>
          <w:szCs w:val="21"/>
        </w:rPr>
        <w:t>，</w:t>
      </w:r>
      <w:r w:rsidRPr="00851860">
        <w:rPr>
          <w:rFonts w:ascii="宋体" w:eastAsia="宋体" w:hAnsi="宋体"/>
          <w:szCs w:val="21"/>
        </w:rPr>
        <w:t>其内部亲水、外表疏水</w:t>
      </w:r>
    </w:p>
    <w:p w14:paraId="5FB7F711"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38ED6C4F" wp14:editId="0760EE31">
            <wp:extent cx="215900" cy="107950"/>
            <wp:effectExtent l="0" t="0" r="12700" b="6350"/>
            <wp:docPr id="546" name="image5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534.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细胞膜具有流动性</w:t>
      </w:r>
      <w:r>
        <w:rPr>
          <w:rFonts w:ascii="宋体" w:eastAsia="宋体" w:hAnsi="宋体"/>
          <w:szCs w:val="21"/>
        </w:rPr>
        <w:t>，</w:t>
      </w:r>
      <w:r w:rsidRPr="00851860">
        <w:rPr>
          <w:rFonts w:ascii="宋体" w:eastAsia="宋体" w:hAnsi="宋体"/>
          <w:szCs w:val="21"/>
        </w:rPr>
        <w:t>膜上的蛋白质都可以自由移动</w:t>
      </w:r>
    </w:p>
    <w:p w14:paraId="2F8E2FA1"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2C9E78F6" wp14:editId="569340D2">
            <wp:extent cx="215900" cy="107950"/>
            <wp:effectExtent l="0" t="0" r="12700" b="6350"/>
            <wp:docPr id="547" name="image5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image535.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科学家通过研究细胞膜的表面张力</w:t>
      </w:r>
      <w:r>
        <w:rPr>
          <w:rFonts w:ascii="宋体" w:eastAsia="宋体" w:hAnsi="宋体"/>
          <w:szCs w:val="21"/>
        </w:rPr>
        <w:t>，</w:t>
      </w:r>
      <w:r w:rsidRPr="00851860">
        <w:rPr>
          <w:rFonts w:ascii="宋体" w:eastAsia="宋体" w:hAnsi="宋体"/>
          <w:szCs w:val="21"/>
        </w:rPr>
        <w:t>推测细胞膜中含有蛋白质</w:t>
      </w:r>
    </w:p>
    <w:p w14:paraId="7CC5EEE7"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szCs w:val="21"/>
        </w:rPr>
        <w:t>11.</w:t>
      </w:r>
      <w:r w:rsidRPr="00851860">
        <w:rPr>
          <w:rFonts w:ascii="宋体" w:eastAsia="宋体" w:hAnsi="宋体" w:hint="eastAsia"/>
          <w:szCs w:val="21"/>
        </w:rPr>
        <w:t>(多选)</w:t>
      </w:r>
      <w:r>
        <w:rPr>
          <w:rFonts w:ascii="宋体" w:eastAsia="宋体" w:hAnsi="宋体"/>
          <w:szCs w:val="21"/>
        </w:rPr>
        <w:t xml:space="preserve"> </w:t>
      </w:r>
      <w:r w:rsidRPr="00851860">
        <w:rPr>
          <w:rFonts w:ascii="宋体" w:eastAsia="宋体" w:hAnsi="宋体"/>
          <w:szCs w:val="21"/>
        </w:rPr>
        <w:t>下列有关科学家对细胞膜成分探索历程的叙述</w:t>
      </w:r>
      <w:r>
        <w:rPr>
          <w:rFonts w:ascii="宋体" w:eastAsia="宋体" w:hAnsi="宋体"/>
          <w:szCs w:val="21"/>
        </w:rPr>
        <w:t>，</w:t>
      </w:r>
      <w:r w:rsidRPr="00851860">
        <w:rPr>
          <w:rFonts w:ascii="宋体" w:eastAsia="宋体" w:hAnsi="宋体" w:hint="eastAsia"/>
          <w:szCs w:val="21"/>
        </w:rPr>
        <w:t>正确</w:t>
      </w:r>
      <w:r w:rsidRPr="00851860">
        <w:rPr>
          <w:rFonts w:ascii="宋体" w:eastAsia="宋体" w:hAnsi="宋体"/>
          <w:szCs w:val="21"/>
        </w:rPr>
        <w:t>的是</w:t>
      </w:r>
      <w:r w:rsidRPr="00851860">
        <w:rPr>
          <w:rFonts w:ascii="宋体" w:eastAsia="宋体" w:hAnsi="宋体"/>
          <w:szCs w:val="21"/>
        </w:rPr>
        <w:ptab w:relativeTo="margin" w:alignment="right" w:leader="none"/>
      </w:r>
      <w:r w:rsidRPr="00851860">
        <w:rPr>
          <w:rFonts w:ascii="宋体" w:eastAsia="宋体" w:hAnsi="宋体"/>
          <w:szCs w:val="21"/>
        </w:rPr>
        <w:t>(　　)</w:t>
      </w:r>
    </w:p>
    <w:p w14:paraId="506B15B1"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6A2A8EC1" wp14:editId="7DB3737A">
            <wp:extent cx="215900" cy="107950"/>
            <wp:effectExtent l="0" t="0" r="12700" b="6350"/>
            <wp:docPr id="548" name="image5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536.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欧文</w:t>
      </w:r>
      <w:proofErr w:type="gramStart"/>
      <w:r w:rsidRPr="00851860">
        <w:rPr>
          <w:rFonts w:ascii="宋体" w:eastAsia="宋体" w:hAnsi="宋体"/>
          <w:szCs w:val="21"/>
        </w:rPr>
        <w:t>顿发现</w:t>
      </w:r>
      <w:proofErr w:type="gramEnd"/>
      <w:r w:rsidRPr="00851860">
        <w:rPr>
          <w:rFonts w:ascii="宋体" w:eastAsia="宋体" w:hAnsi="宋体"/>
          <w:szCs w:val="21"/>
        </w:rPr>
        <w:t>溶于脂质的物质容易穿过细胞膜</w:t>
      </w:r>
      <w:r>
        <w:rPr>
          <w:rFonts w:ascii="宋体" w:eastAsia="宋体" w:hAnsi="宋体"/>
          <w:szCs w:val="21"/>
        </w:rPr>
        <w:t>，</w:t>
      </w:r>
      <w:r w:rsidRPr="00851860">
        <w:rPr>
          <w:rFonts w:ascii="宋体" w:eastAsia="宋体" w:hAnsi="宋体"/>
          <w:szCs w:val="21"/>
        </w:rPr>
        <w:t>推测细胞膜</w:t>
      </w:r>
      <w:r w:rsidRPr="00851860">
        <w:rPr>
          <w:rFonts w:ascii="宋体" w:eastAsia="宋体" w:hAnsi="宋体" w:hint="eastAsia"/>
          <w:szCs w:val="21"/>
        </w:rPr>
        <w:t>的主要组成成分中有</w:t>
      </w:r>
      <w:r w:rsidRPr="00851860">
        <w:rPr>
          <w:rFonts w:ascii="宋体" w:eastAsia="宋体" w:hAnsi="宋体"/>
          <w:szCs w:val="21"/>
        </w:rPr>
        <w:t>脂质</w:t>
      </w:r>
    </w:p>
    <w:p w14:paraId="372C1838"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686208B4" wp14:editId="13F4C520">
            <wp:extent cx="215900" cy="107950"/>
            <wp:effectExtent l="0" t="0" r="12700" b="6350"/>
            <wp:docPr id="549" name="image5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image537.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丹尼利和戴维森研究了细胞的表面张力</w:t>
      </w:r>
      <w:r>
        <w:rPr>
          <w:rFonts w:ascii="宋体" w:eastAsia="宋体" w:hAnsi="宋体"/>
          <w:szCs w:val="21"/>
        </w:rPr>
        <w:t>，</w:t>
      </w:r>
      <w:r w:rsidRPr="00851860">
        <w:rPr>
          <w:rFonts w:ascii="宋体" w:eastAsia="宋体" w:hAnsi="宋体"/>
          <w:szCs w:val="21"/>
        </w:rPr>
        <w:t>推测细胞膜除含脂质分子外</w:t>
      </w:r>
      <w:r>
        <w:rPr>
          <w:rFonts w:ascii="宋体" w:eastAsia="宋体" w:hAnsi="宋体"/>
          <w:szCs w:val="21"/>
        </w:rPr>
        <w:t>，</w:t>
      </w:r>
      <w:r w:rsidRPr="00851860">
        <w:rPr>
          <w:rFonts w:ascii="宋体" w:eastAsia="宋体" w:hAnsi="宋体"/>
          <w:szCs w:val="21"/>
        </w:rPr>
        <w:t>可能还附有蛋白质</w:t>
      </w:r>
    </w:p>
    <w:p w14:paraId="31A9EBEB"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303B0709" wp14:editId="6389B6C4">
            <wp:extent cx="215900" cy="107950"/>
            <wp:effectExtent l="0" t="0" r="12700" b="6350"/>
            <wp:docPr id="550" name="image5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538.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罗伯特森用电子显微镜看到细胞膜呈暗</w:t>
      </w:r>
      <w:proofErr w:type="gramStart"/>
      <w:r w:rsidRPr="00851860">
        <w:rPr>
          <w:rFonts w:ascii="宋体" w:eastAsia="宋体" w:hAnsi="宋体"/>
          <w:szCs w:val="21"/>
        </w:rPr>
        <w:t>—亮—暗</w:t>
      </w:r>
      <w:proofErr w:type="gramEnd"/>
      <w:r w:rsidRPr="00851860">
        <w:rPr>
          <w:rFonts w:ascii="宋体" w:eastAsia="宋体" w:hAnsi="宋体"/>
          <w:szCs w:val="21"/>
        </w:rPr>
        <w:t>的三层结构</w:t>
      </w:r>
      <w:r>
        <w:rPr>
          <w:rFonts w:ascii="宋体" w:eastAsia="宋体" w:hAnsi="宋体"/>
          <w:szCs w:val="21"/>
        </w:rPr>
        <w:t>，</w:t>
      </w:r>
      <w:r w:rsidRPr="00851860">
        <w:rPr>
          <w:rFonts w:ascii="宋体" w:eastAsia="宋体" w:hAnsi="宋体"/>
          <w:szCs w:val="21"/>
        </w:rPr>
        <w:t>并认为细胞膜是可以流动的</w:t>
      </w:r>
    </w:p>
    <w:p w14:paraId="5ECC6C76"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35355685" wp14:editId="5A44F392">
            <wp:extent cx="215900" cy="107950"/>
            <wp:effectExtent l="0" t="0" r="12700" b="6350"/>
            <wp:docPr id="551" name="image5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image539.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辛格和尼科尔森认为构成细胞膜的磷脂分子可侧向自由移动</w:t>
      </w:r>
      <w:r>
        <w:rPr>
          <w:rFonts w:ascii="宋体" w:eastAsia="宋体" w:hAnsi="宋体"/>
          <w:szCs w:val="21"/>
        </w:rPr>
        <w:t>，</w:t>
      </w:r>
      <w:r w:rsidRPr="00851860">
        <w:rPr>
          <w:rFonts w:ascii="宋体" w:eastAsia="宋体" w:hAnsi="宋体"/>
          <w:szCs w:val="21"/>
        </w:rPr>
        <w:t>膜中的蛋白质大多也能运动</w:t>
      </w:r>
    </w:p>
    <w:p w14:paraId="6369DFC1"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szCs w:val="21"/>
        </w:rPr>
        <w:t>12.细胞膜纳米海绵是在携带药物的纳米颗粒外套上人类细胞的细胞膜</w:t>
      </w:r>
      <w:r>
        <w:rPr>
          <w:rFonts w:ascii="宋体" w:eastAsia="宋体" w:hAnsi="宋体"/>
          <w:szCs w:val="21"/>
        </w:rPr>
        <w:t>，</w:t>
      </w:r>
      <w:r w:rsidRPr="00851860">
        <w:rPr>
          <w:rFonts w:ascii="宋体" w:eastAsia="宋体" w:hAnsi="宋体"/>
          <w:szCs w:val="21"/>
        </w:rPr>
        <w:t>形成仿生纳米聚合体</w:t>
      </w:r>
      <w:r>
        <w:rPr>
          <w:rFonts w:ascii="宋体" w:eastAsia="宋体" w:hAnsi="宋体"/>
          <w:szCs w:val="21"/>
        </w:rPr>
        <w:t>，</w:t>
      </w:r>
      <w:r w:rsidRPr="00851860">
        <w:rPr>
          <w:rFonts w:ascii="宋体" w:eastAsia="宋体" w:hAnsi="宋体"/>
          <w:szCs w:val="21"/>
        </w:rPr>
        <w:t>这种细胞膜纳米海绵可用于多种疾病的治疗。科学家已在细胞实验中证实它可以“吸走”病毒</w:t>
      </w:r>
      <w:r>
        <w:rPr>
          <w:rFonts w:ascii="宋体" w:eastAsia="宋体" w:hAnsi="宋体"/>
          <w:szCs w:val="21"/>
        </w:rPr>
        <w:t>，</w:t>
      </w:r>
      <w:r w:rsidRPr="00851860">
        <w:rPr>
          <w:rFonts w:ascii="宋体" w:eastAsia="宋体" w:hAnsi="宋体"/>
          <w:szCs w:val="21"/>
        </w:rPr>
        <w:t>降低感染率。推测用这种细胞膜纳米海绵治疗疾病主要是利用了细胞膜的</w:t>
      </w:r>
      <w:r w:rsidRPr="00851860">
        <w:rPr>
          <w:rFonts w:ascii="宋体" w:eastAsia="宋体" w:hAnsi="宋体"/>
          <w:szCs w:val="21"/>
        </w:rPr>
        <w:ptab w:relativeTo="margin" w:alignment="right" w:leader="none"/>
      </w:r>
      <w:r w:rsidRPr="00851860">
        <w:rPr>
          <w:rFonts w:ascii="宋体" w:eastAsia="宋体" w:hAnsi="宋体"/>
          <w:szCs w:val="21"/>
        </w:rPr>
        <w:t>(　　)</w:t>
      </w:r>
    </w:p>
    <w:p w14:paraId="6FB9D6BD"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22411E47" wp14:editId="37335565">
            <wp:extent cx="215900" cy="107950"/>
            <wp:effectExtent l="0" t="0" r="12700" b="6350"/>
            <wp:docPr id="552" name="image5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540.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控制物质进出细胞的功能</w:t>
      </w:r>
      <w:r>
        <w:rPr>
          <w:rFonts w:ascii="宋体" w:eastAsia="宋体" w:hAnsi="宋体" w:hint="eastAsia"/>
          <w:szCs w:val="21"/>
        </w:rPr>
        <w:t xml:space="preserve"> </w:t>
      </w:r>
      <w:r>
        <w:rPr>
          <w:rFonts w:ascii="宋体" w:eastAsia="宋体" w:hAnsi="宋体"/>
          <w:szCs w:val="21"/>
        </w:rPr>
        <w:t xml:space="preserve">           </w:t>
      </w:r>
      <w:r w:rsidRPr="00851860">
        <w:rPr>
          <w:rFonts w:ascii="宋体" w:eastAsia="宋体" w:hAnsi="宋体"/>
          <w:noProof/>
          <w:szCs w:val="21"/>
        </w:rPr>
        <w:drawing>
          <wp:inline distT="0" distB="0" distL="0" distR="0" wp14:anchorId="475FE818" wp14:editId="4557C9D8">
            <wp:extent cx="215900" cy="107950"/>
            <wp:effectExtent l="0" t="0" r="12700" b="6350"/>
            <wp:docPr id="553" name="image5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image541.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进行细胞间信息交流的功能</w:t>
      </w:r>
    </w:p>
    <w:p w14:paraId="476FF284"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53E7373D" wp14:editId="683EFBD8">
            <wp:extent cx="215900" cy="107950"/>
            <wp:effectExtent l="0" t="0" r="12700" b="6350"/>
            <wp:docPr id="554" name="image5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542.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将细胞与外界环境分隔开的功能</w:t>
      </w:r>
      <w:r>
        <w:rPr>
          <w:rFonts w:ascii="宋体" w:eastAsia="宋体" w:hAnsi="宋体" w:hint="eastAsia"/>
          <w:szCs w:val="21"/>
        </w:rPr>
        <w:t xml:space="preserve"> </w:t>
      </w:r>
      <w:r>
        <w:rPr>
          <w:rFonts w:ascii="宋体" w:eastAsia="宋体" w:hAnsi="宋体"/>
          <w:szCs w:val="21"/>
        </w:rPr>
        <w:t xml:space="preserve">     </w:t>
      </w:r>
      <w:r w:rsidRPr="00851860">
        <w:rPr>
          <w:rFonts w:ascii="宋体" w:eastAsia="宋体" w:hAnsi="宋体"/>
          <w:noProof/>
          <w:szCs w:val="21"/>
        </w:rPr>
        <w:drawing>
          <wp:inline distT="0" distB="0" distL="0" distR="0" wp14:anchorId="535081C2" wp14:editId="528EC5B8">
            <wp:extent cx="215900" cy="107950"/>
            <wp:effectExtent l="0" t="0" r="12700" b="6350"/>
            <wp:docPr id="555" name="image5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image543.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为细胞代谢提供信息和能量的功能</w:t>
      </w:r>
    </w:p>
    <w:p w14:paraId="2CB7947C"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szCs w:val="21"/>
        </w:rPr>
        <w:t>13.人们常用</w:t>
      </w:r>
      <w:proofErr w:type="gramStart"/>
      <w:r w:rsidRPr="00851860">
        <w:rPr>
          <w:rFonts w:ascii="宋体" w:eastAsia="宋体" w:hAnsi="宋体"/>
          <w:szCs w:val="21"/>
        </w:rPr>
        <w:t>台盼蓝进行</w:t>
      </w:r>
      <w:proofErr w:type="gramEnd"/>
      <w:r w:rsidRPr="00851860">
        <w:rPr>
          <w:rFonts w:ascii="宋体" w:eastAsia="宋体" w:hAnsi="宋体"/>
          <w:szCs w:val="21"/>
        </w:rPr>
        <w:t>染色来鉴别动物细胞的死活</w:t>
      </w:r>
      <w:r>
        <w:rPr>
          <w:rFonts w:ascii="宋体" w:eastAsia="宋体" w:hAnsi="宋体"/>
          <w:szCs w:val="21"/>
        </w:rPr>
        <w:t>，</w:t>
      </w:r>
      <w:r w:rsidRPr="00851860">
        <w:rPr>
          <w:rFonts w:ascii="宋体" w:eastAsia="宋体" w:hAnsi="宋体"/>
          <w:szCs w:val="21"/>
        </w:rPr>
        <w:t>用红墨水进行染色检测玉米种子(纵剖)的活力。下列有关叙述错误的是</w:t>
      </w:r>
      <w:r w:rsidRPr="00851860">
        <w:rPr>
          <w:rFonts w:ascii="宋体" w:eastAsia="宋体" w:hAnsi="宋体"/>
          <w:szCs w:val="21"/>
        </w:rPr>
        <w:ptab w:relativeTo="margin" w:alignment="right" w:leader="none"/>
      </w:r>
      <w:r w:rsidRPr="00851860">
        <w:rPr>
          <w:rFonts w:ascii="宋体" w:eastAsia="宋体" w:hAnsi="宋体"/>
          <w:szCs w:val="21"/>
        </w:rPr>
        <w:t>(　　)</w:t>
      </w:r>
    </w:p>
    <w:p w14:paraId="19C82D6B"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4A44004E" wp14:editId="2DCC8FB9">
            <wp:extent cx="215900" cy="107950"/>
            <wp:effectExtent l="0" t="0" r="12700" b="6350"/>
            <wp:docPr id="556" name="image5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544.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被</w:t>
      </w:r>
      <w:proofErr w:type="gramStart"/>
      <w:r w:rsidRPr="00851860">
        <w:rPr>
          <w:rFonts w:ascii="宋体" w:eastAsia="宋体" w:hAnsi="宋体"/>
          <w:szCs w:val="21"/>
        </w:rPr>
        <w:t>台盼蓝</w:t>
      </w:r>
      <w:proofErr w:type="gramEnd"/>
      <w:r w:rsidRPr="00851860">
        <w:rPr>
          <w:rFonts w:ascii="宋体" w:eastAsia="宋体" w:hAnsi="宋体"/>
          <w:szCs w:val="21"/>
        </w:rPr>
        <w:t>染成蓝色的均为死细胞</w:t>
      </w:r>
    </w:p>
    <w:p w14:paraId="2F832994"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1BB26874" wp14:editId="265DDF1E">
            <wp:extent cx="215900" cy="107950"/>
            <wp:effectExtent l="0" t="0" r="12700" b="6350"/>
            <wp:docPr id="557" name="image5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image545.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用红墨水对玉米种子进行染色</w:t>
      </w:r>
      <w:r>
        <w:rPr>
          <w:rFonts w:ascii="宋体" w:eastAsia="宋体" w:hAnsi="宋体"/>
          <w:szCs w:val="21"/>
        </w:rPr>
        <w:t>，</w:t>
      </w:r>
      <w:r w:rsidRPr="00851860">
        <w:rPr>
          <w:rFonts w:ascii="宋体" w:eastAsia="宋体" w:hAnsi="宋体"/>
          <w:szCs w:val="21"/>
        </w:rPr>
        <w:t>胚乳着色</w:t>
      </w:r>
      <w:proofErr w:type="gramStart"/>
      <w:r w:rsidRPr="00851860">
        <w:rPr>
          <w:rFonts w:ascii="宋体" w:eastAsia="宋体" w:hAnsi="宋体"/>
          <w:szCs w:val="21"/>
        </w:rPr>
        <w:t>而胚不着色</w:t>
      </w:r>
      <w:proofErr w:type="gramEnd"/>
      <w:r w:rsidRPr="00851860">
        <w:rPr>
          <w:rFonts w:ascii="宋体" w:eastAsia="宋体" w:hAnsi="宋体"/>
          <w:szCs w:val="21"/>
        </w:rPr>
        <w:t>的种子是具有活力的</w:t>
      </w:r>
    </w:p>
    <w:p w14:paraId="55DEE616"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7A45457B" wp14:editId="4E8779BE">
            <wp:extent cx="215900" cy="107950"/>
            <wp:effectExtent l="0" t="0" r="12700" b="6350"/>
            <wp:docPr id="558" name="image5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546.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这两种方法的原理为活细胞的细胞膜具有一定的流动性</w:t>
      </w:r>
    </w:p>
    <w:p w14:paraId="632DB33B"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3E5643D1" wp14:editId="0E7481F2">
            <wp:extent cx="215900" cy="107950"/>
            <wp:effectExtent l="0" t="0" r="12700" b="6350"/>
            <wp:docPr id="559" name="image5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image547.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两种方法均体现细胞膜的选择透过性</w:t>
      </w:r>
    </w:p>
    <w:p w14:paraId="6B41C515"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szCs w:val="21"/>
        </w:rPr>
        <w:t>14.</w:t>
      </w:r>
      <w:r w:rsidRPr="00851860">
        <w:rPr>
          <w:rFonts w:ascii="宋体" w:eastAsia="宋体" w:hAnsi="宋体" w:hint="eastAsia"/>
          <w:szCs w:val="21"/>
        </w:rPr>
        <w:t>(多选)</w:t>
      </w:r>
      <w:r>
        <w:rPr>
          <w:rFonts w:ascii="宋体" w:eastAsia="宋体" w:hAnsi="宋体"/>
          <w:szCs w:val="21"/>
        </w:rPr>
        <w:t xml:space="preserve"> </w:t>
      </w:r>
      <w:r w:rsidRPr="00851860">
        <w:rPr>
          <w:rFonts w:ascii="宋体" w:eastAsia="宋体" w:hAnsi="宋体"/>
          <w:szCs w:val="21"/>
        </w:rPr>
        <w:t>脂质体是类似细胞膜结构的双层分子囊泡状结构</w:t>
      </w:r>
      <w:r>
        <w:rPr>
          <w:rFonts w:ascii="宋体" w:eastAsia="宋体" w:hAnsi="宋体"/>
          <w:szCs w:val="21"/>
        </w:rPr>
        <w:t>，</w:t>
      </w:r>
      <w:r w:rsidRPr="00851860">
        <w:rPr>
          <w:rFonts w:ascii="宋体" w:eastAsia="宋体" w:hAnsi="宋体"/>
          <w:szCs w:val="21"/>
        </w:rPr>
        <w:t>其可作为药物载体</w:t>
      </w:r>
      <w:r>
        <w:rPr>
          <w:rFonts w:ascii="宋体" w:eastAsia="宋体" w:hAnsi="宋体"/>
          <w:szCs w:val="21"/>
        </w:rPr>
        <w:t>，</w:t>
      </w:r>
      <w:r w:rsidRPr="00851860">
        <w:rPr>
          <w:rFonts w:ascii="宋体" w:eastAsia="宋体" w:hAnsi="宋体"/>
          <w:szCs w:val="21"/>
        </w:rPr>
        <w:t>近年来出现的脂质体阿霉素既能加强药物的抗癌作用</w:t>
      </w:r>
      <w:r>
        <w:rPr>
          <w:rFonts w:ascii="宋体" w:eastAsia="宋体" w:hAnsi="宋体"/>
          <w:szCs w:val="21"/>
        </w:rPr>
        <w:t>，</w:t>
      </w:r>
      <w:r w:rsidRPr="00851860">
        <w:rPr>
          <w:rFonts w:ascii="宋体" w:eastAsia="宋体" w:hAnsi="宋体"/>
          <w:szCs w:val="21"/>
        </w:rPr>
        <w:t>又能减少其毒副作用</w:t>
      </w:r>
      <w:r>
        <w:rPr>
          <w:rFonts w:ascii="宋体" w:eastAsia="宋体" w:hAnsi="宋体"/>
          <w:szCs w:val="21"/>
        </w:rPr>
        <w:t>，</w:t>
      </w:r>
      <w:r w:rsidRPr="00851860">
        <w:rPr>
          <w:rFonts w:ascii="宋体" w:eastAsia="宋体" w:hAnsi="宋体"/>
          <w:szCs w:val="21"/>
        </w:rPr>
        <w:t>成为治疗卵巢癌的药物之一。下列分析错误的是</w:t>
      </w:r>
      <w:r w:rsidRPr="00851860">
        <w:rPr>
          <w:rFonts w:ascii="宋体" w:eastAsia="宋体" w:hAnsi="宋体"/>
          <w:szCs w:val="21"/>
        </w:rPr>
        <w:ptab w:relativeTo="margin" w:alignment="right" w:leader="none"/>
      </w:r>
      <w:r w:rsidRPr="00851860">
        <w:rPr>
          <w:rFonts w:ascii="宋体" w:eastAsia="宋体" w:hAnsi="宋体"/>
          <w:szCs w:val="21"/>
        </w:rPr>
        <w:t>(　　)</w:t>
      </w:r>
    </w:p>
    <w:p w14:paraId="5532B0FC"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26A9CC4D" wp14:editId="5B0F5FF7">
            <wp:extent cx="215900" cy="107950"/>
            <wp:effectExtent l="0" t="0" r="12700" b="6350"/>
            <wp:docPr id="560" name="image5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548.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脂质体的主要成分是磷脂</w:t>
      </w:r>
    </w:p>
    <w:p w14:paraId="14BCA537"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77E17732" wp14:editId="1FA6ABA8">
            <wp:extent cx="215900" cy="107950"/>
            <wp:effectExtent l="0" t="0" r="12700" b="6350"/>
            <wp:docPr id="561" name="image5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image549.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水溶性药物和</w:t>
      </w:r>
      <w:proofErr w:type="gramStart"/>
      <w:r w:rsidRPr="00851860">
        <w:rPr>
          <w:rFonts w:ascii="宋体" w:eastAsia="宋体" w:hAnsi="宋体"/>
          <w:szCs w:val="21"/>
        </w:rPr>
        <w:t>脂溶</w:t>
      </w:r>
      <w:proofErr w:type="gramEnd"/>
      <w:r w:rsidRPr="00851860">
        <w:rPr>
          <w:rFonts w:ascii="宋体" w:eastAsia="宋体" w:hAnsi="宋体"/>
          <w:szCs w:val="21"/>
        </w:rPr>
        <w:t>性药物都可被包裹运载</w:t>
      </w:r>
      <w:r>
        <w:rPr>
          <w:rFonts w:ascii="宋体" w:eastAsia="宋体" w:hAnsi="宋体"/>
          <w:szCs w:val="21"/>
        </w:rPr>
        <w:t>，</w:t>
      </w:r>
      <w:r w:rsidRPr="00851860">
        <w:rPr>
          <w:rFonts w:ascii="宋体" w:eastAsia="宋体" w:hAnsi="宋体" w:hint="eastAsia"/>
          <w:szCs w:val="21"/>
        </w:rPr>
        <w:t>且</w:t>
      </w:r>
      <w:r w:rsidRPr="00851860">
        <w:rPr>
          <w:rFonts w:ascii="宋体" w:eastAsia="宋体" w:hAnsi="宋体"/>
          <w:szCs w:val="21"/>
        </w:rPr>
        <w:t>包裹位置</w:t>
      </w:r>
      <w:r w:rsidRPr="00851860">
        <w:rPr>
          <w:rFonts w:ascii="宋体" w:eastAsia="宋体" w:hAnsi="宋体" w:hint="eastAsia"/>
          <w:szCs w:val="21"/>
        </w:rPr>
        <w:t>相</w:t>
      </w:r>
      <w:r w:rsidRPr="00851860">
        <w:rPr>
          <w:rFonts w:ascii="宋体" w:eastAsia="宋体" w:hAnsi="宋体"/>
          <w:szCs w:val="21"/>
        </w:rPr>
        <w:t>同</w:t>
      </w:r>
    </w:p>
    <w:p w14:paraId="241AF783"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5814147C" wp14:editId="1562CBB1">
            <wp:extent cx="215900" cy="107950"/>
            <wp:effectExtent l="0" t="0" r="12700" b="6350"/>
            <wp:docPr id="562" name="image5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550.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包裹</w:t>
      </w:r>
      <w:proofErr w:type="gramStart"/>
      <w:r w:rsidRPr="00851860">
        <w:rPr>
          <w:rFonts w:ascii="宋体" w:eastAsia="宋体" w:hAnsi="宋体"/>
          <w:szCs w:val="21"/>
        </w:rPr>
        <w:t>着药物</w:t>
      </w:r>
      <w:proofErr w:type="gramEnd"/>
      <w:r w:rsidRPr="00851860">
        <w:rPr>
          <w:rFonts w:ascii="宋体" w:eastAsia="宋体" w:hAnsi="宋体"/>
          <w:szCs w:val="21"/>
        </w:rPr>
        <w:t>的脂质体需要通过脂质体上的蛋白质与癌细胞进行信息交流</w:t>
      </w:r>
    </w:p>
    <w:p w14:paraId="39962FD6"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0A2CF555" wp14:editId="79CC81E9">
            <wp:extent cx="215900" cy="107950"/>
            <wp:effectExtent l="0" t="0" r="12700" b="6350"/>
            <wp:docPr id="563" name="image5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image551.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使用脂质体阿霉素能减少毒副作用的原因可能是脂质体可直接将药物送入细胞内</w:t>
      </w:r>
    </w:p>
    <w:p w14:paraId="51B5F703"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szCs w:val="21"/>
        </w:rPr>
        <w:t>15.冰冻蚀刻技术是将在超低温下冻结的组织或细胞骤然断开</w:t>
      </w:r>
      <w:r>
        <w:rPr>
          <w:rFonts w:ascii="宋体" w:eastAsia="宋体" w:hAnsi="宋体"/>
          <w:szCs w:val="21"/>
        </w:rPr>
        <w:t>，</w:t>
      </w:r>
      <w:r w:rsidRPr="00851860">
        <w:rPr>
          <w:rFonts w:ascii="宋体" w:eastAsia="宋体" w:hAnsi="宋体"/>
          <w:szCs w:val="21"/>
        </w:rPr>
        <w:t>依照组织或细胞的断裂面制成复膜</w:t>
      </w:r>
      <w:r>
        <w:rPr>
          <w:rFonts w:ascii="宋体" w:eastAsia="宋体" w:hAnsi="宋体"/>
          <w:szCs w:val="21"/>
        </w:rPr>
        <w:t>，</w:t>
      </w:r>
      <w:r w:rsidRPr="00851860">
        <w:rPr>
          <w:rFonts w:ascii="宋体" w:eastAsia="宋体" w:hAnsi="宋体"/>
          <w:szCs w:val="21"/>
        </w:rPr>
        <w:t>将其用于电镜观察的技术。如图是正在进行冰冻蚀刻技术处理的细胞膜</w:t>
      </w:r>
      <w:r>
        <w:rPr>
          <w:rFonts w:ascii="宋体" w:eastAsia="宋体" w:hAnsi="宋体"/>
          <w:szCs w:val="21"/>
        </w:rPr>
        <w:t>，</w:t>
      </w:r>
      <w:r w:rsidRPr="00851860">
        <w:rPr>
          <w:rFonts w:ascii="宋体" w:eastAsia="宋体" w:hAnsi="宋体"/>
          <w:szCs w:val="21"/>
        </w:rPr>
        <w:t>下列有关分析错误的是</w:t>
      </w:r>
      <w:r w:rsidRPr="00851860">
        <w:rPr>
          <w:rFonts w:ascii="宋体" w:eastAsia="宋体" w:hAnsi="宋体"/>
          <w:szCs w:val="21"/>
        </w:rPr>
        <w:ptab w:relativeTo="margin" w:alignment="right" w:leader="none"/>
      </w:r>
      <w:r w:rsidRPr="00851860">
        <w:rPr>
          <w:rFonts w:ascii="宋体" w:eastAsia="宋体" w:hAnsi="宋体"/>
          <w:szCs w:val="21"/>
        </w:rPr>
        <w:t>(　　)</w:t>
      </w:r>
    </w:p>
    <w:p w14:paraId="4CD218DD" w14:textId="77777777" w:rsidR="00664BC6" w:rsidRPr="00851860" w:rsidRDefault="00664BC6" w:rsidP="00664BC6">
      <w:pPr>
        <w:tabs>
          <w:tab w:val="left" w:pos="3969"/>
        </w:tabs>
        <w:spacing w:line="300" w:lineRule="auto"/>
        <w:contextualSpacing/>
        <w:jc w:val="center"/>
        <w:rPr>
          <w:rFonts w:ascii="宋体" w:eastAsia="宋体" w:hAnsi="宋体"/>
          <w:szCs w:val="21"/>
        </w:rPr>
      </w:pPr>
      <w:r w:rsidRPr="00851860">
        <w:rPr>
          <w:rFonts w:ascii="宋体" w:eastAsia="宋体" w:hAnsi="宋体"/>
          <w:noProof/>
          <w:szCs w:val="21"/>
        </w:rPr>
        <w:drawing>
          <wp:inline distT="0" distB="0" distL="0" distR="0" wp14:anchorId="35A0C526" wp14:editId="73B8263B">
            <wp:extent cx="2595474" cy="1247824"/>
            <wp:effectExtent l="0" t="0" r="0" b="0"/>
            <wp:docPr id="564" name="image5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552.jpeg"/>
                    <pic:cNvPicPr>
                      <a:picLocks noChangeAspect="1"/>
                    </pic:cNvPicPr>
                  </pic:nvPicPr>
                  <pic:blipFill>
                    <a:blip r:embed="rId60"/>
                    <a:stretch>
                      <a:fillRect/>
                    </a:stretch>
                  </pic:blipFill>
                  <pic:spPr>
                    <a:xfrm>
                      <a:off x="0" y="0"/>
                      <a:ext cx="2605838" cy="1252807"/>
                    </a:xfrm>
                    <a:prstGeom prst="rect">
                      <a:avLst/>
                    </a:prstGeom>
                  </pic:spPr>
                </pic:pic>
              </a:graphicData>
            </a:graphic>
          </wp:inline>
        </w:drawing>
      </w:r>
    </w:p>
    <w:p w14:paraId="3310A9E8"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7A9FA70E" wp14:editId="59D8CD94">
            <wp:extent cx="215900" cy="107950"/>
            <wp:effectExtent l="0" t="0" r="12700" b="6350"/>
            <wp:docPr id="565" name="image5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image553.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F00879">
        <w:rPr>
          <w:rFonts w:ascii="Times New Roman" w:eastAsia="宋体" w:hAnsi="Times New Roman" w:cs="Times New Roman"/>
          <w:szCs w:val="21"/>
        </w:rPr>
        <w:t>BF</w:t>
      </w:r>
      <w:r w:rsidRPr="00F00879">
        <w:rPr>
          <w:rFonts w:ascii="Times New Roman" w:eastAsia="宋体" w:hAnsi="Times New Roman" w:cs="Times New Roman"/>
          <w:szCs w:val="21"/>
        </w:rPr>
        <w:t>侧和</w:t>
      </w:r>
      <w:r w:rsidRPr="00F00879">
        <w:rPr>
          <w:rFonts w:ascii="Times New Roman" w:eastAsia="宋体" w:hAnsi="Times New Roman" w:cs="Times New Roman"/>
          <w:szCs w:val="21"/>
        </w:rPr>
        <w:t>PF</w:t>
      </w:r>
      <w:r w:rsidRPr="00851860">
        <w:rPr>
          <w:rFonts w:ascii="宋体" w:eastAsia="宋体" w:hAnsi="宋体"/>
          <w:szCs w:val="21"/>
        </w:rPr>
        <w:t>侧均为</w:t>
      </w:r>
      <w:proofErr w:type="gramStart"/>
      <w:r w:rsidRPr="00851860">
        <w:rPr>
          <w:rFonts w:ascii="宋体" w:eastAsia="宋体" w:hAnsi="宋体"/>
          <w:szCs w:val="21"/>
        </w:rPr>
        <w:t>磷脂双</w:t>
      </w:r>
      <w:proofErr w:type="gramEnd"/>
      <w:r w:rsidRPr="00851860">
        <w:rPr>
          <w:rFonts w:ascii="宋体" w:eastAsia="宋体" w:hAnsi="宋体"/>
          <w:szCs w:val="21"/>
        </w:rPr>
        <w:t>分子层的疏水侧</w:t>
      </w:r>
    </w:p>
    <w:p w14:paraId="2152F808"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6D538C97" wp14:editId="3945774A">
            <wp:extent cx="215900" cy="107950"/>
            <wp:effectExtent l="0" t="0" r="12700" b="6350"/>
            <wp:docPr id="566" name="image5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554.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F00879">
        <w:rPr>
          <w:rFonts w:ascii="Times New Roman" w:eastAsia="宋体" w:hAnsi="Times New Roman" w:cs="Times New Roman"/>
          <w:szCs w:val="21"/>
        </w:rPr>
        <w:t>BS</w:t>
      </w:r>
      <w:r w:rsidRPr="00F00879">
        <w:rPr>
          <w:rFonts w:ascii="Times New Roman" w:eastAsia="宋体" w:hAnsi="Times New Roman" w:cs="Times New Roman"/>
          <w:szCs w:val="21"/>
        </w:rPr>
        <w:t>侧分布有糖蛋白，所以</w:t>
      </w:r>
      <w:r w:rsidRPr="00F00879">
        <w:rPr>
          <w:rFonts w:ascii="Times New Roman" w:eastAsia="宋体" w:hAnsi="Times New Roman" w:cs="Times New Roman"/>
          <w:szCs w:val="21"/>
        </w:rPr>
        <w:t>BS</w:t>
      </w:r>
      <w:proofErr w:type="gramStart"/>
      <w:r w:rsidRPr="00851860">
        <w:rPr>
          <w:rFonts w:ascii="宋体" w:eastAsia="宋体" w:hAnsi="宋体"/>
          <w:szCs w:val="21"/>
        </w:rPr>
        <w:t>侧表示</w:t>
      </w:r>
      <w:proofErr w:type="gramEnd"/>
      <w:r w:rsidRPr="00851860">
        <w:rPr>
          <w:rFonts w:ascii="宋体" w:eastAsia="宋体" w:hAnsi="宋体"/>
          <w:szCs w:val="21"/>
        </w:rPr>
        <w:t>细胞膜外侧</w:t>
      </w:r>
    </w:p>
    <w:p w14:paraId="07022114"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lastRenderedPageBreak/>
        <w:drawing>
          <wp:inline distT="0" distB="0" distL="0" distR="0" wp14:anchorId="38FE243B" wp14:editId="08C0B6D1">
            <wp:extent cx="215900" cy="107950"/>
            <wp:effectExtent l="0" t="0" r="12700" b="6350"/>
            <wp:docPr id="567" name="image5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image555.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利用冰冻蚀刻技术冻结的细胞膜依旧具有一定的流动性</w:t>
      </w:r>
    </w:p>
    <w:p w14:paraId="77BBAB64"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noProof/>
          <w:szCs w:val="21"/>
        </w:rPr>
        <w:drawing>
          <wp:inline distT="0" distB="0" distL="0" distR="0" wp14:anchorId="6432190F" wp14:editId="70F849EF">
            <wp:extent cx="215900" cy="107950"/>
            <wp:effectExtent l="0" t="0" r="12700" b="6350"/>
            <wp:docPr id="568" name="image5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556.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851860">
        <w:rPr>
          <w:rFonts w:ascii="宋体" w:eastAsia="宋体" w:hAnsi="宋体"/>
          <w:szCs w:val="21"/>
        </w:rPr>
        <w:t>由图可知</w:t>
      </w:r>
      <w:r>
        <w:rPr>
          <w:rFonts w:ascii="宋体" w:eastAsia="宋体" w:hAnsi="宋体"/>
          <w:szCs w:val="21"/>
        </w:rPr>
        <w:t>，</w:t>
      </w:r>
      <w:r w:rsidRPr="00851860">
        <w:rPr>
          <w:rFonts w:ascii="宋体" w:eastAsia="宋体" w:hAnsi="宋体"/>
          <w:szCs w:val="21"/>
        </w:rPr>
        <w:t>蛋白质分子以不同的方式镶嵌在</w:t>
      </w:r>
      <w:proofErr w:type="gramStart"/>
      <w:r w:rsidRPr="00851860">
        <w:rPr>
          <w:rFonts w:ascii="宋体" w:eastAsia="宋体" w:hAnsi="宋体"/>
          <w:szCs w:val="21"/>
        </w:rPr>
        <w:t>磷脂双</w:t>
      </w:r>
      <w:proofErr w:type="gramEnd"/>
      <w:r w:rsidRPr="00851860">
        <w:rPr>
          <w:rFonts w:ascii="宋体" w:eastAsia="宋体" w:hAnsi="宋体"/>
          <w:szCs w:val="21"/>
        </w:rPr>
        <w:t>分子层中</w:t>
      </w:r>
    </w:p>
    <w:p w14:paraId="75AB2531"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szCs w:val="21"/>
        </w:rPr>
        <w:t>16.(15分)以下是细胞间信息交流的三种形式</w:t>
      </w:r>
      <w:r>
        <w:rPr>
          <w:rFonts w:ascii="宋体" w:eastAsia="宋体" w:hAnsi="宋体"/>
          <w:szCs w:val="21"/>
        </w:rPr>
        <w:t>，</w:t>
      </w:r>
      <w:proofErr w:type="gramStart"/>
      <w:r w:rsidRPr="00851860">
        <w:rPr>
          <w:rFonts w:ascii="宋体" w:eastAsia="宋体" w:hAnsi="宋体"/>
          <w:szCs w:val="21"/>
        </w:rPr>
        <w:t>请据图</w:t>
      </w:r>
      <w:proofErr w:type="gramEnd"/>
      <w:r w:rsidRPr="00851860">
        <w:rPr>
          <w:rFonts w:ascii="宋体" w:eastAsia="宋体" w:hAnsi="宋体"/>
          <w:szCs w:val="21"/>
        </w:rPr>
        <w:t>回答下列问题:</w:t>
      </w:r>
    </w:p>
    <w:p w14:paraId="41BED165" w14:textId="77777777" w:rsidR="00664BC6" w:rsidRPr="00851860" w:rsidRDefault="00664BC6" w:rsidP="00664BC6">
      <w:pPr>
        <w:tabs>
          <w:tab w:val="left" w:pos="3969"/>
        </w:tabs>
        <w:spacing w:line="300" w:lineRule="auto"/>
        <w:contextualSpacing/>
        <w:jc w:val="center"/>
        <w:rPr>
          <w:rFonts w:ascii="宋体" w:eastAsia="宋体" w:hAnsi="宋体"/>
          <w:szCs w:val="21"/>
        </w:rPr>
      </w:pPr>
      <w:r w:rsidRPr="00851860">
        <w:rPr>
          <w:rFonts w:ascii="宋体" w:eastAsia="宋体" w:hAnsi="宋体"/>
          <w:noProof/>
          <w:szCs w:val="21"/>
        </w:rPr>
        <w:drawing>
          <wp:inline distT="0" distB="0" distL="0" distR="0" wp14:anchorId="00394ED6" wp14:editId="319228B5">
            <wp:extent cx="3760471" cy="1074420"/>
            <wp:effectExtent l="0" t="0" r="0" b="0"/>
            <wp:docPr id="569" name="image5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image557.jpeg"/>
                    <pic:cNvPicPr>
                      <a:picLocks noChangeAspect="1"/>
                    </pic:cNvPicPr>
                  </pic:nvPicPr>
                  <pic:blipFill>
                    <a:blip r:embed="rId61"/>
                    <a:stretch>
                      <a:fillRect/>
                    </a:stretch>
                  </pic:blipFill>
                  <pic:spPr>
                    <a:xfrm>
                      <a:off x="0" y="0"/>
                      <a:ext cx="3763328" cy="1075236"/>
                    </a:xfrm>
                    <a:prstGeom prst="rect">
                      <a:avLst/>
                    </a:prstGeom>
                  </pic:spPr>
                </pic:pic>
              </a:graphicData>
            </a:graphic>
          </wp:inline>
        </w:drawing>
      </w:r>
    </w:p>
    <w:p w14:paraId="5073EEA0" w14:textId="77777777" w:rsidR="00664BC6" w:rsidRPr="00851860" w:rsidRDefault="00664BC6" w:rsidP="00664BC6">
      <w:pPr>
        <w:tabs>
          <w:tab w:val="left" w:pos="3969"/>
        </w:tabs>
        <w:spacing w:line="360" w:lineRule="auto"/>
        <w:contextualSpacing/>
        <w:rPr>
          <w:rFonts w:ascii="宋体" w:eastAsia="宋体" w:hAnsi="宋体"/>
          <w:szCs w:val="21"/>
        </w:rPr>
      </w:pPr>
      <w:r w:rsidRPr="00851860">
        <w:rPr>
          <w:rFonts w:ascii="宋体" w:eastAsia="宋体" w:hAnsi="宋体"/>
          <w:szCs w:val="21"/>
        </w:rPr>
        <w:t>(1)(3分)</w:t>
      </w:r>
      <w:r w:rsidRPr="00F00879">
        <w:rPr>
          <w:rFonts w:ascii="Times New Roman" w:eastAsia="宋体" w:hAnsi="Times New Roman" w:cs="Times New Roman"/>
          <w:szCs w:val="21"/>
        </w:rPr>
        <w:t>A</w:t>
      </w:r>
      <w:r w:rsidRPr="00851860">
        <w:rPr>
          <w:rFonts w:ascii="宋体" w:eastAsia="宋体" w:hAnsi="宋体"/>
          <w:szCs w:val="21"/>
        </w:rPr>
        <w:t>是</w:t>
      </w:r>
      <w:r w:rsidRPr="00851860">
        <w:rPr>
          <w:rFonts w:ascii="宋体" w:eastAsia="宋体" w:hAnsi="宋体"/>
          <w:szCs w:val="21"/>
          <w:u w:val="single"/>
        </w:rPr>
        <w:t xml:space="preserve">　　</w:t>
      </w:r>
      <w:proofErr w:type="gramStart"/>
      <w:r w:rsidRPr="00851860">
        <w:rPr>
          <w:rFonts w:ascii="宋体" w:eastAsia="宋体" w:hAnsi="宋体"/>
          <w:szCs w:val="21"/>
          <w:u w:val="single"/>
        </w:rPr>
        <w:t xml:space="preserve">　　</w:t>
      </w:r>
      <w:proofErr w:type="gramEnd"/>
      <w:r>
        <w:rPr>
          <w:rFonts w:ascii="宋体" w:eastAsia="宋体" w:hAnsi="宋体"/>
          <w:szCs w:val="21"/>
        </w:rPr>
        <w:t>，</w:t>
      </w:r>
      <w:r w:rsidRPr="00851860">
        <w:rPr>
          <w:rFonts w:ascii="宋体" w:eastAsia="宋体" w:hAnsi="宋体"/>
          <w:szCs w:val="21"/>
        </w:rPr>
        <w:t>需要通过</w:t>
      </w:r>
      <w:proofErr w:type="gramStart"/>
      <w:r w:rsidRPr="00851860">
        <w:rPr>
          <w:rFonts w:ascii="宋体" w:eastAsia="宋体" w:hAnsi="宋体"/>
          <w:szCs w:val="21"/>
          <w:u w:val="single"/>
        </w:rPr>
        <w:t xml:space="preserve">　　　　</w:t>
      </w:r>
      <w:proofErr w:type="gramEnd"/>
      <w:r w:rsidRPr="00851860">
        <w:rPr>
          <w:rFonts w:ascii="宋体" w:eastAsia="宋体" w:hAnsi="宋体"/>
          <w:szCs w:val="21"/>
        </w:rPr>
        <w:t>的运输到</w:t>
      </w:r>
      <w:r w:rsidRPr="00F00879">
        <w:rPr>
          <w:rFonts w:ascii="Times New Roman" w:eastAsia="宋体" w:hAnsi="Times New Roman" w:cs="Times New Roman"/>
          <w:szCs w:val="21"/>
        </w:rPr>
        <w:t>达</w:t>
      </w:r>
      <w:r w:rsidRPr="00F00879">
        <w:rPr>
          <w:rFonts w:ascii="Times New Roman" w:eastAsia="宋体" w:hAnsi="Times New Roman" w:cs="Times New Roman"/>
          <w:szCs w:val="21"/>
        </w:rPr>
        <w:t>B</w:t>
      </w:r>
      <w:r w:rsidRPr="00851860">
        <w:rPr>
          <w:rFonts w:ascii="宋体" w:eastAsia="宋体" w:hAnsi="宋体"/>
          <w:szCs w:val="21"/>
          <w:u w:val="single"/>
        </w:rPr>
        <w:t xml:space="preserve">　　</w:t>
      </w:r>
      <w:proofErr w:type="gramStart"/>
      <w:r w:rsidRPr="00851860">
        <w:rPr>
          <w:rFonts w:ascii="宋体" w:eastAsia="宋体" w:hAnsi="宋体"/>
          <w:szCs w:val="21"/>
          <w:u w:val="single"/>
        </w:rPr>
        <w:t xml:space="preserve">　　</w:t>
      </w:r>
      <w:proofErr w:type="gramEnd"/>
      <w:r w:rsidRPr="00851860">
        <w:rPr>
          <w:rFonts w:ascii="宋体" w:eastAsia="宋体" w:hAnsi="宋体"/>
          <w:szCs w:val="21"/>
        </w:rPr>
        <w:t>。 </w:t>
      </w:r>
      <w:r w:rsidRPr="00851860">
        <w:rPr>
          <w:rFonts w:ascii="宋体" w:eastAsia="宋体" w:hAnsi="宋体"/>
          <w:szCs w:val="21"/>
        </w:rPr>
        <w:ptab w:relativeTo="margin" w:alignment="right" w:leader="none"/>
      </w:r>
    </w:p>
    <w:p w14:paraId="0A964F4A" w14:textId="77777777" w:rsidR="00664BC6" w:rsidRPr="00851860" w:rsidRDefault="00664BC6" w:rsidP="00664BC6">
      <w:pPr>
        <w:tabs>
          <w:tab w:val="left" w:pos="3969"/>
        </w:tabs>
        <w:spacing w:line="360" w:lineRule="auto"/>
        <w:contextualSpacing/>
        <w:rPr>
          <w:rFonts w:ascii="宋体" w:eastAsia="宋体" w:hAnsi="宋体"/>
          <w:szCs w:val="21"/>
        </w:rPr>
      </w:pPr>
      <w:r w:rsidRPr="00851860">
        <w:rPr>
          <w:rFonts w:ascii="宋体" w:eastAsia="宋体" w:hAnsi="宋体"/>
          <w:szCs w:val="21"/>
        </w:rPr>
        <w:t>(2)(2分)</w:t>
      </w:r>
      <w:r w:rsidRPr="00F00879">
        <w:rPr>
          <w:rFonts w:ascii="Times New Roman" w:eastAsia="宋体" w:hAnsi="Times New Roman" w:cs="Times New Roman"/>
          <w:szCs w:val="21"/>
        </w:rPr>
        <w:t>C</w:t>
      </w:r>
      <w:r w:rsidRPr="00851860">
        <w:rPr>
          <w:rFonts w:ascii="宋体" w:eastAsia="宋体" w:hAnsi="宋体"/>
          <w:szCs w:val="21"/>
        </w:rPr>
        <w:t>的化学本质是</w:t>
      </w:r>
      <w:r w:rsidRPr="00851860">
        <w:rPr>
          <w:rFonts w:ascii="宋体" w:eastAsia="宋体" w:hAnsi="宋体"/>
          <w:szCs w:val="21"/>
          <w:u w:val="single"/>
        </w:rPr>
        <w:t xml:space="preserve">　　</w:t>
      </w:r>
      <w:proofErr w:type="gramStart"/>
      <w:r w:rsidRPr="00851860">
        <w:rPr>
          <w:rFonts w:ascii="宋体" w:eastAsia="宋体" w:hAnsi="宋体"/>
          <w:szCs w:val="21"/>
          <w:u w:val="single"/>
        </w:rPr>
        <w:t xml:space="preserve">　　</w:t>
      </w:r>
      <w:proofErr w:type="gramEnd"/>
      <w:r>
        <w:rPr>
          <w:rFonts w:ascii="宋体" w:eastAsia="宋体" w:hAnsi="宋体"/>
          <w:szCs w:val="21"/>
        </w:rPr>
        <w:t>，</w:t>
      </w:r>
      <w:r w:rsidRPr="00851860">
        <w:rPr>
          <w:rFonts w:ascii="宋体" w:eastAsia="宋体" w:hAnsi="宋体"/>
          <w:szCs w:val="21"/>
        </w:rPr>
        <w:t>它可以接受另一细胞发出的</w:t>
      </w:r>
      <w:r w:rsidRPr="00851860">
        <w:rPr>
          <w:rFonts w:ascii="宋体" w:eastAsia="宋体" w:hAnsi="宋体"/>
          <w:szCs w:val="21"/>
          <w:u w:val="single"/>
        </w:rPr>
        <w:t xml:space="preserve">　　</w:t>
      </w:r>
      <w:proofErr w:type="gramStart"/>
      <w:r w:rsidRPr="00851860">
        <w:rPr>
          <w:rFonts w:ascii="宋体" w:eastAsia="宋体" w:hAnsi="宋体"/>
          <w:szCs w:val="21"/>
          <w:u w:val="single"/>
        </w:rPr>
        <w:t xml:space="preserve">　　</w:t>
      </w:r>
      <w:proofErr w:type="gramEnd"/>
      <w:r w:rsidRPr="00851860">
        <w:rPr>
          <w:rFonts w:ascii="宋体" w:eastAsia="宋体" w:hAnsi="宋体"/>
          <w:szCs w:val="21"/>
        </w:rPr>
        <w:t>。 </w:t>
      </w:r>
      <w:r w:rsidRPr="00851860">
        <w:rPr>
          <w:rFonts w:ascii="宋体" w:eastAsia="宋体" w:hAnsi="宋体"/>
          <w:szCs w:val="21"/>
        </w:rPr>
        <w:ptab w:relativeTo="margin" w:alignment="right" w:leader="none"/>
      </w:r>
    </w:p>
    <w:p w14:paraId="436C7138" w14:textId="77777777" w:rsidR="00664BC6" w:rsidRPr="00851860" w:rsidRDefault="00664BC6" w:rsidP="00664BC6">
      <w:pPr>
        <w:tabs>
          <w:tab w:val="left" w:pos="3969"/>
        </w:tabs>
        <w:spacing w:line="360" w:lineRule="auto"/>
        <w:contextualSpacing/>
        <w:rPr>
          <w:rFonts w:ascii="宋体" w:eastAsia="宋体" w:hAnsi="宋体"/>
          <w:szCs w:val="21"/>
        </w:rPr>
      </w:pPr>
      <w:r w:rsidRPr="00851860">
        <w:rPr>
          <w:rFonts w:ascii="宋体" w:eastAsia="宋体" w:hAnsi="宋体"/>
          <w:szCs w:val="21"/>
        </w:rPr>
        <w:t>(3)(2分)</w:t>
      </w:r>
      <w:r w:rsidRPr="00F00879">
        <w:rPr>
          <w:rFonts w:ascii="Times New Roman" w:eastAsia="宋体" w:hAnsi="Times New Roman" w:cs="Times New Roman"/>
          <w:szCs w:val="21"/>
        </w:rPr>
        <w:t>E</w:t>
      </w:r>
      <w:r w:rsidRPr="00851860">
        <w:rPr>
          <w:rFonts w:ascii="宋体" w:eastAsia="宋体" w:hAnsi="宋体"/>
          <w:szCs w:val="21"/>
        </w:rPr>
        <w:t>是</w:t>
      </w:r>
      <w:r w:rsidRPr="00851860">
        <w:rPr>
          <w:rFonts w:ascii="宋体" w:eastAsia="宋体" w:hAnsi="宋体"/>
          <w:szCs w:val="21"/>
          <w:u w:val="single"/>
        </w:rPr>
        <w:t xml:space="preserve">　　</w:t>
      </w:r>
      <w:proofErr w:type="gramStart"/>
      <w:r w:rsidRPr="00851860">
        <w:rPr>
          <w:rFonts w:ascii="宋体" w:eastAsia="宋体" w:hAnsi="宋体"/>
          <w:szCs w:val="21"/>
          <w:u w:val="single"/>
        </w:rPr>
        <w:t xml:space="preserve">　　</w:t>
      </w:r>
      <w:proofErr w:type="gramEnd"/>
      <w:r>
        <w:rPr>
          <w:rFonts w:ascii="宋体" w:eastAsia="宋体" w:hAnsi="宋体"/>
          <w:szCs w:val="21"/>
        </w:rPr>
        <w:t>，</w:t>
      </w:r>
      <w:r w:rsidRPr="00851860">
        <w:rPr>
          <w:rFonts w:ascii="宋体" w:eastAsia="宋体" w:hAnsi="宋体"/>
          <w:szCs w:val="21"/>
        </w:rPr>
        <w:t>能使植物细胞相互连接</w:t>
      </w:r>
      <w:r>
        <w:rPr>
          <w:rFonts w:ascii="宋体" w:eastAsia="宋体" w:hAnsi="宋体"/>
          <w:szCs w:val="21"/>
        </w:rPr>
        <w:t>，</w:t>
      </w:r>
      <w:r w:rsidRPr="00851860">
        <w:rPr>
          <w:rFonts w:ascii="宋体" w:eastAsia="宋体" w:hAnsi="宋体"/>
          <w:szCs w:val="21"/>
        </w:rPr>
        <w:t>也具有信息交流的作用。精子和卵细胞之间的识别和结合相当于图甲、图乙、图丙中的图</w:t>
      </w:r>
      <w:r w:rsidRPr="00851860">
        <w:rPr>
          <w:rFonts w:ascii="宋体" w:eastAsia="宋体" w:hAnsi="宋体"/>
          <w:szCs w:val="21"/>
          <w:u w:val="single"/>
        </w:rPr>
        <w:t xml:space="preserve">　　</w:t>
      </w:r>
      <w:proofErr w:type="gramStart"/>
      <w:r w:rsidRPr="00851860">
        <w:rPr>
          <w:rFonts w:ascii="宋体" w:eastAsia="宋体" w:hAnsi="宋体"/>
          <w:szCs w:val="21"/>
          <w:u w:val="single"/>
        </w:rPr>
        <w:t xml:space="preserve">　　</w:t>
      </w:r>
      <w:proofErr w:type="gramEnd"/>
      <w:r w:rsidRPr="00851860">
        <w:rPr>
          <w:rFonts w:ascii="宋体" w:eastAsia="宋体" w:hAnsi="宋体"/>
          <w:szCs w:val="21"/>
        </w:rPr>
        <w:t>。 </w:t>
      </w:r>
      <w:r w:rsidRPr="00851860">
        <w:rPr>
          <w:rFonts w:ascii="宋体" w:eastAsia="宋体" w:hAnsi="宋体"/>
          <w:szCs w:val="21"/>
        </w:rPr>
        <w:ptab w:relativeTo="margin" w:alignment="right" w:leader="none"/>
      </w:r>
    </w:p>
    <w:p w14:paraId="3240590C" w14:textId="77777777" w:rsidR="00664BC6" w:rsidRPr="00851860" w:rsidRDefault="00664BC6" w:rsidP="00664BC6">
      <w:pPr>
        <w:tabs>
          <w:tab w:val="left" w:pos="3969"/>
        </w:tabs>
        <w:spacing w:line="360" w:lineRule="auto"/>
        <w:contextualSpacing/>
        <w:rPr>
          <w:rFonts w:ascii="宋体" w:eastAsia="宋体" w:hAnsi="宋体"/>
          <w:szCs w:val="21"/>
        </w:rPr>
      </w:pPr>
      <w:r w:rsidRPr="00851860">
        <w:rPr>
          <w:rFonts w:ascii="宋体" w:eastAsia="宋体" w:hAnsi="宋体"/>
          <w:szCs w:val="21"/>
        </w:rPr>
        <w:t>(4)(2分)细胞膜含有</w:t>
      </w:r>
      <w:proofErr w:type="gramStart"/>
      <w:r w:rsidRPr="00851860">
        <w:rPr>
          <w:rFonts w:ascii="宋体" w:eastAsia="宋体" w:hAnsi="宋体"/>
          <w:szCs w:val="21"/>
          <w:u w:val="single"/>
        </w:rPr>
        <w:t xml:space="preserve">　　　　　　　　</w:t>
      </w:r>
      <w:proofErr w:type="gramEnd"/>
      <w:r w:rsidRPr="00851860">
        <w:rPr>
          <w:rFonts w:ascii="宋体" w:eastAsia="宋体" w:hAnsi="宋体"/>
          <w:szCs w:val="21"/>
        </w:rPr>
        <w:t>等成分</w:t>
      </w:r>
      <w:r>
        <w:rPr>
          <w:rFonts w:ascii="宋体" w:eastAsia="宋体" w:hAnsi="宋体"/>
          <w:szCs w:val="21"/>
        </w:rPr>
        <w:t>，</w:t>
      </w:r>
      <w:r w:rsidRPr="00F00879">
        <w:rPr>
          <w:rFonts w:ascii="Times New Roman" w:eastAsia="宋体" w:hAnsi="Times New Roman" w:cs="Times New Roman"/>
          <w:szCs w:val="21"/>
        </w:rPr>
        <w:t>B</w:t>
      </w:r>
      <w:r w:rsidRPr="00F00879">
        <w:rPr>
          <w:rFonts w:ascii="Times New Roman" w:eastAsia="宋体" w:hAnsi="Times New Roman" w:cs="Times New Roman"/>
          <w:szCs w:val="21"/>
        </w:rPr>
        <w:t>细胞膜与</w:t>
      </w:r>
      <w:r w:rsidRPr="00F00879">
        <w:rPr>
          <w:rFonts w:ascii="Times New Roman" w:eastAsia="宋体" w:hAnsi="Times New Roman" w:cs="Times New Roman"/>
          <w:szCs w:val="21"/>
        </w:rPr>
        <w:t>D</w:t>
      </w:r>
      <w:r w:rsidRPr="00F00879">
        <w:rPr>
          <w:rFonts w:ascii="Times New Roman" w:eastAsia="宋体" w:hAnsi="Times New Roman" w:cs="Times New Roman"/>
          <w:szCs w:val="21"/>
        </w:rPr>
        <w:t>细</w:t>
      </w:r>
      <w:r w:rsidRPr="00851860">
        <w:rPr>
          <w:rFonts w:ascii="宋体" w:eastAsia="宋体" w:hAnsi="宋体"/>
          <w:szCs w:val="21"/>
        </w:rPr>
        <w:t>胞膜的功能差异</w:t>
      </w:r>
      <w:r>
        <w:rPr>
          <w:rFonts w:ascii="宋体" w:eastAsia="宋体" w:hAnsi="宋体"/>
          <w:szCs w:val="21"/>
        </w:rPr>
        <w:t>，</w:t>
      </w:r>
      <w:r w:rsidRPr="00851860">
        <w:rPr>
          <w:rFonts w:ascii="宋体" w:eastAsia="宋体" w:hAnsi="宋体"/>
          <w:szCs w:val="21"/>
        </w:rPr>
        <w:t>主要与</w:t>
      </w:r>
      <w:proofErr w:type="gramStart"/>
      <w:r w:rsidRPr="00851860">
        <w:rPr>
          <w:rFonts w:ascii="宋体" w:eastAsia="宋体" w:hAnsi="宋体"/>
          <w:szCs w:val="21"/>
          <w:u w:val="single"/>
        </w:rPr>
        <w:t xml:space="preserve">　　　　</w:t>
      </w:r>
      <w:proofErr w:type="gramEnd"/>
      <w:r w:rsidRPr="00851860">
        <w:rPr>
          <w:rFonts w:ascii="宋体" w:eastAsia="宋体" w:hAnsi="宋体"/>
          <w:szCs w:val="21"/>
        </w:rPr>
        <w:t>成分有关。 </w:t>
      </w:r>
      <w:r w:rsidRPr="00851860">
        <w:rPr>
          <w:rFonts w:ascii="宋体" w:eastAsia="宋体" w:hAnsi="宋体"/>
          <w:szCs w:val="21"/>
        </w:rPr>
        <w:ptab w:relativeTo="margin" w:alignment="right" w:leader="none"/>
      </w:r>
    </w:p>
    <w:p w14:paraId="69A4E3D2" w14:textId="77777777" w:rsidR="00664BC6" w:rsidRPr="00851860" w:rsidRDefault="00664BC6" w:rsidP="00664BC6">
      <w:pPr>
        <w:tabs>
          <w:tab w:val="left" w:pos="3969"/>
        </w:tabs>
        <w:spacing w:line="360" w:lineRule="auto"/>
        <w:contextualSpacing/>
        <w:rPr>
          <w:rFonts w:ascii="宋体" w:eastAsia="宋体" w:hAnsi="宋体"/>
          <w:szCs w:val="21"/>
        </w:rPr>
      </w:pPr>
      <w:r w:rsidRPr="00851860">
        <w:rPr>
          <w:rFonts w:ascii="宋体" w:eastAsia="宋体" w:hAnsi="宋体"/>
          <w:szCs w:val="21"/>
        </w:rPr>
        <w:t>(5)(6分)除信息交流外</w:t>
      </w:r>
      <w:r>
        <w:rPr>
          <w:rFonts w:ascii="宋体" w:eastAsia="宋体" w:hAnsi="宋体"/>
          <w:szCs w:val="21"/>
        </w:rPr>
        <w:t>，</w:t>
      </w:r>
      <w:r w:rsidRPr="00851860">
        <w:rPr>
          <w:rFonts w:ascii="宋体" w:eastAsia="宋体" w:hAnsi="宋体"/>
          <w:szCs w:val="21"/>
        </w:rPr>
        <w:t>细胞膜还具有</w:t>
      </w:r>
      <w:proofErr w:type="gramStart"/>
      <w:r w:rsidRPr="00851860">
        <w:rPr>
          <w:rFonts w:ascii="宋体" w:eastAsia="宋体" w:hAnsi="宋体"/>
          <w:szCs w:val="21"/>
          <w:u w:val="single"/>
        </w:rPr>
        <w:t xml:space="preserve">　　　　　　　　　　　　　　</w:t>
      </w:r>
      <w:proofErr w:type="gramEnd"/>
      <w:r w:rsidRPr="00851860">
        <w:rPr>
          <w:rFonts w:ascii="宋体" w:eastAsia="宋体" w:hAnsi="宋体"/>
          <w:szCs w:val="21"/>
        </w:rPr>
        <w:t>、 </w:t>
      </w:r>
      <w:proofErr w:type="gramStart"/>
      <w:r w:rsidRPr="00851860">
        <w:rPr>
          <w:rFonts w:ascii="宋体" w:eastAsia="宋体" w:hAnsi="宋体"/>
          <w:szCs w:val="21"/>
          <w:u w:val="single"/>
        </w:rPr>
        <w:t xml:space="preserve">　　　　　　　　　　　</w:t>
      </w:r>
      <w:proofErr w:type="gramEnd"/>
      <w:r w:rsidRPr="00851860">
        <w:rPr>
          <w:rFonts w:ascii="宋体" w:eastAsia="宋体" w:hAnsi="宋体"/>
          <w:szCs w:val="21"/>
        </w:rPr>
        <w:t>等功能。 </w:t>
      </w:r>
    </w:p>
    <w:p w14:paraId="75C4CD8C" w14:textId="77777777" w:rsidR="00664BC6" w:rsidRPr="00851860" w:rsidRDefault="00664BC6" w:rsidP="00664BC6">
      <w:pPr>
        <w:tabs>
          <w:tab w:val="left" w:pos="3969"/>
        </w:tabs>
        <w:spacing w:line="300" w:lineRule="auto"/>
        <w:contextualSpacing/>
        <w:rPr>
          <w:rFonts w:ascii="宋体" w:eastAsia="宋体" w:hAnsi="宋体"/>
          <w:szCs w:val="21"/>
        </w:rPr>
      </w:pPr>
      <w:r w:rsidRPr="00851860">
        <w:rPr>
          <w:rFonts w:ascii="宋体" w:eastAsia="宋体" w:hAnsi="宋体"/>
          <w:szCs w:val="21"/>
        </w:rPr>
        <w:t>17.(15分)如图表示细胞膜的亚显微结构模式图</w:t>
      </w:r>
      <w:r>
        <w:rPr>
          <w:rFonts w:ascii="宋体" w:eastAsia="宋体" w:hAnsi="宋体"/>
          <w:szCs w:val="21"/>
        </w:rPr>
        <w:t>，</w:t>
      </w:r>
      <w:proofErr w:type="gramStart"/>
      <w:r w:rsidRPr="00851860">
        <w:rPr>
          <w:rFonts w:ascii="宋体" w:eastAsia="宋体" w:hAnsi="宋体"/>
          <w:szCs w:val="21"/>
        </w:rPr>
        <w:t>请据图</w:t>
      </w:r>
      <w:proofErr w:type="gramEnd"/>
      <w:r w:rsidRPr="00851860">
        <w:rPr>
          <w:rFonts w:ascii="宋体" w:eastAsia="宋体" w:hAnsi="宋体"/>
          <w:szCs w:val="21"/>
        </w:rPr>
        <w:t>回答:</w:t>
      </w:r>
    </w:p>
    <w:p w14:paraId="1A0E6108" w14:textId="77777777" w:rsidR="00664BC6" w:rsidRPr="00851860" w:rsidRDefault="00664BC6" w:rsidP="00664BC6">
      <w:pPr>
        <w:tabs>
          <w:tab w:val="left" w:pos="3969"/>
        </w:tabs>
        <w:spacing w:line="300" w:lineRule="auto"/>
        <w:contextualSpacing/>
        <w:jc w:val="center"/>
        <w:rPr>
          <w:rFonts w:ascii="宋体" w:eastAsia="宋体" w:hAnsi="宋体"/>
          <w:szCs w:val="21"/>
        </w:rPr>
      </w:pPr>
      <w:r w:rsidRPr="00851860">
        <w:rPr>
          <w:rFonts w:ascii="宋体" w:eastAsia="宋体" w:hAnsi="宋体"/>
          <w:noProof/>
          <w:szCs w:val="21"/>
        </w:rPr>
        <w:drawing>
          <wp:inline distT="0" distB="0" distL="0" distR="0" wp14:anchorId="4F306DBD" wp14:editId="0FEEC68D">
            <wp:extent cx="2484656" cy="966470"/>
            <wp:effectExtent l="0" t="0" r="0" b="5080"/>
            <wp:docPr id="575" name="image5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image563.jpeg"/>
                    <pic:cNvPicPr>
                      <a:picLocks noChangeAspect="1"/>
                    </pic:cNvPicPr>
                  </pic:nvPicPr>
                  <pic:blipFill>
                    <a:blip r:embed="rId62"/>
                    <a:stretch>
                      <a:fillRect/>
                    </a:stretch>
                  </pic:blipFill>
                  <pic:spPr>
                    <a:xfrm>
                      <a:off x="0" y="0"/>
                      <a:ext cx="2499253" cy="972148"/>
                    </a:xfrm>
                    <a:prstGeom prst="rect">
                      <a:avLst/>
                    </a:prstGeom>
                  </pic:spPr>
                </pic:pic>
              </a:graphicData>
            </a:graphic>
          </wp:inline>
        </w:drawing>
      </w:r>
    </w:p>
    <w:p w14:paraId="34AD3C69" w14:textId="77777777" w:rsidR="00664BC6" w:rsidRPr="00851860" w:rsidRDefault="00664BC6" w:rsidP="00664BC6">
      <w:pPr>
        <w:tabs>
          <w:tab w:val="left" w:pos="3969"/>
        </w:tabs>
        <w:spacing w:line="360" w:lineRule="auto"/>
        <w:contextualSpacing/>
        <w:rPr>
          <w:rFonts w:ascii="宋体" w:eastAsia="宋体" w:hAnsi="宋体"/>
          <w:szCs w:val="21"/>
        </w:rPr>
      </w:pPr>
      <w:r w:rsidRPr="00851860">
        <w:rPr>
          <w:rFonts w:ascii="宋体" w:eastAsia="宋体" w:hAnsi="宋体"/>
          <w:szCs w:val="21"/>
        </w:rPr>
        <w:t>(1)(2分)图中[</w:t>
      </w:r>
      <w:r w:rsidRPr="00851860">
        <w:rPr>
          <w:rFonts w:ascii="宋体" w:eastAsia="宋体" w:hAnsi="宋体" w:cs="宋体" w:hint="eastAsia"/>
          <w:szCs w:val="21"/>
        </w:rPr>
        <w:t>③</w:t>
      </w:r>
      <w:r w:rsidRPr="00851860">
        <w:rPr>
          <w:rFonts w:ascii="宋体" w:eastAsia="宋体" w:hAnsi="宋体"/>
          <w:szCs w:val="21"/>
        </w:rPr>
        <w:t>]</w:t>
      </w:r>
      <w:r w:rsidRPr="00851860">
        <w:rPr>
          <w:rFonts w:ascii="宋体" w:eastAsia="宋体" w:hAnsi="宋体"/>
          <w:szCs w:val="21"/>
          <w:u w:val="single"/>
        </w:rPr>
        <w:t xml:space="preserve">　　</w:t>
      </w:r>
      <w:r>
        <w:rPr>
          <w:rFonts w:ascii="宋体" w:eastAsia="宋体" w:hAnsi="宋体" w:hint="eastAsia"/>
          <w:szCs w:val="21"/>
          <w:u w:val="single"/>
        </w:rPr>
        <w:t xml:space="preserve"> </w:t>
      </w:r>
      <w:r>
        <w:rPr>
          <w:rFonts w:ascii="宋体" w:eastAsia="宋体" w:hAnsi="宋体"/>
          <w:szCs w:val="21"/>
          <w:u w:val="single"/>
        </w:rPr>
        <w:t xml:space="preserve">  </w:t>
      </w:r>
      <w:r w:rsidRPr="00851860">
        <w:rPr>
          <w:rFonts w:ascii="宋体" w:eastAsia="宋体" w:hAnsi="宋体"/>
          <w:szCs w:val="21"/>
          <w:u w:val="single"/>
        </w:rPr>
        <w:t xml:space="preserve">　　</w:t>
      </w:r>
      <w:r w:rsidRPr="00851860">
        <w:rPr>
          <w:rFonts w:ascii="宋体" w:eastAsia="宋体" w:hAnsi="宋体"/>
          <w:szCs w:val="21"/>
        </w:rPr>
        <w:t>的基本组成单位是</w:t>
      </w:r>
      <w:r w:rsidRPr="00851860">
        <w:rPr>
          <w:rFonts w:ascii="宋体" w:eastAsia="宋体" w:hAnsi="宋体"/>
          <w:szCs w:val="21"/>
          <w:u w:val="single"/>
        </w:rPr>
        <w:t xml:space="preserve">　</w:t>
      </w:r>
      <w:r>
        <w:rPr>
          <w:rFonts w:ascii="宋体" w:eastAsia="宋体" w:hAnsi="宋体" w:hint="eastAsia"/>
          <w:szCs w:val="21"/>
          <w:u w:val="single"/>
        </w:rPr>
        <w:t xml:space="preserve"> </w:t>
      </w:r>
      <w:r>
        <w:rPr>
          <w:rFonts w:ascii="宋体" w:eastAsia="宋体" w:hAnsi="宋体"/>
          <w:szCs w:val="21"/>
          <w:u w:val="single"/>
        </w:rPr>
        <w:t xml:space="preserve"> </w:t>
      </w:r>
      <w:r w:rsidRPr="00851860">
        <w:rPr>
          <w:rFonts w:ascii="宋体" w:eastAsia="宋体" w:hAnsi="宋体"/>
          <w:szCs w:val="21"/>
          <w:u w:val="single"/>
        </w:rPr>
        <w:t xml:space="preserve">　　</w:t>
      </w:r>
      <w:proofErr w:type="gramStart"/>
      <w:r w:rsidRPr="00851860">
        <w:rPr>
          <w:rFonts w:ascii="宋体" w:eastAsia="宋体" w:hAnsi="宋体"/>
          <w:szCs w:val="21"/>
          <w:u w:val="single"/>
        </w:rPr>
        <w:t xml:space="preserve">　</w:t>
      </w:r>
      <w:proofErr w:type="gramEnd"/>
      <w:r w:rsidRPr="00851860">
        <w:rPr>
          <w:rFonts w:ascii="宋体" w:eastAsia="宋体" w:hAnsi="宋体"/>
          <w:szCs w:val="21"/>
        </w:rPr>
        <w:t>。构成细胞膜基本支架的结构是[　]</w:t>
      </w:r>
      <w:r w:rsidRPr="00851860">
        <w:rPr>
          <w:rFonts w:ascii="宋体" w:eastAsia="宋体" w:hAnsi="宋体"/>
          <w:szCs w:val="21"/>
          <w:u w:val="single"/>
        </w:rPr>
        <w:t xml:space="preserve">　　</w:t>
      </w:r>
      <w:proofErr w:type="gramStart"/>
      <w:r w:rsidRPr="00851860">
        <w:rPr>
          <w:rFonts w:ascii="宋体" w:eastAsia="宋体" w:hAnsi="宋体"/>
          <w:szCs w:val="21"/>
          <w:u w:val="single"/>
        </w:rPr>
        <w:t xml:space="preserve">　</w:t>
      </w:r>
      <w:proofErr w:type="gramEnd"/>
      <w:r>
        <w:rPr>
          <w:rFonts w:ascii="宋体" w:eastAsia="宋体" w:hAnsi="宋体" w:hint="eastAsia"/>
          <w:szCs w:val="21"/>
          <w:u w:val="single"/>
        </w:rPr>
        <w:t xml:space="preserve"> </w:t>
      </w:r>
      <w:r>
        <w:rPr>
          <w:rFonts w:ascii="宋体" w:eastAsia="宋体" w:hAnsi="宋体"/>
          <w:szCs w:val="21"/>
          <w:u w:val="single"/>
        </w:rPr>
        <w:t xml:space="preserve">        </w:t>
      </w:r>
      <w:r w:rsidRPr="00851860">
        <w:rPr>
          <w:rFonts w:ascii="宋体" w:eastAsia="宋体" w:hAnsi="宋体"/>
          <w:szCs w:val="21"/>
          <w:u w:val="single"/>
        </w:rPr>
        <w:t xml:space="preserve">　</w:t>
      </w:r>
      <w:r w:rsidRPr="00851860">
        <w:rPr>
          <w:rFonts w:ascii="宋体" w:eastAsia="宋体" w:hAnsi="宋体"/>
          <w:szCs w:val="21"/>
        </w:rPr>
        <w:t>。 </w:t>
      </w:r>
    </w:p>
    <w:p w14:paraId="74F34D13" w14:textId="77777777" w:rsidR="00664BC6" w:rsidRPr="00851860" w:rsidRDefault="00664BC6" w:rsidP="00664BC6">
      <w:pPr>
        <w:tabs>
          <w:tab w:val="left" w:pos="3969"/>
        </w:tabs>
        <w:spacing w:line="360" w:lineRule="auto"/>
        <w:contextualSpacing/>
        <w:rPr>
          <w:rFonts w:ascii="宋体" w:eastAsia="宋体" w:hAnsi="宋体"/>
          <w:szCs w:val="21"/>
        </w:rPr>
      </w:pPr>
      <w:r w:rsidRPr="00851860">
        <w:rPr>
          <w:rFonts w:ascii="宋体" w:eastAsia="宋体" w:hAnsi="宋体"/>
          <w:szCs w:val="21"/>
        </w:rPr>
        <w:t xml:space="preserve">(2)(2分)与细胞膜的识别功能有关的结构是[　</w:t>
      </w:r>
      <w:r>
        <w:rPr>
          <w:rFonts w:ascii="宋体" w:eastAsia="宋体" w:hAnsi="宋体" w:hint="eastAsia"/>
          <w:szCs w:val="21"/>
        </w:rPr>
        <w:t xml:space="preserve"> </w:t>
      </w:r>
      <w:r w:rsidRPr="00851860">
        <w:rPr>
          <w:rFonts w:ascii="宋体" w:eastAsia="宋体" w:hAnsi="宋体"/>
          <w:szCs w:val="21"/>
        </w:rPr>
        <w:t>]</w:t>
      </w:r>
      <w:r w:rsidRPr="00851860">
        <w:rPr>
          <w:rFonts w:ascii="宋体" w:eastAsia="宋体" w:hAnsi="宋体"/>
          <w:szCs w:val="21"/>
          <w:u w:val="single"/>
        </w:rPr>
        <w:t xml:space="preserve">　　</w:t>
      </w:r>
      <w:r>
        <w:rPr>
          <w:rFonts w:ascii="宋体" w:eastAsia="宋体" w:hAnsi="宋体" w:hint="eastAsia"/>
          <w:szCs w:val="21"/>
          <w:u w:val="single"/>
        </w:rPr>
        <w:t xml:space="preserve"> </w:t>
      </w:r>
      <w:r>
        <w:rPr>
          <w:rFonts w:ascii="宋体" w:eastAsia="宋体" w:hAnsi="宋体"/>
          <w:szCs w:val="21"/>
          <w:u w:val="single"/>
        </w:rPr>
        <w:t xml:space="preserve">   </w:t>
      </w:r>
      <w:r w:rsidRPr="00851860">
        <w:rPr>
          <w:rFonts w:ascii="宋体" w:eastAsia="宋体" w:hAnsi="宋体"/>
          <w:szCs w:val="21"/>
          <w:u w:val="single"/>
        </w:rPr>
        <w:t xml:space="preserve">　　</w:t>
      </w:r>
      <w:r w:rsidRPr="00851860">
        <w:rPr>
          <w:rFonts w:ascii="宋体" w:eastAsia="宋体" w:hAnsi="宋体"/>
          <w:szCs w:val="21"/>
        </w:rPr>
        <w:t>。 </w:t>
      </w:r>
    </w:p>
    <w:p w14:paraId="34E0D64D" w14:textId="77777777" w:rsidR="00664BC6" w:rsidRPr="00851860" w:rsidRDefault="00664BC6" w:rsidP="00664BC6">
      <w:pPr>
        <w:tabs>
          <w:tab w:val="left" w:pos="3969"/>
        </w:tabs>
        <w:spacing w:line="360" w:lineRule="auto"/>
        <w:contextualSpacing/>
        <w:rPr>
          <w:rFonts w:ascii="宋体" w:eastAsia="宋体" w:hAnsi="宋体"/>
          <w:szCs w:val="21"/>
        </w:rPr>
      </w:pPr>
      <w:r w:rsidRPr="00851860">
        <w:rPr>
          <w:rFonts w:ascii="宋体" w:eastAsia="宋体" w:hAnsi="宋体"/>
          <w:szCs w:val="21"/>
        </w:rPr>
        <w:t>(3)(2分)不同的细胞</w:t>
      </w:r>
      <w:r>
        <w:rPr>
          <w:rFonts w:ascii="宋体" w:eastAsia="宋体" w:hAnsi="宋体"/>
          <w:szCs w:val="21"/>
        </w:rPr>
        <w:t>，</w:t>
      </w:r>
      <w:r w:rsidRPr="00851860">
        <w:rPr>
          <w:rFonts w:ascii="宋体" w:eastAsia="宋体" w:hAnsi="宋体"/>
          <w:szCs w:val="21"/>
        </w:rPr>
        <w:t>其细胞膜的生理功能不同</w:t>
      </w:r>
      <w:r>
        <w:rPr>
          <w:rFonts w:ascii="宋体" w:eastAsia="宋体" w:hAnsi="宋体"/>
          <w:szCs w:val="21"/>
        </w:rPr>
        <w:t>，</w:t>
      </w:r>
      <w:r w:rsidRPr="00851860">
        <w:rPr>
          <w:rFonts w:ascii="宋体" w:eastAsia="宋体" w:hAnsi="宋体"/>
          <w:szCs w:val="21"/>
        </w:rPr>
        <w:t>主要取决于细胞膜上的</w:t>
      </w:r>
      <w:r w:rsidRPr="00851860">
        <w:rPr>
          <w:rFonts w:ascii="宋体" w:eastAsia="宋体" w:hAnsi="宋体"/>
          <w:szCs w:val="21"/>
          <w:u w:val="single"/>
        </w:rPr>
        <w:t xml:space="preserve">　　</w:t>
      </w:r>
      <w:proofErr w:type="gramStart"/>
      <w:r w:rsidRPr="00851860">
        <w:rPr>
          <w:rFonts w:ascii="宋体" w:eastAsia="宋体" w:hAnsi="宋体"/>
          <w:szCs w:val="21"/>
          <w:u w:val="single"/>
        </w:rPr>
        <w:t xml:space="preserve">　　</w:t>
      </w:r>
      <w:proofErr w:type="gramEnd"/>
      <w:r w:rsidRPr="00851860">
        <w:rPr>
          <w:rFonts w:ascii="宋体" w:eastAsia="宋体" w:hAnsi="宋体"/>
          <w:szCs w:val="21"/>
        </w:rPr>
        <w:t>(填写标号)。 </w:t>
      </w:r>
      <w:r w:rsidRPr="00851860">
        <w:rPr>
          <w:rFonts w:ascii="宋体" w:eastAsia="宋体" w:hAnsi="宋体"/>
          <w:szCs w:val="21"/>
        </w:rPr>
        <w:ptab w:relativeTo="margin" w:alignment="right" w:leader="none"/>
      </w:r>
    </w:p>
    <w:p w14:paraId="308A2050" w14:textId="77777777" w:rsidR="00664BC6" w:rsidRPr="00851860" w:rsidRDefault="00664BC6" w:rsidP="00664BC6">
      <w:pPr>
        <w:tabs>
          <w:tab w:val="left" w:pos="3969"/>
        </w:tabs>
        <w:spacing w:line="360" w:lineRule="auto"/>
        <w:contextualSpacing/>
        <w:rPr>
          <w:rFonts w:ascii="宋体" w:eastAsia="宋体" w:hAnsi="宋体"/>
          <w:szCs w:val="21"/>
        </w:rPr>
      </w:pPr>
      <w:r w:rsidRPr="00851860">
        <w:rPr>
          <w:rFonts w:ascii="宋体" w:eastAsia="宋体" w:hAnsi="宋体"/>
          <w:szCs w:val="21"/>
        </w:rPr>
        <w:t>(4)(7分)细胞膜的外侧是</w:t>
      </w:r>
      <w:r w:rsidRPr="00851860">
        <w:rPr>
          <w:rFonts w:ascii="宋体" w:eastAsia="宋体" w:hAnsi="宋体"/>
          <w:szCs w:val="21"/>
          <w:u w:val="single"/>
        </w:rPr>
        <w:t xml:space="preserve">　　</w:t>
      </w:r>
      <w:proofErr w:type="gramStart"/>
      <w:r w:rsidRPr="00851860">
        <w:rPr>
          <w:rFonts w:ascii="宋体" w:eastAsia="宋体" w:hAnsi="宋体"/>
          <w:szCs w:val="21"/>
          <w:u w:val="single"/>
        </w:rPr>
        <w:t xml:space="preserve">　　</w:t>
      </w:r>
      <w:proofErr w:type="gramEnd"/>
      <w:r w:rsidRPr="00851860">
        <w:rPr>
          <w:rFonts w:ascii="宋体" w:eastAsia="宋体" w:hAnsi="宋体"/>
          <w:szCs w:val="21"/>
        </w:rPr>
        <w:t>(填“</w:t>
      </w:r>
      <w:r w:rsidRPr="00851860">
        <w:rPr>
          <w:rFonts w:ascii="宋体" w:eastAsia="宋体" w:hAnsi="宋体" w:cs="宋体" w:hint="eastAsia"/>
          <w:szCs w:val="21"/>
        </w:rPr>
        <w:t>Ⅰ</w:t>
      </w:r>
      <w:r w:rsidRPr="00851860">
        <w:rPr>
          <w:rFonts w:ascii="宋体" w:eastAsia="宋体" w:hAnsi="宋体"/>
          <w:szCs w:val="21"/>
        </w:rPr>
        <w:t>”或“</w:t>
      </w:r>
      <w:r w:rsidRPr="00851860">
        <w:rPr>
          <w:rFonts w:ascii="宋体" w:eastAsia="宋体" w:hAnsi="宋体" w:cs="宋体" w:hint="eastAsia"/>
          <w:szCs w:val="21"/>
        </w:rPr>
        <w:t>Ⅱ</w:t>
      </w:r>
      <w:r w:rsidRPr="00851860">
        <w:rPr>
          <w:rFonts w:ascii="宋体" w:eastAsia="宋体" w:hAnsi="宋体"/>
          <w:szCs w:val="21"/>
        </w:rPr>
        <w:t>”)侧</w:t>
      </w:r>
      <w:r>
        <w:rPr>
          <w:rFonts w:ascii="宋体" w:eastAsia="宋体" w:hAnsi="宋体"/>
          <w:szCs w:val="21"/>
        </w:rPr>
        <w:t>，</w:t>
      </w:r>
      <w:r w:rsidRPr="00851860">
        <w:rPr>
          <w:rFonts w:ascii="宋体" w:eastAsia="宋体" w:hAnsi="宋体"/>
          <w:szCs w:val="21"/>
        </w:rPr>
        <w:t>判断的依据是</w:t>
      </w:r>
      <w:proofErr w:type="gramStart"/>
      <w:r w:rsidRPr="00851860">
        <w:rPr>
          <w:rFonts w:ascii="宋体" w:eastAsia="宋体" w:hAnsi="宋体"/>
          <w:szCs w:val="21"/>
          <w:u w:val="single"/>
        </w:rPr>
        <w:t xml:space="preserve">　　　　　　　　　　</w:t>
      </w:r>
      <w:proofErr w:type="gramEnd"/>
      <w:r w:rsidRPr="00851860">
        <w:rPr>
          <w:rFonts w:ascii="宋体" w:eastAsia="宋体" w:hAnsi="宋体"/>
          <w:szCs w:val="21"/>
          <w:u w:val="single"/>
        </w:rPr>
        <w:t> </w:t>
      </w:r>
    </w:p>
    <w:p w14:paraId="3E067CD2" w14:textId="77777777" w:rsidR="00664BC6" w:rsidRPr="00851860" w:rsidRDefault="00664BC6" w:rsidP="00664BC6">
      <w:pPr>
        <w:tabs>
          <w:tab w:val="left" w:pos="3969"/>
        </w:tabs>
        <w:spacing w:line="360" w:lineRule="auto"/>
        <w:contextualSpacing/>
        <w:rPr>
          <w:rFonts w:ascii="宋体" w:eastAsia="宋体" w:hAnsi="宋体"/>
          <w:szCs w:val="21"/>
        </w:rPr>
      </w:pPr>
      <w:r w:rsidRPr="00851860">
        <w:rPr>
          <w:rFonts w:ascii="宋体" w:eastAsia="宋体" w:hAnsi="宋体"/>
          <w:szCs w:val="21"/>
          <w:u w:val="single"/>
        </w:rPr>
        <w:t xml:space="preserve">　　　　　　　　　　　　　　　　　　　　　　　　　　　　　　　　　</w:t>
      </w:r>
      <w:r w:rsidRPr="00851860">
        <w:rPr>
          <w:rFonts w:ascii="宋体" w:eastAsia="宋体" w:hAnsi="宋体"/>
          <w:szCs w:val="21"/>
        </w:rPr>
        <w:t>。 </w:t>
      </w:r>
    </w:p>
    <w:p w14:paraId="19EF6360" w14:textId="77777777" w:rsidR="00664BC6" w:rsidRDefault="00664BC6" w:rsidP="00664BC6">
      <w:pPr>
        <w:widowControl/>
        <w:tabs>
          <w:tab w:val="left" w:pos="3969"/>
        </w:tabs>
        <w:adjustRightInd w:val="0"/>
        <w:spacing w:line="360" w:lineRule="auto"/>
        <w:contextualSpacing/>
        <w:jc w:val="left"/>
        <w:rPr>
          <w:rFonts w:ascii="宋体" w:eastAsia="宋体" w:hAnsi="宋体"/>
          <w:szCs w:val="21"/>
        </w:rPr>
      </w:pPr>
      <w:r w:rsidRPr="00851860">
        <w:rPr>
          <w:rFonts w:ascii="宋体" w:eastAsia="宋体" w:hAnsi="宋体"/>
          <w:szCs w:val="21"/>
        </w:rPr>
        <w:t>(5)(2分)细胞膜的这种结构模型被称为</w:t>
      </w:r>
      <w:r w:rsidRPr="00851860">
        <w:rPr>
          <w:rFonts w:ascii="宋体" w:eastAsia="宋体" w:hAnsi="宋体"/>
          <w:szCs w:val="21"/>
          <w:u w:val="single"/>
        </w:rPr>
        <w:t xml:space="preserve">　　</w:t>
      </w:r>
      <w:proofErr w:type="gramStart"/>
      <w:r w:rsidRPr="00851860">
        <w:rPr>
          <w:rFonts w:ascii="宋体" w:eastAsia="宋体" w:hAnsi="宋体"/>
          <w:szCs w:val="21"/>
          <w:u w:val="single"/>
        </w:rPr>
        <w:t xml:space="preserve">　　</w:t>
      </w:r>
      <w:proofErr w:type="gramEnd"/>
      <w:r w:rsidRPr="00851860">
        <w:rPr>
          <w:rFonts w:ascii="宋体" w:eastAsia="宋体" w:hAnsi="宋体"/>
          <w:szCs w:val="21"/>
        </w:rPr>
        <w:t>。 </w:t>
      </w:r>
    </w:p>
    <w:p w14:paraId="0FC4209C" w14:textId="77777777" w:rsidR="00664BC6" w:rsidRPr="00B04873" w:rsidRDefault="00664BC6" w:rsidP="00664BC6">
      <w:pPr>
        <w:widowControl/>
        <w:tabs>
          <w:tab w:val="left" w:pos="3969"/>
        </w:tabs>
        <w:adjustRightInd w:val="0"/>
        <w:spacing w:line="360" w:lineRule="auto"/>
        <w:contextualSpacing/>
        <w:jc w:val="left"/>
        <w:rPr>
          <w:rFonts w:ascii="宋体" w:eastAsia="宋体" w:hAnsi="宋体" w:cs="Times New Roman"/>
          <w:kern w:val="0"/>
          <w:szCs w:val="21"/>
        </w:rPr>
      </w:pPr>
    </w:p>
    <w:p w14:paraId="140AC15C" w14:textId="70C55DC3" w:rsidR="00664BC6" w:rsidRDefault="00664BC6" w:rsidP="00D3735B">
      <w:pPr>
        <w:widowControl/>
        <w:tabs>
          <w:tab w:val="left" w:pos="3969"/>
        </w:tabs>
        <w:adjustRightInd w:val="0"/>
        <w:spacing w:line="360" w:lineRule="auto"/>
        <w:contextualSpacing/>
        <w:jc w:val="left"/>
        <w:rPr>
          <w:rFonts w:ascii="宋体" w:eastAsia="宋体" w:hAnsi="宋体" w:cs="Times New Roman"/>
          <w:kern w:val="0"/>
          <w:szCs w:val="21"/>
        </w:rPr>
      </w:pPr>
    </w:p>
    <w:p w14:paraId="5EAAF57D" w14:textId="10D719C9" w:rsidR="00664BC6" w:rsidRDefault="00664BC6" w:rsidP="00D3735B">
      <w:pPr>
        <w:widowControl/>
        <w:tabs>
          <w:tab w:val="left" w:pos="3969"/>
        </w:tabs>
        <w:adjustRightInd w:val="0"/>
        <w:spacing w:line="360" w:lineRule="auto"/>
        <w:contextualSpacing/>
        <w:jc w:val="left"/>
        <w:rPr>
          <w:rFonts w:ascii="宋体" w:eastAsia="宋体" w:hAnsi="宋体" w:cs="Times New Roman"/>
          <w:kern w:val="0"/>
          <w:szCs w:val="21"/>
        </w:rPr>
      </w:pPr>
    </w:p>
    <w:p w14:paraId="2704F283" w14:textId="77777777" w:rsidR="00286397" w:rsidRDefault="00286397" w:rsidP="00D3735B">
      <w:pPr>
        <w:widowControl/>
        <w:tabs>
          <w:tab w:val="left" w:pos="3969"/>
        </w:tabs>
        <w:adjustRightInd w:val="0"/>
        <w:spacing w:line="360" w:lineRule="auto"/>
        <w:contextualSpacing/>
        <w:jc w:val="left"/>
        <w:rPr>
          <w:rFonts w:ascii="宋体" w:eastAsia="宋体" w:hAnsi="宋体" w:cs="Times New Roman" w:hint="eastAsia"/>
          <w:kern w:val="0"/>
          <w:szCs w:val="21"/>
        </w:rPr>
      </w:pPr>
    </w:p>
    <w:p w14:paraId="284A4B1D" w14:textId="77777777" w:rsidR="007607FF" w:rsidRPr="003C132C" w:rsidRDefault="007607FF" w:rsidP="007607FF">
      <w:pPr>
        <w:spacing w:line="300" w:lineRule="auto"/>
        <w:contextualSpacing/>
        <w:jc w:val="center"/>
        <w:rPr>
          <w:rFonts w:ascii="宋体" w:eastAsia="宋体" w:hAnsi="宋体"/>
          <w:sz w:val="28"/>
          <w:szCs w:val="28"/>
        </w:rPr>
      </w:pPr>
      <w:bookmarkStart w:id="4" w:name="_Hlk187133614"/>
      <w:r w:rsidRPr="003C132C">
        <w:rPr>
          <w:rFonts w:ascii="宋体" w:eastAsia="宋体" w:hAnsi="宋体" w:hint="eastAsia"/>
          <w:sz w:val="28"/>
          <w:szCs w:val="28"/>
        </w:rPr>
        <w:lastRenderedPageBreak/>
        <w:t>第</w:t>
      </w:r>
      <w:r>
        <w:rPr>
          <w:rFonts w:ascii="宋体" w:eastAsia="宋体" w:hAnsi="宋体"/>
          <w:sz w:val="28"/>
          <w:szCs w:val="28"/>
        </w:rPr>
        <w:t>2</w:t>
      </w:r>
      <w:r w:rsidRPr="003C132C">
        <w:rPr>
          <w:rFonts w:ascii="宋体" w:eastAsia="宋体" w:hAnsi="宋体" w:hint="eastAsia"/>
          <w:sz w:val="28"/>
          <w:szCs w:val="28"/>
        </w:rPr>
        <w:t>节</w:t>
      </w:r>
      <w:r w:rsidRPr="003C132C">
        <w:rPr>
          <w:rFonts w:ascii="宋体" w:eastAsia="宋体" w:hAnsi="宋体"/>
          <w:sz w:val="28"/>
          <w:szCs w:val="28"/>
        </w:rPr>
        <w:t xml:space="preserve">  </w:t>
      </w:r>
      <w:r>
        <w:rPr>
          <w:rFonts w:ascii="宋体" w:eastAsia="宋体" w:hAnsi="宋体" w:hint="eastAsia"/>
          <w:sz w:val="28"/>
          <w:szCs w:val="28"/>
        </w:rPr>
        <w:t>细胞器之间的分工合作</w:t>
      </w:r>
    </w:p>
    <w:p w14:paraId="453068E8" w14:textId="77777777" w:rsidR="007607FF" w:rsidRDefault="007607FF" w:rsidP="007607FF">
      <w:pPr>
        <w:spacing w:line="300" w:lineRule="auto"/>
        <w:contextualSpacing/>
        <w:rPr>
          <w:sz w:val="28"/>
          <w:szCs w:val="28"/>
        </w:rPr>
      </w:pPr>
      <w:r>
        <w:rPr>
          <w:rFonts w:hint="eastAsia"/>
          <w:sz w:val="28"/>
          <w:szCs w:val="28"/>
        </w:rPr>
        <w:t>一、</w:t>
      </w:r>
      <w:r w:rsidRPr="00397001">
        <w:rPr>
          <w:rFonts w:hint="eastAsia"/>
          <w:sz w:val="28"/>
          <w:szCs w:val="28"/>
        </w:rPr>
        <w:t>核心知识</w:t>
      </w:r>
      <w:r>
        <w:rPr>
          <w:rFonts w:hint="eastAsia"/>
          <w:sz w:val="28"/>
          <w:szCs w:val="28"/>
        </w:rPr>
        <w:t>记忆</w:t>
      </w:r>
    </w:p>
    <w:p w14:paraId="6D357029" w14:textId="77777777" w:rsidR="007607FF" w:rsidRPr="00B94FD0" w:rsidRDefault="007607FF" w:rsidP="007607FF">
      <w:pPr>
        <w:spacing w:line="300" w:lineRule="auto"/>
        <w:contextualSpacing/>
        <w:rPr>
          <w:rFonts w:ascii="Times New Roman" w:eastAsia="宋体" w:hAnsi="Times New Roman" w:cs="Times New Roman"/>
          <w:szCs w:val="21"/>
        </w:rPr>
      </w:pPr>
      <w:r w:rsidRPr="00B94FD0">
        <w:rPr>
          <w:rFonts w:ascii="Times New Roman" w:eastAsia="宋体" w:hAnsi="Times New Roman" w:cs="Times New Roman"/>
          <w:szCs w:val="21"/>
        </w:rPr>
        <w:t>1.</w:t>
      </w:r>
      <w:r w:rsidRPr="00B94FD0">
        <w:rPr>
          <w:rFonts w:ascii="Times New Roman" w:eastAsia="宋体" w:hAnsi="Times New Roman" w:cs="Times New Roman"/>
          <w:szCs w:val="21"/>
        </w:rPr>
        <w:t>线粒体是细胞进行有氧呼吸的主要场所，是细胞的</w:t>
      </w:r>
      <w:r w:rsidRPr="00B94FD0">
        <w:rPr>
          <w:rFonts w:ascii="宋体" w:eastAsia="宋体" w:hAnsi="宋体" w:cs="Times New Roman"/>
          <w:szCs w:val="21"/>
        </w:rPr>
        <w:t>“</w:t>
      </w:r>
      <w:r w:rsidRPr="00B94FD0">
        <w:rPr>
          <w:rFonts w:ascii="Times New Roman" w:eastAsia="宋体" w:hAnsi="Times New Roman" w:cs="Times New Roman"/>
          <w:szCs w:val="21"/>
        </w:rPr>
        <w:t>动力车间</w:t>
      </w:r>
      <w:r w:rsidRPr="00B94FD0">
        <w:rPr>
          <w:rFonts w:ascii="宋体" w:eastAsia="宋体" w:hAnsi="宋体" w:cs="Times New Roman"/>
          <w:szCs w:val="21"/>
        </w:rPr>
        <w:t>”</w:t>
      </w:r>
      <w:r w:rsidRPr="00B94FD0">
        <w:rPr>
          <w:rFonts w:ascii="Times New Roman" w:eastAsia="宋体" w:hAnsi="Times New Roman" w:cs="Times New Roman"/>
          <w:szCs w:val="21"/>
        </w:rPr>
        <w:t>。</w:t>
      </w:r>
    </w:p>
    <w:p w14:paraId="361CB39B" w14:textId="77777777" w:rsidR="007607FF" w:rsidRPr="00B94FD0" w:rsidRDefault="007607FF" w:rsidP="007607FF">
      <w:pPr>
        <w:spacing w:line="300" w:lineRule="auto"/>
        <w:contextualSpacing/>
        <w:rPr>
          <w:rFonts w:ascii="Times New Roman" w:eastAsia="宋体" w:hAnsi="Times New Roman" w:cs="Times New Roman"/>
          <w:szCs w:val="21"/>
        </w:rPr>
      </w:pPr>
      <w:r w:rsidRPr="00B94FD0">
        <w:rPr>
          <w:rFonts w:ascii="Times New Roman" w:eastAsia="宋体" w:hAnsi="Times New Roman" w:cs="Times New Roman"/>
          <w:szCs w:val="21"/>
        </w:rPr>
        <w:t>2.</w:t>
      </w:r>
      <w:r w:rsidRPr="00B94FD0">
        <w:rPr>
          <w:rFonts w:ascii="Times New Roman" w:eastAsia="宋体" w:hAnsi="Times New Roman" w:cs="Times New Roman"/>
          <w:szCs w:val="21"/>
        </w:rPr>
        <w:t>叶绿体是绿色植物进行光合作用的细胞含有的细胞器，是植物细胞的</w:t>
      </w:r>
      <w:r w:rsidRPr="00B94FD0">
        <w:rPr>
          <w:rFonts w:ascii="宋体" w:eastAsia="宋体" w:hAnsi="宋体" w:cs="Times New Roman"/>
          <w:szCs w:val="21"/>
        </w:rPr>
        <w:t>“</w:t>
      </w:r>
      <w:r w:rsidRPr="00B94FD0">
        <w:rPr>
          <w:rFonts w:ascii="Times New Roman" w:eastAsia="宋体" w:hAnsi="Times New Roman" w:cs="Times New Roman"/>
          <w:szCs w:val="21"/>
        </w:rPr>
        <w:t>养料制造车间</w:t>
      </w:r>
      <w:r w:rsidRPr="00B94FD0">
        <w:rPr>
          <w:rFonts w:ascii="宋体" w:eastAsia="宋体" w:hAnsi="宋体" w:cs="Times New Roman"/>
          <w:szCs w:val="21"/>
        </w:rPr>
        <w:t>”</w:t>
      </w:r>
      <w:r w:rsidRPr="00B94FD0">
        <w:rPr>
          <w:rFonts w:ascii="Times New Roman" w:eastAsia="宋体" w:hAnsi="Times New Roman" w:cs="Times New Roman"/>
          <w:szCs w:val="21"/>
        </w:rPr>
        <w:t>和</w:t>
      </w:r>
      <w:r w:rsidRPr="00B94FD0">
        <w:rPr>
          <w:rFonts w:ascii="宋体" w:eastAsia="宋体" w:hAnsi="宋体" w:cs="Times New Roman"/>
          <w:szCs w:val="21"/>
        </w:rPr>
        <w:t>“</w:t>
      </w:r>
      <w:r w:rsidRPr="00B94FD0">
        <w:rPr>
          <w:rFonts w:ascii="Times New Roman" w:eastAsia="宋体" w:hAnsi="Times New Roman" w:cs="Times New Roman"/>
          <w:szCs w:val="21"/>
        </w:rPr>
        <w:t>能量转换站</w:t>
      </w:r>
      <w:r w:rsidRPr="00B94FD0">
        <w:rPr>
          <w:rFonts w:ascii="宋体" w:eastAsia="宋体" w:hAnsi="宋体" w:cs="Times New Roman"/>
          <w:szCs w:val="21"/>
        </w:rPr>
        <w:t>”</w:t>
      </w:r>
      <w:r w:rsidRPr="00B94FD0">
        <w:rPr>
          <w:rFonts w:ascii="Times New Roman" w:eastAsia="宋体" w:hAnsi="Times New Roman" w:cs="Times New Roman"/>
          <w:szCs w:val="21"/>
        </w:rPr>
        <w:t>。</w:t>
      </w:r>
    </w:p>
    <w:p w14:paraId="06230B91" w14:textId="77777777" w:rsidR="007607FF" w:rsidRPr="00B94FD0" w:rsidRDefault="007607FF" w:rsidP="007607FF">
      <w:pPr>
        <w:spacing w:line="300" w:lineRule="auto"/>
        <w:contextualSpacing/>
        <w:rPr>
          <w:rFonts w:ascii="Times New Roman" w:eastAsia="宋体" w:hAnsi="Times New Roman" w:cs="Times New Roman"/>
          <w:szCs w:val="21"/>
        </w:rPr>
      </w:pPr>
      <w:r w:rsidRPr="00B94FD0">
        <w:rPr>
          <w:rFonts w:ascii="Times New Roman" w:eastAsia="宋体" w:hAnsi="Times New Roman" w:cs="Times New Roman"/>
          <w:szCs w:val="21"/>
        </w:rPr>
        <w:t>3.</w:t>
      </w:r>
      <w:r w:rsidRPr="00B94FD0">
        <w:rPr>
          <w:rFonts w:ascii="Times New Roman" w:eastAsia="宋体" w:hAnsi="Times New Roman" w:cs="Times New Roman"/>
          <w:szCs w:val="21"/>
        </w:rPr>
        <w:t>内质网是蛋白质等大分子物质的合成、加工场所和运输通道。</w:t>
      </w:r>
    </w:p>
    <w:p w14:paraId="097F6D61" w14:textId="77777777" w:rsidR="007607FF" w:rsidRPr="00B94FD0" w:rsidRDefault="007607FF" w:rsidP="007607FF">
      <w:pPr>
        <w:spacing w:line="300" w:lineRule="auto"/>
        <w:contextualSpacing/>
        <w:rPr>
          <w:rFonts w:ascii="Times New Roman" w:eastAsia="宋体" w:hAnsi="Times New Roman" w:cs="Times New Roman"/>
          <w:szCs w:val="21"/>
        </w:rPr>
      </w:pPr>
      <w:r w:rsidRPr="00B94FD0">
        <w:rPr>
          <w:rFonts w:ascii="Times New Roman" w:eastAsia="宋体" w:hAnsi="Times New Roman" w:cs="Times New Roman"/>
          <w:szCs w:val="21"/>
        </w:rPr>
        <w:t>4.</w:t>
      </w:r>
      <w:r w:rsidRPr="00B94FD0">
        <w:rPr>
          <w:rFonts w:ascii="Times New Roman" w:eastAsia="宋体" w:hAnsi="Times New Roman" w:cs="Times New Roman"/>
          <w:szCs w:val="21"/>
        </w:rPr>
        <w:t>高尔基体主要是对来自内质网的蛋白质进行加工、分类和包装的</w:t>
      </w:r>
      <w:r w:rsidRPr="00B94FD0">
        <w:rPr>
          <w:rFonts w:ascii="宋体" w:eastAsia="宋体" w:hAnsi="宋体" w:cs="Times New Roman"/>
          <w:szCs w:val="21"/>
        </w:rPr>
        <w:t>“</w:t>
      </w:r>
      <w:r w:rsidRPr="00B94FD0">
        <w:rPr>
          <w:rFonts w:ascii="Times New Roman" w:eastAsia="宋体" w:hAnsi="Times New Roman" w:cs="Times New Roman"/>
          <w:szCs w:val="21"/>
        </w:rPr>
        <w:t>车间</w:t>
      </w:r>
      <w:r w:rsidRPr="00B94FD0">
        <w:rPr>
          <w:rFonts w:ascii="宋体" w:eastAsia="宋体" w:hAnsi="宋体" w:cs="Times New Roman"/>
          <w:szCs w:val="21"/>
        </w:rPr>
        <w:t>”</w:t>
      </w:r>
      <w:r w:rsidRPr="00B94FD0">
        <w:rPr>
          <w:rFonts w:ascii="Times New Roman" w:eastAsia="宋体" w:hAnsi="Times New Roman" w:cs="Times New Roman"/>
          <w:szCs w:val="21"/>
        </w:rPr>
        <w:t>及</w:t>
      </w:r>
      <w:r w:rsidRPr="00B94FD0">
        <w:rPr>
          <w:rFonts w:ascii="宋体" w:eastAsia="宋体" w:hAnsi="宋体" w:cs="Times New Roman"/>
          <w:szCs w:val="21"/>
        </w:rPr>
        <w:t>“</w:t>
      </w:r>
      <w:r w:rsidRPr="00B94FD0">
        <w:rPr>
          <w:rFonts w:ascii="Times New Roman" w:eastAsia="宋体" w:hAnsi="Times New Roman" w:cs="Times New Roman"/>
          <w:szCs w:val="21"/>
        </w:rPr>
        <w:t>发送站</w:t>
      </w:r>
      <w:r w:rsidRPr="00B94FD0">
        <w:rPr>
          <w:rFonts w:ascii="宋体" w:eastAsia="宋体" w:hAnsi="宋体" w:cs="Times New Roman"/>
          <w:szCs w:val="21"/>
        </w:rPr>
        <w:t>”</w:t>
      </w:r>
      <w:r w:rsidRPr="00B94FD0">
        <w:rPr>
          <w:rFonts w:ascii="Times New Roman" w:eastAsia="宋体" w:hAnsi="Times New Roman" w:cs="Times New Roman"/>
          <w:szCs w:val="21"/>
        </w:rPr>
        <w:t>。</w:t>
      </w:r>
    </w:p>
    <w:p w14:paraId="7893E273" w14:textId="77777777" w:rsidR="007607FF" w:rsidRPr="00B94FD0" w:rsidRDefault="007607FF" w:rsidP="007607FF">
      <w:pPr>
        <w:spacing w:line="300" w:lineRule="auto"/>
        <w:contextualSpacing/>
        <w:rPr>
          <w:rFonts w:ascii="Times New Roman" w:eastAsia="宋体" w:hAnsi="Times New Roman" w:cs="Times New Roman"/>
          <w:szCs w:val="21"/>
        </w:rPr>
      </w:pPr>
      <w:r w:rsidRPr="00B94FD0">
        <w:rPr>
          <w:rFonts w:ascii="Times New Roman" w:eastAsia="宋体" w:hAnsi="Times New Roman" w:cs="Times New Roman"/>
          <w:szCs w:val="21"/>
        </w:rPr>
        <w:t>5.</w:t>
      </w:r>
      <w:r w:rsidRPr="00B94FD0">
        <w:rPr>
          <w:rFonts w:ascii="Times New Roman" w:eastAsia="宋体" w:hAnsi="Times New Roman" w:cs="Times New Roman"/>
          <w:szCs w:val="21"/>
        </w:rPr>
        <w:t>核糖体是</w:t>
      </w:r>
      <w:r w:rsidRPr="00B94FD0">
        <w:rPr>
          <w:rFonts w:ascii="宋体" w:eastAsia="宋体" w:hAnsi="宋体" w:cs="Times New Roman"/>
          <w:szCs w:val="21"/>
        </w:rPr>
        <w:t>“</w:t>
      </w:r>
      <w:r w:rsidRPr="00B94FD0">
        <w:rPr>
          <w:rFonts w:ascii="Times New Roman" w:eastAsia="宋体" w:hAnsi="Times New Roman" w:cs="Times New Roman"/>
          <w:szCs w:val="21"/>
        </w:rPr>
        <w:t>生产蛋白质的机器</w:t>
      </w:r>
      <w:r w:rsidRPr="00B94FD0">
        <w:rPr>
          <w:rFonts w:ascii="宋体" w:eastAsia="宋体" w:hAnsi="宋体" w:cs="Times New Roman"/>
          <w:szCs w:val="21"/>
        </w:rPr>
        <w:t>”</w:t>
      </w:r>
      <w:r w:rsidRPr="00B94FD0">
        <w:rPr>
          <w:rFonts w:ascii="Times New Roman" w:eastAsia="宋体" w:hAnsi="Times New Roman" w:cs="Times New Roman"/>
          <w:szCs w:val="21"/>
        </w:rPr>
        <w:t>，中</w:t>
      </w:r>
      <w:r w:rsidRPr="00B94FD0">
        <w:rPr>
          <w:rFonts w:ascii="Times New Roman" w:eastAsia="宋体" w:hAnsi="Times New Roman" w:cs="Times New Roman" w:hint="eastAsia"/>
          <w:szCs w:val="21"/>
        </w:rPr>
        <w:t>心体分布在动物与低等植物细胞中，与细胞的有丝分裂有关。</w:t>
      </w:r>
      <w:r w:rsidRPr="00B94FD0">
        <w:rPr>
          <w:rFonts w:ascii="Times New Roman" w:eastAsia="宋体" w:hAnsi="Times New Roman" w:cs="Times New Roman"/>
          <w:szCs w:val="21"/>
        </w:rPr>
        <w:t xml:space="preserve">  </w:t>
      </w:r>
    </w:p>
    <w:p w14:paraId="5C63492A" w14:textId="77777777" w:rsidR="007607FF" w:rsidRPr="00B94FD0" w:rsidRDefault="007607FF" w:rsidP="007607FF">
      <w:pPr>
        <w:spacing w:line="300" w:lineRule="auto"/>
        <w:contextualSpacing/>
        <w:rPr>
          <w:rFonts w:ascii="Times New Roman" w:eastAsia="宋体" w:hAnsi="Times New Roman" w:cs="Times New Roman"/>
          <w:szCs w:val="21"/>
        </w:rPr>
      </w:pPr>
      <w:r w:rsidRPr="00B94FD0">
        <w:rPr>
          <w:rFonts w:ascii="Times New Roman" w:eastAsia="宋体" w:hAnsi="Times New Roman" w:cs="Times New Roman"/>
          <w:szCs w:val="21"/>
        </w:rPr>
        <w:t>6.</w:t>
      </w:r>
      <w:r w:rsidRPr="00B94FD0">
        <w:rPr>
          <w:rFonts w:ascii="Times New Roman" w:eastAsia="宋体" w:hAnsi="Times New Roman" w:cs="Times New Roman"/>
          <w:szCs w:val="21"/>
        </w:rPr>
        <w:t>溶酶体能分解衰老、损伤的细胞器，吞噬并杀死侵入细胞的病毒或细菌。</w:t>
      </w:r>
    </w:p>
    <w:p w14:paraId="67FAC5F8" w14:textId="77777777" w:rsidR="007607FF" w:rsidRPr="00B94FD0" w:rsidRDefault="007607FF" w:rsidP="007607FF">
      <w:pPr>
        <w:spacing w:line="300" w:lineRule="auto"/>
        <w:contextualSpacing/>
        <w:rPr>
          <w:rFonts w:ascii="Times New Roman" w:eastAsia="宋体" w:hAnsi="Times New Roman" w:cs="Times New Roman"/>
          <w:szCs w:val="21"/>
        </w:rPr>
      </w:pPr>
      <w:r w:rsidRPr="00B94FD0">
        <w:rPr>
          <w:rFonts w:ascii="Times New Roman" w:eastAsia="宋体" w:hAnsi="Times New Roman" w:cs="Times New Roman"/>
          <w:szCs w:val="21"/>
        </w:rPr>
        <w:t>7.</w:t>
      </w:r>
      <w:r w:rsidRPr="00B94FD0">
        <w:rPr>
          <w:rFonts w:ascii="Times New Roman" w:eastAsia="宋体" w:hAnsi="Times New Roman" w:cs="Times New Roman"/>
          <w:szCs w:val="21"/>
        </w:rPr>
        <w:t>细胞骨架是由蛋白质纤维组成的网架结构，维持着细胞的形态，锚定并支撑着许多细胞器，与细胞运动、分裂、分化以及物质运输、能量转化、信息传递等生命活动密切相关。</w:t>
      </w:r>
    </w:p>
    <w:p w14:paraId="1A89A2A6" w14:textId="77777777" w:rsidR="007607FF" w:rsidRPr="00B94FD0" w:rsidRDefault="007607FF" w:rsidP="007607FF">
      <w:pPr>
        <w:spacing w:line="300" w:lineRule="auto"/>
        <w:contextualSpacing/>
        <w:rPr>
          <w:rFonts w:ascii="Times New Roman" w:eastAsia="宋体" w:hAnsi="Times New Roman" w:cs="Times New Roman"/>
          <w:szCs w:val="21"/>
        </w:rPr>
      </w:pPr>
      <w:r w:rsidRPr="00B94FD0">
        <w:rPr>
          <w:rFonts w:ascii="Times New Roman" w:eastAsia="宋体" w:hAnsi="Times New Roman" w:cs="Times New Roman"/>
          <w:szCs w:val="21"/>
        </w:rPr>
        <w:t>8.</w:t>
      </w:r>
      <w:r w:rsidRPr="00B94FD0">
        <w:rPr>
          <w:rFonts w:ascii="Times New Roman" w:eastAsia="宋体" w:hAnsi="Times New Roman" w:cs="Times New Roman"/>
          <w:szCs w:val="21"/>
        </w:rPr>
        <w:t>分泌蛋白是在细胞内合成后，分泌到细胞外起作用的</w:t>
      </w:r>
      <w:proofErr w:type="gramStart"/>
      <w:r w:rsidRPr="00B94FD0">
        <w:rPr>
          <w:rFonts w:ascii="Times New Roman" w:eastAsia="宋体" w:hAnsi="Times New Roman" w:cs="Times New Roman"/>
          <w:szCs w:val="21"/>
        </w:rPr>
        <w:t>一</w:t>
      </w:r>
      <w:proofErr w:type="gramEnd"/>
      <w:r w:rsidRPr="00B94FD0">
        <w:rPr>
          <w:rFonts w:ascii="Times New Roman" w:eastAsia="宋体" w:hAnsi="Times New Roman" w:cs="Times New Roman"/>
          <w:szCs w:val="21"/>
        </w:rPr>
        <w:t>类蛋白质，如消化酶、抗体和一部分激素等。</w:t>
      </w:r>
    </w:p>
    <w:p w14:paraId="2D316ED5" w14:textId="77777777" w:rsidR="007607FF" w:rsidRPr="00B94FD0" w:rsidRDefault="007607FF" w:rsidP="007607FF">
      <w:pPr>
        <w:spacing w:line="300" w:lineRule="auto"/>
        <w:contextualSpacing/>
        <w:rPr>
          <w:rFonts w:ascii="Times New Roman" w:eastAsia="宋体" w:hAnsi="Times New Roman" w:cs="Times New Roman"/>
          <w:szCs w:val="21"/>
        </w:rPr>
      </w:pPr>
      <w:r w:rsidRPr="00B94FD0">
        <w:rPr>
          <w:rFonts w:ascii="Times New Roman" w:eastAsia="宋体" w:hAnsi="Times New Roman" w:cs="Times New Roman"/>
          <w:szCs w:val="21"/>
        </w:rPr>
        <w:t>9.</w:t>
      </w:r>
      <w:r w:rsidRPr="00B94FD0">
        <w:rPr>
          <w:rFonts w:ascii="Times New Roman" w:eastAsia="宋体" w:hAnsi="Times New Roman" w:cs="Times New Roman"/>
          <w:szCs w:val="21"/>
        </w:rPr>
        <w:t>细胞器膜和细胞膜、核膜等结构，共同构成细胞</w:t>
      </w:r>
      <w:r w:rsidRPr="00B94FD0">
        <w:rPr>
          <w:rFonts w:ascii="Times New Roman" w:eastAsia="宋体" w:hAnsi="Times New Roman" w:cs="Times New Roman" w:hint="eastAsia"/>
          <w:szCs w:val="21"/>
        </w:rPr>
        <w:t>的生物膜系统。</w:t>
      </w:r>
    </w:p>
    <w:p w14:paraId="5C75A184" w14:textId="77777777" w:rsidR="007607FF" w:rsidRPr="00B94FD0" w:rsidRDefault="007607FF" w:rsidP="007607FF">
      <w:pPr>
        <w:spacing w:line="300" w:lineRule="auto"/>
        <w:contextualSpacing/>
        <w:rPr>
          <w:rFonts w:ascii="Times New Roman" w:eastAsia="宋体" w:hAnsi="Times New Roman" w:cs="Times New Roman"/>
          <w:szCs w:val="21"/>
        </w:rPr>
      </w:pPr>
      <w:r w:rsidRPr="00B94FD0">
        <w:rPr>
          <w:rFonts w:ascii="Times New Roman" w:eastAsia="宋体" w:hAnsi="Times New Roman" w:cs="Times New Roman"/>
          <w:szCs w:val="21"/>
        </w:rPr>
        <w:t>10.</w:t>
      </w:r>
      <w:r w:rsidRPr="00B94FD0">
        <w:rPr>
          <w:rFonts w:ascii="Times New Roman" w:eastAsia="宋体" w:hAnsi="Times New Roman" w:cs="Times New Roman"/>
          <w:szCs w:val="21"/>
        </w:rPr>
        <w:t>同位素标记法：用物理性质特殊的同位素来标记化学反应中原子的去向。</w:t>
      </w:r>
    </w:p>
    <w:p w14:paraId="27C23160" w14:textId="77777777" w:rsidR="007607FF" w:rsidRPr="00B94FD0" w:rsidRDefault="007607FF" w:rsidP="007607FF">
      <w:pPr>
        <w:spacing w:line="300" w:lineRule="auto"/>
        <w:contextualSpacing/>
        <w:rPr>
          <w:rFonts w:ascii="Times New Roman" w:eastAsia="宋体" w:hAnsi="Times New Roman" w:cs="Times New Roman"/>
          <w:szCs w:val="21"/>
        </w:rPr>
      </w:pPr>
      <w:r w:rsidRPr="00B94FD0">
        <w:rPr>
          <w:rFonts w:ascii="Times New Roman" w:eastAsia="宋体" w:hAnsi="Times New Roman" w:cs="Times New Roman"/>
          <w:szCs w:val="21"/>
        </w:rPr>
        <w:t>11.</w:t>
      </w:r>
      <w:r w:rsidRPr="00B94FD0">
        <w:rPr>
          <w:rFonts w:ascii="Times New Roman" w:eastAsia="宋体" w:hAnsi="Times New Roman" w:cs="Times New Roman"/>
          <w:szCs w:val="21"/>
        </w:rPr>
        <w:t>与分泌蛋白合成、加工、运输有关的细胞器是核糖体、内质网、高尔基体和线粒体。</w:t>
      </w:r>
    </w:p>
    <w:p w14:paraId="5FED0358" w14:textId="77777777" w:rsidR="007607FF" w:rsidRPr="00B94FD0" w:rsidRDefault="007607FF" w:rsidP="007607FF">
      <w:pPr>
        <w:spacing w:line="300" w:lineRule="auto"/>
        <w:contextualSpacing/>
        <w:rPr>
          <w:rFonts w:ascii="Times New Roman" w:eastAsia="宋体" w:hAnsi="Times New Roman" w:cs="Times New Roman"/>
          <w:szCs w:val="21"/>
        </w:rPr>
      </w:pPr>
      <w:r w:rsidRPr="00B94FD0">
        <w:rPr>
          <w:rFonts w:ascii="Times New Roman" w:eastAsia="宋体" w:hAnsi="Times New Roman" w:cs="Times New Roman"/>
          <w:szCs w:val="21"/>
        </w:rPr>
        <w:t>12.</w:t>
      </w:r>
      <w:r w:rsidRPr="00B94FD0">
        <w:rPr>
          <w:rFonts w:ascii="Times New Roman" w:eastAsia="宋体" w:hAnsi="Times New Roman" w:cs="Times New Roman"/>
          <w:szCs w:val="21"/>
        </w:rPr>
        <w:t>通过囊</w:t>
      </w:r>
      <w:proofErr w:type="gramStart"/>
      <w:r w:rsidRPr="00B94FD0">
        <w:rPr>
          <w:rFonts w:ascii="Times New Roman" w:eastAsia="宋体" w:hAnsi="Times New Roman" w:cs="Times New Roman"/>
          <w:szCs w:val="21"/>
        </w:rPr>
        <w:t>泡相互</w:t>
      </w:r>
      <w:proofErr w:type="gramEnd"/>
      <w:r w:rsidRPr="00B94FD0">
        <w:rPr>
          <w:rFonts w:ascii="Times New Roman" w:eastAsia="宋体" w:hAnsi="Times New Roman" w:cs="Times New Roman"/>
          <w:szCs w:val="21"/>
        </w:rPr>
        <w:t>转化的生物膜有内质网膜、高尔基体膜和细胞膜。</w:t>
      </w:r>
    </w:p>
    <w:p w14:paraId="22A62E26" w14:textId="77777777" w:rsidR="007607FF" w:rsidRPr="00B94FD0" w:rsidRDefault="007607FF" w:rsidP="007607FF">
      <w:pPr>
        <w:spacing w:line="300" w:lineRule="auto"/>
        <w:contextualSpacing/>
        <w:rPr>
          <w:rFonts w:ascii="Times New Roman" w:eastAsia="宋体" w:hAnsi="Times New Roman" w:cs="Times New Roman"/>
          <w:szCs w:val="21"/>
        </w:rPr>
      </w:pPr>
      <w:r w:rsidRPr="00B94FD0">
        <w:rPr>
          <w:rFonts w:ascii="Times New Roman" w:eastAsia="宋体" w:hAnsi="Times New Roman" w:cs="Times New Roman"/>
          <w:szCs w:val="21"/>
        </w:rPr>
        <w:t>13.</w:t>
      </w:r>
      <w:r w:rsidRPr="00B94FD0">
        <w:rPr>
          <w:rFonts w:ascii="Times New Roman" w:eastAsia="宋体" w:hAnsi="Times New Roman" w:cs="Times New Roman"/>
          <w:szCs w:val="21"/>
        </w:rPr>
        <w:t>直接相连的生物膜有内质网膜与核膜及内质网膜与细胞膜。</w:t>
      </w:r>
    </w:p>
    <w:p w14:paraId="5C451FDA" w14:textId="77777777" w:rsidR="007607FF" w:rsidRPr="00B94FD0" w:rsidRDefault="007607FF" w:rsidP="007607FF">
      <w:pPr>
        <w:spacing w:line="300" w:lineRule="auto"/>
        <w:contextualSpacing/>
        <w:rPr>
          <w:rFonts w:ascii="Times New Roman" w:eastAsia="宋体" w:hAnsi="Times New Roman" w:cs="Times New Roman"/>
          <w:szCs w:val="21"/>
        </w:rPr>
      </w:pPr>
      <w:r w:rsidRPr="00B94FD0">
        <w:rPr>
          <w:rFonts w:ascii="Times New Roman" w:eastAsia="宋体" w:hAnsi="Times New Roman" w:cs="Times New Roman"/>
          <w:szCs w:val="21"/>
        </w:rPr>
        <w:t>14.</w:t>
      </w:r>
      <w:r w:rsidRPr="00B94FD0">
        <w:rPr>
          <w:rFonts w:ascii="Times New Roman" w:eastAsia="宋体" w:hAnsi="Times New Roman" w:cs="Times New Roman"/>
          <w:szCs w:val="21"/>
        </w:rPr>
        <w:t>细胞内的生物膜把各种细胞器分隔开，如同一个个小的区室，使得细胞内能够同时进行多种化学反应，而不会互相干扰，保证</w:t>
      </w:r>
      <w:r w:rsidRPr="00B94FD0">
        <w:rPr>
          <w:rFonts w:ascii="Times New Roman" w:eastAsia="宋体" w:hAnsi="Times New Roman" w:cs="Times New Roman" w:hint="eastAsia"/>
          <w:szCs w:val="21"/>
        </w:rPr>
        <w:t>了细胞生命活动高效、有序地进行。</w:t>
      </w:r>
    </w:p>
    <w:p w14:paraId="62E3C2F0" w14:textId="77777777" w:rsidR="007607FF" w:rsidRDefault="007607FF" w:rsidP="007607FF">
      <w:pPr>
        <w:spacing w:line="300" w:lineRule="auto"/>
        <w:contextualSpacing/>
        <w:rPr>
          <w:sz w:val="28"/>
          <w:szCs w:val="28"/>
        </w:rPr>
      </w:pPr>
      <w:r>
        <w:rPr>
          <w:rFonts w:hint="eastAsia"/>
          <w:sz w:val="28"/>
          <w:szCs w:val="28"/>
        </w:rPr>
        <w:t>二、</w:t>
      </w:r>
      <w:r w:rsidRPr="00397001">
        <w:rPr>
          <w:rFonts w:hint="eastAsia"/>
          <w:sz w:val="28"/>
          <w:szCs w:val="28"/>
        </w:rPr>
        <w:t>练习模块</w:t>
      </w:r>
    </w:p>
    <w:p w14:paraId="56BA5BBC" w14:textId="77777777" w:rsidR="007607FF" w:rsidRPr="003C132C" w:rsidRDefault="007607FF" w:rsidP="007607FF">
      <w:pPr>
        <w:spacing w:line="300" w:lineRule="auto"/>
        <w:contextualSpacing/>
        <w:jc w:val="center"/>
        <w:rPr>
          <w:rFonts w:asciiTheme="minorEastAsia" w:hAnsiTheme="minorEastAsia"/>
          <w:sz w:val="28"/>
          <w:szCs w:val="28"/>
        </w:rPr>
      </w:pPr>
      <w:r w:rsidRPr="003C132C">
        <w:rPr>
          <w:rFonts w:asciiTheme="minorEastAsia" w:hAnsiTheme="minorEastAsia" w:hint="eastAsia"/>
          <w:sz w:val="28"/>
          <w:szCs w:val="28"/>
        </w:rPr>
        <w:t>Day</w:t>
      </w:r>
      <w:r>
        <w:rPr>
          <w:rFonts w:asciiTheme="minorEastAsia" w:hAnsiTheme="minorEastAsia"/>
          <w:sz w:val="28"/>
          <w:szCs w:val="28"/>
        </w:rPr>
        <w:t>9</w:t>
      </w:r>
      <w:r w:rsidRPr="003C132C">
        <w:rPr>
          <w:rFonts w:asciiTheme="minorEastAsia" w:hAnsiTheme="minorEastAsia"/>
          <w:sz w:val="28"/>
          <w:szCs w:val="28"/>
        </w:rPr>
        <w:t xml:space="preserve">  </w:t>
      </w:r>
      <w:r>
        <w:rPr>
          <w:rFonts w:ascii="宋体" w:eastAsia="宋体" w:hAnsi="宋体" w:hint="eastAsia"/>
          <w:sz w:val="28"/>
          <w:szCs w:val="28"/>
        </w:rPr>
        <w:t>细胞器之间的分工</w:t>
      </w:r>
      <w:r>
        <w:rPr>
          <w:rFonts w:asciiTheme="minorEastAsia" w:hAnsiTheme="minorEastAsia" w:hint="eastAsia"/>
          <w:sz w:val="28"/>
          <w:szCs w:val="28"/>
        </w:rPr>
        <w:t>（</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465E2060" w14:textId="77777777" w:rsidR="007607FF" w:rsidRPr="00CE19DE" w:rsidRDefault="007607FF" w:rsidP="007607FF">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p w14:paraId="240CDDFD" w14:textId="77777777" w:rsidR="007607FF"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选择题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第1</w:t>
      </w:r>
      <w:r>
        <w:rPr>
          <w:rFonts w:asciiTheme="minorEastAsia" w:hAnsiTheme="minorEastAsia" w:cs="Times New Roman" w:hint="eastAsia"/>
          <w:kern w:val="0"/>
          <w:szCs w:val="21"/>
        </w:rPr>
        <w:t>～</w:t>
      </w:r>
      <w:r w:rsidRPr="00F93B8D">
        <w:rPr>
          <w:rFonts w:asciiTheme="minorEastAsia" w:hAnsiTheme="minorEastAsia" w:cs="Times New Roman"/>
          <w:kern w:val="0"/>
          <w:szCs w:val="21"/>
        </w:rPr>
        <w:t>1</w:t>
      </w:r>
      <w:r>
        <w:rPr>
          <w:rFonts w:asciiTheme="minorEastAsia" w:hAnsiTheme="minorEastAsia" w:cs="Times New Roman"/>
          <w:kern w:val="0"/>
          <w:szCs w:val="21"/>
        </w:rPr>
        <w:t>4</w:t>
      </w:r>
      <w:r w:rsidRPr="00F93B8D">
        <w:rPr>
          <w:rFonts w:asciiTheme="minorEastAsia" w:hAnsiTheme="minorEastAsia" w:cs="Times New Roman"/>
          <w:kern w:val="0"/>
          <w:szCs w:val="21"/>
        </w:rPr>
        <w:t>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每小题</w:t>
      </w:r>
      <w:r>
        <w:rPr>
          <w:rFonts w:asciiTheme="minorEastAsia" w:hAnsiTheme="minorEastAsia" w:cs="Times New Roman"/>
          <w:kern w:val="0"/>
          <w:szCs w:val="21"/>
        </w:rPr>
        <w:t>2.5</w:t>
      </w:r>
      <w:r w:rsidRPr="00F93B8D">
        <w:rPr>
          <w:rFonts w:asciiTheme="minorEastAsia" w:hAnsiTheme="minorEastAsia" w:cs="Times New Roman"/>
          <w:kern w:val="0"/>
          <w:szCs w:val="21"/>
        </w:rPr>
        <w:t>分</w:t>
      </w:r>
      <w:r>
        <w:rPr>
          <w:rFonts w:asciiTheme="minorEastAsia" w:hAnsiTheme="minorEastAsia" w:cs="Times New Roman" w:hint="eastAsia"/>
          <w:kern w:val="0"/>
          <w:szCs w:val="21"/>
        </w:rPr>
        <w:t>，</w:t>
      </w:r>
      <w:r w:rsidRPr="00F93B8D">
        <w:rPr>
          <w:rFonts w:asciiTheme="minorEastAsia" w:hAnsiTheme="minorEastAsia" w:cs="Times New Roman"/>
          <w:kern w:val="0"/>
          <w:szCs w:val="21"/>
        </w:rPr>
        <w:t>共</w:t>
      </w:r>
      <w:r>
        <w:rPr>
          <w:rFonts w:asciiTheme="minorEastAsia" w:hAnsiTheme="minorEastAsia" w:cs="Times New Roman"/>
          <w:kern w:val="0"/>
          <w:szCs w:val="21"/>
        </w:rPr>
        <w:t>35</w:t>
      </w:r>
      <w:r w:rsidRPr="00F93B8D">
        <w:rPr>
          <w:rFonts w:asciiTheme="minorEastAsia" w:hAnsiTheme="minorEastAsia" w:cs="Times New Roman"/>
          <w:kern w:val="0"/>
          <w:szCs w:val="21"/>
        </w:rPr>
        <w:t>分。</w:t>
      </w:r>
    </w:p>
    <w:bookmarkEnd w:id="4"/>
    <w:p w14:paraId="1CAD07F5"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1.</w:t>
      </w:r>
      <w:r w:rsidRPr="00970DB1">
        <w:rPr>
          <w:rFonts w:ascii="宋体" w:eastAsia="宋体" w:hAnsi="宋体" w:cs="Times New Roman" w:hint="eastAsia"/>
          <w:kern w:val="0"/>
          <w:szCs w:val="21"/>
        </w:rPr>
        <w:t>南宋诗人杨万里在《晓出净慈寺送林子方》一诗中用</w:t>
      </w:r>
      <w:r w:rsidRPr="00970DB1">
        <w:rPr>
          <w:rFonts w:ascii="宋体" w:eastAsia="宋体" w:hAnsi="宋体" w:cs="Times New Roman"/>
          <w:kern w:val="0"/>
          <w:szCs w:val="21"/>
        </w:rPr>
        <w:t>“</w:t>
      </w:r>
      <w:r w:rsidRPr="00970DB1">
        <w:rPr>
          <w:rFonts w:ascii="宋体" w:eastAsia="宋体" w:hAnsi="宋体" w:cs="Times New Roman" w:hint="eastAsia"/>
          <w:kern w:val="0"/>
          <w:szCs w:val="21"/>
        </w:rPr>
        <w:t>接天莲叶无穷碧</w:t>
      </w:r>
      <w:r>
        <w:rPr>
          <w:rFonts w:ascii="宋体" w:eastAsia="宋体" w:hAnsi="宋体" w:cs="Times New Roman"/>
          <w:kern w:val="0"/>
          <w:szCs w:val="21"/>
        </w:rPr>
        <w:t>，</w:t>
      </w:r>
      <w:r w:rsidRPr="00970DB1">
        <w:rPr>
          <w:rFonts w:ascii="宋体" w:eastAsia="宋体" w:hAnsi="宋体" w:cs="Times New Roman" w:hint="eastAsia"/>
          <w:kern w:val="0"/>
          <w:szCs w:val="21"/>
        </w:rPr>
        <w:t>映日荷花别样红</w:t>
      </w:r>
      <w:r w:rsidRPr="00970DB1">
        <w:rPr>
          <w:rFonts w:ascii="宋体" w:eastAsia="宋体" w:hAnsi="宋体" w:cs="Times New Roman"/>
          <w:kern w:val="0"/>
          <w:szCs w:val="21"/>
        </w:rPr>
        <w:t>”</w:t>
      </w:r>
      <w:r w:rsidRPr="00970DB1">
        <w:rPr>
          <w:rFonts w:ascii="宋体" w:eastAsia="宋体" w:hAnsi="宋体" w:cs="Times New Roman" w:hint="eastAsia"/>
          <w:kern w:val="0"/>
          <w:szCs w:val="21"/>
        </w:rPr>
        <w:t>描绘了六月西湖的绮丽景色。与诗句中</w:t>
      </w:r>
      <w:r w:rsidRPr="00970DB1">
        <w:rPr>
          <w:rFonts w:ascii="宋体" w:eastAsia="宋体" w:hAnsi="宋体" w:cs="Times New Roman"/>
          <w:kern w:val="0"/>
          <w:szCs w:val="21"/>
        </w:rPr>
        <w:t>“</w:t>
      </w:r>
      <w:r w:rsidRPr="00970DB1">
        <w:rPr>
          <w:rFonts w:ascii="宋体" w:eastAsia="宋体" w:hAnsi="宋体" w:cs="Times New Roman" w:hint="eastAsia"/>
          <w:kern w:val="0"/>
          <w:szCs w:val="21"/>
        </w:rPr>
        <w:t>碧</w:t>
      </w:r>
      <w:r w:rsidRPr="00970DB1">
        <w:rPr>
          <w:rFonts w:ascii="宋体" w:eastAsia="宋体" w:hAnsi="宋体" w:cs="Times New Roman"/>
          <w:kern w:val="0"/>
          <w:szCs w:val="21"/>
        </w:rPr>
        <w:t>”</w:t>
      </w:r>
      <w:r w:rsidRPr="00970DB1">
        <w:rPr>
          <w:rFonts w:ascii="宋体" w:eastAsia="宋体" w:hAnsi="宋体" w:cs="Times New Roman" w:hint="eastAsia"/>
          <w:kern w:val="0"/>
          <w:szCs w:val="21"/>
        </w:rPr>
        <w:t>和</w:t>
      </w:r>
      <w:r w:rsidRPr="00970DB1">
        <w:rPr>
          <w:rFonts w:ascii="宋体" w:eastAsia="宋体" w:hAnsi="宋体" w:cs="Times New Roman"/>
          <w:kern w:val="0"/>
          <w:szCs w:val="21"/>
        </w:rPr>
        <w:t>“</w:t>
      </w:r>
      <w:r w:rsidRPr="00970DB1">
        <w:rPr>
          <w:rFonts w:ascii="宋体" w:eastAsia="宋体" w:hAnsi="宋体" w:cs="Times New Roman" w:hint="eastAsia"/>
          <w:kern w:val="0"/>
          <w:szCs w:val="21"/>
        </w:rPr>
        <w:t>红</w:t>
      </w:r>
      <w:r w:rsidRPr="00970DB1">
        <w:rPr>
          <w:rFonts w:ascii="宋体" w:eastAsia="宋体" w:hAnsi="宋体" w:cs="Times New Roman"/>
          <w:kern w:val="0"/>
          <w:szCs w:val="21"/>
        </w:rPr>
        <w:t>”</w:t>
      </w:r>
      <w:r w:rsidRPr="00970DB1">
        <w:rPr>
          <w:rFonts w:ascii="宋体" w:eastAsia="宋体" w:hAnsi="宋体" w:cs="Times New Roman" w:hint="eastAsia"/>
          <w:kern w:val="0"/>
          <w:szCs w:val="21"/>
        </w:rPr>
        <w:t>两种颜色相关的细胞结构分别是</w:t>
      </w:r>
      <w:r w:rsidRPr="00970DB1">
        <w:rPr>
          <w:rFonts w:ascii="宋体" w:eastAsia="宋体" w:hAnsi="宋体" w:cs="Times New Roman"/>
          <w:kern w:val="0"/>
          <w:szCs w:val="21"/>
        </w:rPr>
        <w:ptab w:relativeTo="margin" w:alignment="right" w:leader="none"/>
      </w:r>
      <w:r w:rsidRPr="00970DB1">
        <w:rPr>
          <w:rFonts w:ascii="宋体" w:eastAsia="宋体" w:hAnsi="宋体" w:cs="Times New Roman"/>
          <w:kern w:val="0"/>
          <w:szCs w:val="21"/>
        </w:rPr>
        <w:t xml:space="preserve"> (</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p>
    <w:p w14:paraId="3516FBB3"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2B53E5B6" wp14:editId="4CA03DC6">
            <wp:extent cx="213360" cy="106680"/>
            <wp:effectExtent l="0" t="0" r="0" b="7620"/>
            <wp:docPr id="391" name="image5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9.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叶绿体　内质网</w:t>
      </w:r>
      <w:r w:rsidRPr="00970DB1">
        <w:rPr>
          <w:rFonts w:ascii="宋体" w:eastAsia="宋体" w:hAnsi="宋体" w:cs="Times New Roman"/>
          <w:kern w:val="0"/>
          <w:szCs w:val="21"/>
        </w:rPr>
        <w:tab/>
      </w:r>
      <w:r w:rsidRPr="00970DB1">
        <w:rPr>
          <w:rFonts w:ascii="宋体" w:eastAsia="宋体" w:hAnsi="宋体" w:cs="Times New Roman"/>
          <w:noProof/>
          <w:kern w:val="0"/>
          <w:szCs w:val="21"/>
        </w:rPr>
        <w:drawing>
          <wp:inline distT="0" distB="0" distL="0" distR="0" wp14:anchorId="3A6EB9C9" wp14:editId="44DA1A3A">
            <wp:extent cx="213360" cy="106680"/>
            <wp:effectExtent l="0" t="0" r="0" b="7620"/>
            <wp:docPr id="392" name="image5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0.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溶酶体　染色体</w:t>
      </w:r>
    </w:p>
    <w:p w14:paraId="4DC2D69F"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7E2D0479" wp14:editId="20119B42">
            <wp:extent cx="213360" cy="106680"/>
            <wp:effectExtent l="0" t="0" r="0" b="7620"/>
            <wp:docPr id="393" name="image5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1.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线粒体　叶绿体</w:t>
      </w:r>
      <w:r w:rsidRPr="00970DB1">
        <w:rPr>
          <w:rFonts w:ascii="宋体" w:eastAsia="宋体" w:hAnsi="宋体" w:cs="Times New Roman"/>
          <w:kern w:val="0"/>
          <w:szCs w:val="21"/>
        </w:rPr>
        <w:tab/>
      </w:r>
      <w:r w:rsidRPr="00970DB1">
        <w:rPr>
          <w:rFonts w:ascii="宋体" w:eastAsia="宋体" w:hAnsi="宋体" w:cs="Times New Roman"/>
          <w:noProof/>
          <w:kern w:val="0"/>
          <w:szCs w:val="21"/>
        </w:rPr>
        <w:drawing>
          <wp:inline distT="0" distB="0" distL="0" distR="0" wp14:anchorId="5E7DEBD8" wp14:editId="1FCDB881">
            <wp:extent cx="213360" cy="106680"/>
            <wp:effectExtent l="0" t="0" r="0" b="7620"/>
            <wp:docPr id="394" name="image5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2.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叶绿体　液泡</w:t>
      </w:r>
    </w:p>
    <w:p w14:paraId="46B06E5F"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2.</w:t>
      </w:r>
      <w:r w:rsidRPr="00970DB1">
        <w:rPr>
          <w:rFonts w:ascii="宋体" w:eastAsia="宋体" w:hAnsi="宋体" w:cs="Times New Roman" w:hint="eastAsia"/>
          <w:kern w:val="0"/>
          <w:szCs w:val="21"/>
        </w:rPr>
        <w:t>水池内某种藻类所分泌的一种物质能抑制蝌蚪体内蛋白质的合成</w:t>
      </w:r>
      <w:r>
        <w:rPr>
          <w:rFonts w:ascii="宋体" w:eastAsia="宋体" w:hAnsi="宋体" w:cs="Times New Roman"/>
          <w:kern w:val="0"/>
          <w:szCs w:val="21"/>
        </w:rPr>
        <w:t>，</w:t>
      </w:r>
      <w:r w:rsidRPr="00970DB1">
        <w:rPr>
          <w:rFonts w:ascii="宋体" w:eastAsia="宋体" w:hAnsi="宋体" w:cs="Times New Roman" w:hint="eastAsia"/>
          <w:kern w:val="0"/>
          <w:szCs w:val="21"/>
        </w:rPr>
        <w:t>从而减缓水池中蝌蚪的生长和发育。下列哪种结构最可能是该物质直接作用的目标</w:t>
      </w:r>
      <w:r w:rsidRPr="00970DB1">
        <w:rPr>
          <w:rFonts w:ascii="宋体" w:eastAsia="宋体" w:hAnsi="宋体" w:cs="Times New Roman"/>
          <w:kern w:val="0"/>
          <w:szCs w:val="21"/>
        </w:rPr>
        <w:ptab w:relativeTo="margin" w:alignment="right" w:leader="none"/>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p>
    <w:p w14:paraId="79871FD4"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322BEA15" wp14:editId="59BFEA77">
            <wp:extent cx="213360" cy="106680"/>
            <wp:effectExtent l="0" t="0" r="0" b="7620"/>
            <wp:docPr id="395" name="image5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3.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中心体</w:t>
      </w:r>
      <w:r>
        <w:rPr>
          <w:rFonts w:ascii="宋体" w:eastAsia="宋体" w:hAnsi="宋体" w:cs="Times New Roman"/>
          <w:kern w:val="0"/>
          <w:szCs w:val="21"/>
        </w:rPr>
        <w:t xml:space="preserve">        </w:t>
      </w:r>
      <w:r w:rsidRPr="00970DB1">
        <w:rPr>
          <w:rFonts w:ascii="宋体" w:eastAsia="宋体" w:hAnsi="宋体" w:cs="Times New Roman"/>
          <w:noProof/>
          <w:kern w:val="0"/>
          <w:szCs w:val="21"/>
        </w:rPr>
        <w:drawing>
          <wp:inline distT="0" distB="0" distL="0" distR="0" wp14:anchorId="3292B1F8" wp14:editId="40C24FA9">
            <wp:extent cx="213360" cy="106680"/>
            <wp:effectExtent l="0" t="0" r="0" b="7620"/>
            <wp:docPr id="396" name="image5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4.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核糖体</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970DB1">
        <w:rPr>
          <w:rFonts w:ascii="宋体" w:eastAsia="宋体" w:hAnsi="宋体" w:cs="Times New Roman"/>
          <w:noProof/>
          <w:kern w:val="0"/>
          <w:szCs w:val="21"/>
        </w:rPr>
        <w:drawing>
          <wp:inline distT="0" distB="0" distL="0" distR="0" wp14:anchorId="7976D4B1" wp14:editId="5ECA8362">
            <wp:extent cx="213360" cy="106680"/>
            <wp:effectExtent l="0" t="0" r="0" b="7620"/>
            <wp:docPr id="397" name="image5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5.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液泡</w:t>
      </w:r>
      <w:r>
        <w:rPr>
          <w:rFonts w:ascii="宋体" w:eastAsia="宋体" w:hAnsi="宋体" w:cs="Times New Roman"/>
          <w:kern w:val="0"/>
          <w:szCs w:val="21"/>
        </w:rPr>
        <w:t xml:space="preserve">        </w:t>
      </w:r>
      <w:r w:rsidRPr="00970DB1">
        <w:rPr>
          <w:rFonts w:ascii="宋体" w:eastAsia="宋体" w:hAnsi="宋体" w:cs="Times New Roman"/>
          <w:noProof/>
          <w:kern w:val="0"/>
          <w:szCs w:val="21"/>
        </w:rPr>
        <w:drawing>
          <wp:inline distT="0" distB="0" distL="0" distR="0" wp14:anchorId="1A1F34D3" wp14:editId="3A3A3D8C">
            <wp:extent cx="213360" cy="106680"/>
            <wp:effectExtent l="0" t="0" r="0" b="7620"/>
            <wp:docPr id="398" name="image5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6.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溶酶体</w:t>
      </w:r>
    </w:p>
    <w:p w14:paraId="4FDD08BE" w14:textId="77777777" w:rsidR="007607FF"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3.</w:t>
      </w:r>
      <w:r w:rsidRPr="00970DB1">
        <w:rPr>
          <w:rFonts w:ascii="宋体" w:eastAsia="宋体" w:hAnsi="宋体" w:cs="Times New Roman" w:hint="eastAsia"/>
          <w:kern w:val="0"/>
          <w:szCs w:val="21"/>
        </w:rPr>
        <w:t>当细胞处于饥饿状态时</w:t>
      </w:r>
      <w:r>
        <w:rPr>
          <w:rFonts w:ascii="宋体" w:eastAsia="宋体" w:hAnsi="宋体" w:cs="Times New Roman"/>
          <w:kern w:val="0"/>
          <w:szCs w:val="21"/>
        </w:rPr>
        <w:t>，</w:t>
      </w:r>
      <w:r w:rsidRPr="00970DB1">
        <w:rPr>
          <w:rFonts w:ascii="宋体" w:eastAsia="宋体" w:hAnsi="宋体" w:cs="Times New Roman" w:hint="eastAsia"/>
          <w:kern w:val="0"/>
          <w:szCs w:val="21"/>
        </w:rPr>
        <w:t>可水解自身生物大分子</w:t>
      </w:r>
      <w:r>
        <w:rPr>
          <w:rFonts w:ascii="宋体" w:eastAsia="宋体" w:hAnsi="宋体" w:cs="Times New Roman"/>
          <w:kern w:val="0"/>
          <w:szCs w:val="21"/>
        </w:rPr>
        <w:t>，</w:t>
      </w:r>
      <w:r w:rsidRPr="00970DB1">
        <w:rPr>
          <w:rFonts w:ascii="宋体" w:eastAsia="宋体" w:hAnsi="宋体" w:cs="Times New Roman" w:hint="eastAsia"/>
          <w:kern w:val="0"/>
          <w:szCs w:val="21"/>
        </w:rPr>
        <w:t>产生营养成分</w:t>
      </w:r>
      <w:r>
        <w:rPr>
          <w:rFonts w:ascii="宋体" w:eastAsia="宋体" w:hAnsi="宋体" w:cs="Times New Roman"/>
          <w:kern w:val="0"/>
          <w:szCs w:val="21"/>
        </w:rPr>
        <w:t>，</w:t>
      </w:r>
      <w:r w:rsidRPr="00970DB1">
        <w:rPr>
          <w:rFonts w:ascii="宋体" w:eastAsia="宋体" w:hAnsi="宋体" w:cs="Times New Roman" w:hint="eastAsia"/>
          <w:kern w:val="0"/>
          <w:szCs w:val="21"/>
        </w:rPr>
        <w:t>供细胞急需。在此过程中起积极作</w:t>
      </w:r>
    </w:p>
    <w:p w14:paraId="6DA53D42"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hint="eastAsia"/>
          <w:kern w:val="0"/>
          <w:szCs w:val="21"/>
        </w:rPr>
        <w:t>用的细胞器是</w:t>
      </w:r>
      <w:r w:rsidRPr="00970DB1">
        <w:rPr>
          <w:rFonts w:ascii="宋体" w:eastAsia="宋体" w:hAnsi="宋体" w:cs="Times New Roman"/>
          <w:kern w:val="0"/>
          <w:szCs w:val="21"/>
        </w:rPr>
        <w:t xml:space="preserve"> </w:t>
      </w:r>
      <w:r w:rsidRPr="00970DB1">
        <w:rPr>
          <w:rFonts w:ascii="宋体" w:eastAsia="宋体" w:hAnsi="宋体" w:cs="Times New Roman"/>
          <w:kern w:val="0"/>
          <w:szCs w:val="21"/>
        </w:rPr>
        <w:ptab w:relativeTo="margin" w:alignment="right" w:leader="none"/>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p>
    <w:p w14:paraId="772BFDD1"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6757F4DB" wp14:editId="34595CF6">
            <wp:extent cx="213360" cy="106680"/>
            <wp:effectExtent l="0" t="0" r="0" b="7620"/>
            <wp:docPr id="399" name="image5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7.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线粒体</w:t>
      </w:r>
      <w:r>
        <w:rPr>
          <w:rFonts w:ascii="宋体" w:eastAsia="宋体" w:hAnsi="宋体" w:cs="Times New Roman"/>
          <w:kern w:val="0"/>
          <w:szCs w:val="21"/>
        </w:rPr>
        <w:t xml:space="preserve">        </w:t>
      </w:r>
      <w:r w:rsidRPr="00970DB1">
        <w:rPr>
          <w:rFonts w:ascii="宋体" w:eastAsia="宋体" w:hAnsi="宋体" w:cs="Times New Roman"/>
          <w:noProof/>
          <w:kern w:val="0"/>
          <w:szCs w:val="21"/>
        </w:rPr>
        <w:drawing>
          <wp:inline distT="0" distB="0" distL="0" distR="0" wp14:anchorId="63501651" wp14:editId="1275102C">
            <wp:extent cx="213360" cy="106680"/>
            <wp:effectExtent l="0" t="0" r="0" b="7620"/>
            <wp:docPr id="400" name="image5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8.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高尔基体</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970DB1">
        <w:rPr>
          <w:rFonts w:ascii="宋体" w:eastAsia="宋体" w:hAnsi="宋体" w:cs="Times New Roman"/>
          <w:noProof/>
          <w:kern w:val="0"/>
          <w:szCs w:val="21"/>
        </w:rPr>
        <w:drawing>
          <wp:inline distT="0" distB="0" distL="0" distR="0" wp14:anchorId="2FFA2D4B" wp14:editId="2BA870C3">
            <wp:extent cx="213360" cy="106680"/>
            <wp:effectExtent l="0" t="0" r="0" b="7620"/>
            <wp:docPr id="401" name="image5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9.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溶酶体</w:t>
      </w:r>
      <w:r>
        <w:rPr>
          <w:rFonts w:ascii="宋体" w:eastAsia="宋体" w:hAnsi="宋体" w:cs="Times New Roman"/>
          <w:kern w:val="0"/>
          <w:szCs w:val="21"/>
        </w:rPr>
        <w:t xml:space="preserve">        </w:t>
      </w:r>
      <w:r w:rsidRPr="00970DB1">
        <w:rPr>
          <w:rFonts w:ascii="宋体" w:eastAsia="宋体" w:hAnsi="宋体" w:cs="Times New Roman"/>
          <w:noProof/>
          <w:kern w:val="0"/>
          <w:szCs w:val="21"/>
        </w:rPr>
        <w:drawing>
          <wp:inline distT="0" distB="0" distL="0" distR="0" wp14:anchorId="77FAAC7F" wp14:editId="66B88529">
            <wp:extent cx="213360" cy="106680"/>
            <wp:effectExtent l="0" t="0" r="0" b="7620"/>
            <wp:docPr id="402" name="image5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0.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核糖体</w:t>
      </w:r>
    </w:p>
    <w:p w14:paraId="6DB52A0B"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lastRenderedPageBreak/>
        <w:t>4.</w:t>
      </w:r>
      <w:r w:rsidRPr="00970DB1">
        <w:rPr>
          <w:rFonts w:ascii="宋体" w:eastAsia="宋体" w:hAnsi="宋体" w:cs="Times New Roman" w:hint="eastAsia"/>
          <w:kern w:val="0"/>
          <w:szCs w:val="21"/>
        </w:rPr>
        <w:t>关于线粒体和叶绿体起源的</w:t>
      </w:r>
      <w:r w:rsidRPr="00970DB1">
        <w:rPr>
          <w:rFonts w:ascii="宋体" w:eastAsia="宋体" w:hAnsi="宋体" w:cs="Times New Roman"/>
          <w:kern w:val="0"/>
          <w:szCs w:val="21"/>
        </w:rPr>
        <w:t>“</w:t>
      </w:r>
      <w:r w:rsidRPr="00970DB1">
        <w:rPr>
          <w:rFonts w:ascii="宋体" w:eastAsia="宋体" w:hAnsi="宋体" w:cs="Times New Roman" w:hint="eastAsia"/>
          <w:kern w:val="0"/>
          <w:szCs w:val="21"/>
        </w:rPr>
        <w:t>内共生学说</w:t>
      </w:r>
      <w:r w:rsidRPr="00970DB1">
        <w:rPr>
          <w:rFonts w:ascii="宋体" w:eastAsia="宋体" w:hAnsi="宋体" w:cs="Times New Roman"/>
          <w:kern w:val="0"/>
          <w:szCs w:val="21"/>
        </w:rPr>
        <w:t>”</w:t>
      </w:r>
      <w:r w:rsidRPr="00970DB1">
        <w:rPr>
          <w:rFonts w:ascii="宋体" w:eastAsia="宋体" w:hAnsi="宋体" w:cs="Times New Roman" w:hint="eastAsia"/>
          <w:kern w:val="0"/>
          <w:szCs w:val="21"/>
        </w:rPr>
        <w:t>认为线粒体是由原始真核细胞吞噬需氧型细菌演化而成的</w:t>
      </w:r>
      <w:r>
        <w:rPr>
          <w:rFonts w:ascii="宋体" w:eastAsia="宋体" w:hAnsi="宋体" w:cs="Times New Roman"/>
          <w:kern w:val="0"/>
          <w:szCs w:val="21"/>
        </w:rPr>
        <w:t>，</w:t>
      </w:r>
      <w:r w:rsidRPr="00970DB1">
        <w:rPr>
          <w:rFonts w:ascii="宋体" w:eastAsia="宋体" w:hAnsi="宋体" w:cs="Times New Roman" w:hint="eastAsia"/>
          <w:kern w:val="0"/>
          <w:szCs w:val="21"/>
        </w:rPr>
        <w:t>而叶绿体则是由原始真核细胞吞噬蓝细菌演化而成的。下列叙述不支持该学说的是</w:t>
      </w:r>
      <w:r w:rsidRPr="00970DB1">
        <w:rPr>
          <w:rFonts w:ascii="宋体" w:eastAsia="宋体" w:hAnsi="宋体" w:cs="Times New Roman"/>
          <w:kern w:val="0"/>
          <w:szCs w:val="21"/>
        </w:rPr>
        <w:ptab w:relativeTo="margin" w:alignment="right" w:leader="none"/>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p>
    <w:p w14:paraId="51B2E7A8" w14:textId="62305118"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4FD96E01" wp14:editId="635DFCB8">
            <wp:extent cx="213360" cy="106680"/>
            <wp:effectExtent l="0" t="0" r="0" b="7620"/>
            <wp:docPr id="403" name="image5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1.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线粒体和叶绿体都含有少量的核糖体</w:t>
      </w:r>
      <w:r w:rsidR="00286397">
        <w:rPr>
          <w:rFonts w:ascii="宋体" w:eastAsia="宋体" w:hAnsi="宋体" w:cs="Times New Roman" w:hint="eastAsia"/>
          <w:kern w:val="0"/>
          <w:szCs w:val="21"/>
        </w:rPr>
        <w:t xml:space="preserve"> </w:t>
      </w:r>
      <w:r w:rsidR="00286397">
        <w:rPr>
          <w:rFonts w:ascii="宋体" w:eastAsia="宋体" w:hAnsi="宋体" w:cs="Times New Roman"/>
          <w:kern w:val="0"/>
          <w:szCs w:val="21"/>
        </w:rPr>
        <w:t xml:space="preserve">         </w:t>
      </w:r>
      <w:r w:rsidRPr="00970DB1">
        <w:rPr>
          <w:rFonts w:ascii="宋体" w:eastAsia="宋体" w:hAnsi="宋体" w:cs="Times New Roman"/>
          <w:noProof/>
          <w:kern w:val="0"/>
          <w:szCs w:val="21"/>
        </w:rPr>
        <w:drawing>
          <wp:inline distT="0" distB="0" distL="0" distR="0" wp14:anchorId="27B50F50" wp14:editId="68193C30">
            <wp:extent cx="213360" cy="106680"/>
            <wp:effectExtent l="0" t="0" r="0" b="7620"/>
            <wp:docPr id="404" name="image5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2.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线粒体和叶绿体都含有与细菌相似的</w:t>
      </w:r>
      <w:r w:rsidRPr="00970DB1">
        <w:rPr>
          <w:rFonts w:ascii="Times New Roman" w:eastAsia="宋体" w:hAnsi="Times New Roman" w:cs="Times New Roman"/>
          <w:kern w:val="0"/>
          <w:szCs w:val="21"/>
        </w:rPr>
        <w:t>DNA</w:t>
      </w:r>
    </w:p>
    <w:p w14:paraId="3306C59A" w14:textId="689D09A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2B26EC42" wp14:editId="0F426C42">
            <wp:extent cx="213360" cy="106680"/>
            <wp:effectExtent l="0" t="0" r="0" b="7620"/>
            <wp:docPr id="405" name="image5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3.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线粒体和叶绿体都是具有双层膜结构的细胞器</w:t>
      </w:r>
      <w:r w:rsidR="00286397">
        <w:rPr>
          <w:rFonts w:ascii="宋体" w:eastAsia="宋体" w:hAnsi="宋体" w:cs="Times New Roman" w:hint="eastAsia"/>
          <w:kern w:val="0"/>
          <w:szCs w:val="21"/>
        </w:rPr>
        <w:t xml:space="preserve"> </w:t>
      </w:r>
      <w:r w:rsidR="00286397">
        <w:rPr>
          <w:rFonts w:ascii="宋体" w:eastAsia="宋体" w:hAnsi="宋体" w:cs="Times New Roman"/>
          <w:kern w:val="0"/>
          <w:szCs w:val="21"/>
        </w:rPr>
        <w:t xml:space="preserve"> </w:t>
      </w:r>
      <w:r w:rsidRPr="00970DB1">
        <w:rPr>
          <w:rFonts w:ascii="宋体" w:eastAsia="宋体" w:hAnsi="宋体" w:cs="Times New Roman"/>
          <w:noProof/>
          <w:kern w:val="0"/>
          <w:szCs w:val="21"/>
        </w:rPr>
        <w:drawing>
          <wp:inline distT="0" distB="0" distL="0" distR="0" wp14:anchorId="023FD002" wp14:editId="651BA0C2">
            <wp:extent cx="213360" cy="106680"/>
            <wp:effectExtent l="0" t="0" r="0" b="7620"/>
            <wp:docPr id="406" name="image5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4.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线粒体和叶绿体都以</w:t>
      </w:r>
      <w:proofErr w:type="gramStart"/>
      <w:r w:rsidRPr="00970DB1">
        <w:rPr>
          <w:rFonts w:ascii="宋体" w:eastAsia="宋体" w:hAnsi="宋体" w:cs="Times New Roman" w:hint="eastAsia"/>
          <w:kern w:val="0"/>
          <w:szCs w:val="21"/>
        </w:rPr>
        <w:t>磷脂双</w:t>
      </w:r>
      <w:proofErr w:type="gramEnd"/>
      <w:r w:rsidRPr="00970DB1">
        <w:rPr>
          <w:rFonts w:ascii="宋体" w:eastAsia="宋体" w:hAnsi="宋体" w:cs="Times New Roman" w:hint="eastAsia"/>
          <w:kern w:val="0"/>
          <w:szCs w:val="21"/>
        </w:rPr>
        <w:t>分子层为基本支架</w:t>
      </w:r>
    </w:p>
    <w:p w14:paraId="25D77F76"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5.</w:t>
      </w:r>
      <w:r w:rsidRPr="00970DB1">
        <w:rPr>
          <w:rFonts w:ascii="宋体" w:eastAsia="宋体" w:hAnsi="宋体" w:cs="Times New Roman" w:hint="eastAsia"/>
          <w:kern w:val="0"/>
          <w:szCs w:val="21"/>
        </w:rPr>
        <w:t>如图是某些细胞器的亚显微结构模式图</w:t>
      </w:r>
      <w:r>
        <w:rPr>
          <w:rFonts w:ascii="宋体" w:eastAsia="宋体" w:hAnsi="宋体" w:cs="Times New Roman"/>
          <w:kern w:val="0"/>
          <w:szCs w:val="21"/>
        </w:rPr>
        <w:t>，</w:t>
      </w:r>
      <w:r w:rsidRPr="00970DB1">
        <w:rPr>
          <w:rFonts w:ascii="宋体" w:eastAsia="宋体" w:hAnsi="宋体" w:cs="Times New Roman" w:hint="eastAsia"/>
          <w:kern w:val="0"/>
          <w:szCs w:val="21"/>
        </w:rPr>
        <w:t>下列相关叙述错误的是</w:t>
      </w:r>
      <w:r w:rsidRPr="00970DB1">
        <w:rPr>
          <w:rFonts w:ascii="宋体" w:eastAsia="宋体" w:hAnsi="宋体" w:cs="Times New Roman"/>
          <w:kern w:val="0"/>
          <w:szCs w:val="21"/>
        </w:rPr>
        <w:ptab w:relativeTo="margin" w:alignment="right" w:leader="none"/>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p>
    <w:p w14:paraId="57419587" w14:textId="77777777" w:rsidR="007607FF" w:rsidRPr="00970DB1" w:rsidRDefault="007607FF" w:rsidP="007607FF">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6FF32FFB" wp14:editId="5F84AA8A">
            <wp:extent cx="2841938" cy="609600"/>
            <wp:effectExtent l="0" t="0" r="0" b="0"/>
            <wp:docPr id="407" name="image5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5.jpe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44579" cy="610167"/>
                    </a:xfrm>
                    <a:prstGeom prst="rect">
                      <a:avLst/>
                    </a:prstGeom>
                    <a:noFill/>
                    <a:ln>
                      <a:noFill/>
                    </a:ln>
                  </pic:spPr>
                </pic:pic>
              </a:graphicData>
            </a:graphic>
          </wp:inline>
        </w:drawing>
      </w:r>
    </w:p>
    <w:p w14:paraId="0A1236B6"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7F8F61CC" wp14:editId="3AA7BE01">
            <wp:extent cx="213360" cy="106680"/>
            <wp:effectExtent l="0" t="0" r="0" b="7620"/>
            <wp:docPr id="408" name="image5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6.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宋体" w:hint="eastAsia"/>
          <w:kern w:val="0"/>
          <w:szCs w:val="21"/>
        </w:rPr>
        <w:t>①</w:t>
      </w:r>
      <w:r w:rsidRPr="00970DB1">
        <w:rPr>
          <w:rFonts w:ascii="宋体" w:eastAsia="宋体" w:hAnsi="宋体" w:cs="Times New Roman" w:hint="eastAsia"/>
          <w:kern w:val="0"/>
          <w:szCs w:val="21"/>
        </w:rPr>
        <w:t>是中心体</w:t>
      </w:r>
      <w:r>
        <w:rPr>
          <w:rFonts w:ascii="宋体" w:eastAsia="宋体" w:hAnsi="宋体" w:cs="Times New Roman"/>
          <w:kern w:val="0"/>
          <w:szCs w:val="21"/>
        </w:rPr>
        <w:t>，</w:t>
      </w:r>
      <w:r w:rsidRPr="00970DB1">
        <w:rPr>
          <w:rFonts w:ascii="宋体" w:eastAsia="宋体" w:hAnsi="宋体" w:cs="Times New Roman" w:hint="eastAsia"/>
          <w:kern w:val="0"/>
          <w:szCs w:val="21"/>
        </w:rPr>
        <w:t>与洋葱根尖细胞的有丝分裂有关</w:t>
      </w:r>
    </w:p>
    <w:p w14:paraId="77C98F59"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5030FF9C" wp14:editId="02CAD5F2">
            <wp:extent cx="213360" cy="106680"/>
            <wp:effectExtent l="0" t="0" r="0" b="7620"/>
            <wp:docPr id="409" name="image5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7.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宋体" w:hint="eastAsia"/>
          <w:kern w:val="0"/>
          <w:szCs w:val="21"/>
        </w:rPr>
        <w:t>②</w:t>
      </w:r>
      <w:r w:rsidRPr="00970DB1">
        <w:rPr>
          <w:rFonts w:ascii="宋体" w:eastAsia="宋体" w:hAnsi="宋体" w:cs="Times New Roman" w:hint="eastAsia"/>
          <w:kern w:val="0"/>
          <w:szCs w:val="21"/>
        </w:rPr>
        <w:t>是线粒体</w:t>
      </w:r>
      <w:r>
        <w:rPr>
          <w:rFonts w:ascii="宋体" w:eastAsia="宋体" w:hAnsi="宋体" w:cs="Times New Roman"/>
          <w:kern w:val="0"/>
          <w:szCs w:val="21"/>
        </w:rPr>
        <w:t>，</w:t>
      </w:r>
      <w:r w:rsidRPr="00970DB1">
        <w:rPr>
          <w:rFonts w:ascii="宋体" w:eastAsia="宋体" w:hAnsi="宋体" w:cs="Times New Roman" w:hint="eastAsia"/>
          <w:kern w:val="0"/>
          <w:szCs w:val="21"/>
        </w:rPr>
        <w:t>是具双层膜的细胞器</w:t>
      </w:r>
      <w:r>
        <w:rPr>
          <w:rFonts w:ascii="宋体" w:eastAsia="宋体" w:hAnsi="宋体" w:cs="Times New Roman"/>
          <w:kern w:val="0"/>
          <w:szCs w:val="21"/>
        </w:rPr>
        <w:t>，</w:t>
      </w:r>
      <w:r w:rsidRPr="00970DB1">
        <w:rPr>
          <w:rFonts w:ascii="宋体" w:eastAsia="宋体" w:hAnsi="宋体" w:cs="Times New Roman" w:hint="eastAsia"/>
          <w:kern w:val="0"/>
          <w:szCs w:val="21"/>
        </w:rPr>
        <w:t>是真核细胞有氧呼吸的主要场所</w:t>
      </w:r>
    </w:p>
    <w:p w14:paraId="0A8D421F"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3A7E6953" wp14:editId="1E9B68C7">
            <wp:extent cx="213360" cy="106680"/>
            <wp:effectExtent l="0" t="0" r="0" b="7620"/>
            <wp:docPr id="410" name="image5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8.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宋体" w:hint="eastAsia"/>
          <w:kern w:val="0"/>
          <w:szCs w:val="21"/>
        </w:rPr>
        <w:t>③</w:t>
      </w:r>
      <w:r w:rsidRPr="00970DB1">
        <w:rPr>
          <w:rFonts w:ascii="宋体" w:eastAsia="宋体" w:hAnsi="宋体" w:cs="Times New Roman" w:hint="eastAsia"/>
          <w:kern w:val="0"/>
          <w:szCs w:val="21"/>
        </w:rPr>
        <w:t>是叶绿体</w:t>
      </w:r>
      <w:r>
        <w:rPr>
          <w:rFonts w:ascii="宋体" w:eastAsia="宋体" w:hAnsi="宋体" w:cs="Times New Roman"/>
          <w:kern w:val="0"/>
          <w:szCs w:val="21"/>
        </w:rPr>
        <w:t>，</w:t>
      </w:r>
      <w:r w:rsidRPr="00970DB1">
        <w:rPr>
          <w:rFonts w:ascii="宋体" w:eastAsia="宋体" w:hAnsi="宋体" w:cs="Times New Roman" w:hint="eastAsia"/>
          <w:kern w:val="0"/>
          <w:szCs w:val="21"/>
        </w:rPr>
        <w:t>是具双层膜的细胞器</w:t>
      </w:r>
      <w:r>
        <w:rPr>
          <w:rFonts w:ascii="宋体" w:eastAsia="宋体" w:hAnsi="宋体" w:cs="Times New Roman"/>
          <w:kern w:val="0"/>
          <w:szCs w:val="21"/>
        </w:rPr>
        <w:t>，</w:t>
      </w:r>
      <w:r w:rsidRPr="00970DB1">
        <w:rPr>
          <w:rFonts w:ascii="宋体" w:eastAsia="宋体" w:hAnsi="宋体" w:cs="Times New Roman" w:hint="eastAsia"/>
          <w:kern w:val="0"/>
          <w:szCs w:val="21"/>
        </w:rPr>
        <w:t>是绿色植物叶肉细胞进行光合作用的场所</w:t>
      </w:r>
    </w:p>
    <w:p w14:paraId="682E4B3E"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4B0F59AF" wp14:editId="26F05BAD">
            <wp:extent cx="213360" cy="106680"/>
            <wp:effectExtent l="0" t="0" r="0" b="7620"/>
            <wp:docPr id="411" name="image5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9.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宋体" w:hint="eastAsia"/>
          <w:kern w:val="0"/>
          <w:szCs w:val="21"/>
        </w:rPr>
        <w:t>④</w:t>
      </w:r>
      <w:r w:rsidRPr="00970DB1">
        <w:rPr>
          <w:rFonts w:ascii="宋体" w:eastAsia="宋体" w:hAnsi="宋体" w:cs="Times New Roman" w:hint="eastAsia"/>
          <w:kern w:val="0"/>
          <w:szCs w:val="21"/>
        </w:rPr>
        <w:t>是粗面内质网</w:t>
      </w:r>
      <w:r>
        <w:rPr>
          <w:rFonts w:ascii="宋体" w:eastAsia="宋体" w:hAnsi="宋体" w:cs="Times New Roman"/>
          <w:kern w:val="0"/>
          <w:szCs w:val="21"/>
        </w:rPr>
        <w:t>，</w:t>
      </w:r>
      <w:r w:rsidRPr="00970DB1">
        <w:rPr>
          <w:rFonts w:ascii="宋体" w:eastAsia="宋体" w:hAnsi="宋体" w:cs="Times New Roman" w:hint="eastAsia"/>
          <w:kern w:val="0"/>
          <w:szCs w:val="21"/>
        </w:rPr>
        <w:t>其上附着有核糖体</w:t>
      </w:r>
    </w:p>
    <w:p w14:paraId="53097B44"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6.</w:t>
      </w:r>
      <w:r w:rsidRPr="00970DB1">
        <w:rPr>
          <w:rFonts w:ascii="宋体" w:eastAsia="宋体" w:hAnsi="宋体" w:cs="Times New Roman" w:hint="eastAsia"/>
          <w:kern w:val="0"/>
          <w:szCs w:val="21"/>
        </w:rPr>
        <w:t>根据下表给出的资料</w:t>
      </w:r>
      <w:r>
        <w:rPr>
          <w:rFonts w:ascii="宋体" w:eastAsia="宋体" w:hAnsi="宋体" w:cs="Times New Roman"/>
          <w:kern w:val="0"/>
          <w:szCs w:val="21"/>
        </w:rPr>
        <w:t>，</w:t>
      </w:r>
      <w:r w:rsidRPr="00970DB1">
        <w:rPr>
          <w:rFonts w:ascii="宋体" w:eastAsia="宋体" w:hAnsi="宋体" w:cs="Times New Roman" w:hint="eastAsia"/>
          <w:kern w:val="0"/>
          <w:szCs w:val="21"/>
        </w:rPr>
        <w:t>判断下列有关细胞结构的叙述</w:t>
      </w:r>
      <w:r>
        <w:rPr>
          <w:rFonts w:ascii="宋体" w:eastAsia="宋体" w:hAnsi="宋体" w:cs="Times New Roman"/>
          <w:kern w:val="0"/>
          <w:szCs w:val="21"/>
        </w:rPr>
        <w:t>，</w:t>
      </w:r>
      <w:r w:rsidRPr="00970DB1">
        <w:rPr>
          <w:rFonts w:ascii="宋体" w:eastAsia="宋体" w:hAnsi="宋体" w:cs="Times New Roman" w:hint="eastAsia"/>
          <w:kern w:val="0"/>
          <w:szCs w:val="21"/>
        </w:rPr>
        <w:t>错误的是</w:t>
      </w:r>
      <w:r w:rsidRPr="00970DB1">
        <w:rPr>
          <w:rFonts w:ascii="宋体" w:eastAsia="宋体" w:hAnsi="宋体" w:cs="Times New Roman"/>
          <w:kern w:val="0"/>
          <w:szCs w:val="21"/>
        </w:rPr>
        <w:ptab w:relativeTo="margin" w:alignment="right" w:leader="none"/>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p>
    <w:tbl>
      <w:tblPr>
        <w:tblW w:w="0" w:type="auto"/>
        <w:jc w:val="center"/>
        <w:tblLook w:val="04A0" w:firstRow="1" w:lastRow="0" w:firstColumn="1" w:lastColumn="0" w:noHBand="0" w:noVBand="1"/>
      </w:tblPr>
      <w:tblGrid>
        <w:gridCol w:w="826"/>
        <w:gridCol w:w="992"/>
        <w:gridCol w:w="911"/>
        <w:gridCol w:w="932"/>
        <w:gridCol w:w="992"/>
        <w:gridCol w:w="992"/>
        <w:gridCol w:w="1134"/>
        <w:gridCol w:w="1164"/>
      </w:tblGrid>
      <w:tr w:rsidR="007607FF" w:rsidRPr="00970DB1" w14:paraId="7B55F3BE" w14:textId="77777777" w:rsidTr="000B2388">
        <w:trPr>
          <w:trHeight w:val="542"/>
          <w:jc w:val="center"/>
        </w:trPr>
        <w:tc>
          <w:tcPr>
            <w:tcW w:w="826" w:type="dxa"/>
            <w:tcBorders>
              <w:top w:val="single" w:sz="6" w:space="0" w:color="000000"/>
              <w:left w:val="single" w:sz="6" w:space="0" w:color="000000"/>
              <w:bottom w:val="single" w:sz="4" w:space="0" w:color="000000"/>
              <w:right w:val="single" w:sz="4" w:space="0" w:color="000000"/>
            </w:tcBorders>
            <w:tcMar>
              <w:top w:w="23" w:type="dxa"/>
              <w:left w:w="23" w:type="dxa"/>
              <w:bottom w:w="23" w:type="dxa"/>
              <w:right w:w="23" w:type="dxa"/>
            </w:tcMar>
            <w:vAlign w:val="center"/>
            <w:hideMark/>
          </w:tcPr>
          <w:p w14:paraId="2DCAAF34" w14:textId="77777777" w:rsidR="007607FF" w:rsidRPr="00970DB1" w:rsidRDefault="007607FF" w:rsidP="000B2388">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Times New Roman" w:hint="eastAsia"/>
                <w:kern w:val="0"/>
                <w:szCs w:val="21"/>
              </w:rPr>
              <w:t>序号</w:t>
            </w:r>
          </w:p>
        </w:tc>
        <w:tc>
          <w:tcPr>
            <w:tcW w:w="992" w:type="dxa"/>
            <w:tcBorders>
              <w:top w:val="single" w:sz="6" w:space="0" w:color="000000"/>
              <w:left w:val="single" w:sz="4" w:space="0" w:color="000000"/>
              <w:bottom w:val="single" w:sz="4" w:space="0" w:color="000000"/>
              <w:right w:val="single" w:sz="4" w:space="0" w:color="000000"/>
            </w:tcBorders>
            <w:tcMar>
              <w:top w:w="23" w:type="dxa"/>
              <w:left w:w="23" w:type="dxa"/>
              <w:bottom w:w="23" w:type="dxa"/>
              <w:right w:w="23" w:type="dxa"/>
            </w:tcMar>
            <w:vAlign w:val="center"/>
            <w:hideMark/>
          </w:tcPr>
          <w:p w14:paraId="53B02D04" w14:textId="77777777" w:rsidR="007607FF" w:rsidRPr="00970DB1" w:rsidRDefault="007607FF" w:rsidP="000B2388">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宋体" w:hint="eastAsia"/>
                <w:kern w:val="0"/>
                <w:szCs w:val="21"/>
              </w:rPr>
              <w:t>①</w:t>
            </w:r>
          </w:p>
        </w:tc>
        <w:tc>
          <w:tcPr>
            <w:tcW w:w="911" w:type="dxa"/>
            <w:tcBorders>
              <w:top w:val="single" w:sz="6" w:space="0" w:color="000000"/>
              <w:left w:val="single" w:sz="4" w:space="0" w:color="000000"/>
              <w:bottom w:val="single" w:sz="4" w:space="0" w:color="000000"/>
              <w:right w:val="single" w:sz="4" w:space="0" w:color="000000"/>
            </w:tcBorders>
            <w:tcMar>
              <w:top w:w="23" w:type="dxa"/>
              <w:left w:w="23" w:type="dxa"/>
              <w:bottom w:w="23" w:type="dxa"/>
              <w:right w:w="23" w:type="dxa"/>
            </w:tcMar>
            <w:vAlign w:val="center"/>
            <w:hideMark/>
          </w:tcPr>
          <w:p w14:paraId="28BBC51A" w14:textId="77777777" w:rsidR="007607FF" w:rsidRPr="00970DB1" w:rsidRDefault="007607FF" w:rsidP="000B2388">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宋体" w:hint="eastAsia"/>
                <w:kern w:val="0"/>
                <w:szCs w:val="21"/>
              </w:rPr>
              <w:t>②</w:t>
            </w:r>
          </w:p>
        </w:tc>
        <w:tc>
          <w:tcPr>
            <w:tcW w:w="932" w:type="dxa"/>
            <w:tcBorders>
              <w:top w:val="single" w:sz="6" w:space="0" w:color="000000"/>
              <w:left w:val="single" w:sz="4" w:space="0" w:color="000000"/>
              <w:bottom w:val="single" w:sz="4" w:space="0" w:color="000000"/>
              <w:right w:val="single" w:sz="4" w:space="0" w:color="000000"/>
            </w:tcBorders>
            <w:tcMar>
              <w:top w:w="23" w:type="dxa"/>
              <w:left w:w="23" w:type="dxa"/>
              <w:bottom w:w="23" w:type="dxa"/>
              <w:right w:w="23" w:type="dxa"/>
            </w:tcMar>
            <w:vAlign w:val="center"/>
            <w:hideMark/>
          </w:tcPr>
          <w:p w14:paraId="46853755" w14:textId="77777777" w:rsidR="007607FF" w:rsidRPr="00970DB1" w:rsidRDefault="007607FF" w:rsidP="000B2388">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宋体" w:hint="eastAsia"/>
                <w:kern w:val="0"/>
                <w:szCs w:val="21"/>
              </w:rPr>
              <w:t>③</w:t>
            </w:r>
          </w:p>
        </w:tc>
        <w:tc>
          <w:tcPr>
            <w:tcW w:w="992" w:type="dxa"/>
            <w:tcBorders>
              <w:top w:val="single" w:sz="6" w:space="0" w:color="000000"/>
              <w:left w:val="single" w:sz="4" w:space="0" w:color="000000"/>
              <w:bottom w:val="single" w:sz="4" w:space="0" w:color="000000"/>
              <w:right w:val="single" w:sz="4" w:space="0" w:color="000000"/>
            </w:tcBorders>
            <w:tcMar>
              <w:top w:w="23" w:type="dxa"/>
              <w:left w:w="23" w:type="dxa"/>
              <w:bottom w:w="23" w:type="dxa"/>
              <w:right w:w="23" w:type="dxa"/>
            </w:tcMar>
            <w:vAlign w:val="center"/>
            <w:hideMark/>
          </w:tcPr>
          <w:p w14:paraId="7FA89D41" w14:textId="77777777" w:rsidR="007607FF" w:rsidRPr="00970DB1" w:rsidRDefault="007607FF" w:rsidP="000B2388">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宋体" w:hint="eastAsia"/>
                <w:kern w:val="0"/>
                <w:szCs w:val="21"/>
              </w:rPr>
              <w:t>④</w:t>
            </w:r>
          </w:p>
        </w:tc>
        <w:tc>
          <w:tcPr>
            <w:tcW w:w="992" w:type="dxa"/>
            <w:tcBorders>
              <w:top w:val="single" w:sz="6" w:space="0" w:color="000000"/>
              <w:left w:val="single" w:sz="4" w:space="0" w:color="000000"/>
              <w:bottom w:val="single" w:sz="4" w:space="0" w:color="000000"/>
              <w:right w:val="single" w:sz="4" w:space="0" w:color="000000"/>
            </w:tcBorders>
            <w:tcMar>
              <w:top w:w="23" w:type="dxa"/>
              <w:left w:w="23" w:type="dxa"/>
              <w:bottom w:w="23" w:type="dxa"/>
              <w:right w:w="23" w:type="dxa"/>
            </w:tcMar>
            <w:vAlign w:val="center"/>
            <w:hideMark/>
          </w:tcPr>
          <w:p w14:paraId="02A5BD9A" w14:textId="77777777" w:rsidR="007607FF" w:rsidRPr="00970DB1" w:rsidRDefault="007607FF" w:rsidP="000B2388">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宋体" w:hint="eastAsia"/>
                <w:kern w:val="0"/>
                <w:szCs w:val="21"/>
              </w:rPr>
              <w:t>⑤</w:t>
            </w:r>
          </w:p>
        </w:tc>
        <w:tc>
          <w:tcPr>
            <w:tcW w:w="1134" w:type="dxa"/>
            <w:tcBorders>
              <w:top w:val="single" w:sz="6" w:space="0" w:color="000000"/>
              <w:left w:val="single" w:sz="4" w:space="0" w:color="000000"/>
              <w:bottom w:val="single" w:sz="4" w:space="0" w:color="000000"/>
              <w:right w:val="single" w:sz="4" w:space="0" w:color="000000"/>
            </w:tcBorders>
            <w:tcMar>
              <w:top w:w="23" w:type="dxa"/>
              <w:left w:w="23" w:type="dxa"/>
              <w:bottom w:w="23" w:type="dxa"/>
              <w:right w:w="23" w:type="dxa"/>
            </w:tcMar>
            <w:vAlign w:val="center"/>
            <w:hideMark/>
          </w:tcPr>
          <w:p w14:paraId="2B678182" w14:textId="77777777" w:rsidR="007607FF" w:rsidRPr="00970DB1" w:rsidRDefault="007607FF" w:rsidP="000B2388">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宋体" w:hint="eastAsia"/>
                <w:kern w:val="0"/>
                <w:szCs w:val="21"/>
              </w:rPr>
              <w:t>⑥</w:t>
            </w:r>
          </w:p>
        </w:tc>
        <w:tc>
          <w:tcPr>
            <w:tcW w:w="1164" w:type="dxa"/>
            <w:tcBorders>
              <w:top w:val="single" w:sz="6" w:space="0" w:color="000000"/>
              <w:left w:val="single" w:sz="4" w:space="0" w:color="000000"/>
              <w:bottom w:val="single" w:sz="4" w:space="0" w:color="000000"/>
              <w:right w:val="single" w:sz="6" w:space="0" w:color="000000"/>
            </w:tcBorders>
            <w:tcMar>
              <w:top w:w="23" w:type="dxa"/>
              <w:left w:w="23" w:type="dxa"/>
              <w:bottom w:w="23" w:type="dxa"/>
              <w:right w:w="23" w:type="dxa"/>
            </w:tcMar>
            <w:vAlign w:val="center"/>
            <w:hideMark/>
          </w:tcPr>
          <w:p w14:paraId="3CE0136C" w14:textId="77777777" w:rsidR="007607FF" w:rsidRPr="00970DB1" w:rsidRDefault="007607FF" w:rsidP="000B2388">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宋体" w:hint="eastAsia"/>
                <w:kern w:val="0"/>
                <w:szCs w:val="21"/>
              </w:rPr>
              <w:t>⑦</w:t>
            </w:r>
          </w:p>
        </w:tc>
      </w:tr>
      <w:tr w:rsidR="007607FF" w:rsidRPr="00970DB1" w14:paraId="2FD865EA" w14:textId="77777777" w:rsidTr="000B2388">
        <w:trPr>
          <w:trHeight w:val="542"/>
          <w:jc w:val="center"/>
        </w:trPr>
        <w:tc>
          <w:tcPr>
            <w:tcW w:w="826" w:type="dxa"/>
            <w:tcBorders>
              <w:top w:val="single" w:sz="4" w:space="0" w:color="000000"/>
              <w:left w:val="single" w:sz="6" w:space="0" w:color="000000"/>
              <w:bottom w:val="single" w:sz="6" w:space="0" w:color="000000"/>
              <w:right w:val="single" w:sz="4" w:space="0" w:color="000000"/>
            </w:tcBorders>
            <w:tcMar>
              <w:top w:w="23" w:type="dxa"/>
              <w:left w:w="23" w:type="dxa"/>
              <w:bottom w:w="23" w:type="dxa"/>
              <w:right w:w="23" w:type="dxa"/>
            </w:tcMar>
            <w:vAlign w:val="center"/>
            <w:hideMark/>
          </w:tcPr>
          <w:p w14:paraId="2B74B43D" w14:textId="77777777" w:rsidR="007607FF" w:rsidRPr="00970DB1" w:rsidRDefault="007607FF" w:rsidP="000B2388">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Times New Roman" w:hint="eastAsia"/>
                <w:kern w:val="0"/>
                <w:szCs w:val="21"/>
              </w:rPr>
              <w:t>结构</w:t>
            </w:r>
          </w:p>
        </w:tc>
        <w:tc>
          <w:tcPr>
            <w:tcW w:w="992" w:type="dxa"/>
            <w:tcBorders>
              <w:top w:val="single" w:sz="4" w:space="0" w:color="000000"/>
              <w:left w:val="single" w:sz="4" w:space="0" w:color="000000"/>
              <w:bottom w:val="single" w:sz="6" w:space="0" w:color="000000"/>
              <w:right w:val="single" w:sz="4" w:space="0" w:color="000000"/>
            </w:tcBorders>
            <w:tcMar>
              <w:top w:w="23" w:type="dxa"/>
              <w:left w:w="23" w:type="dxa"/>
              <w:bottom w:w="23" w:type="dxa"/>
              <w:right w:w="23" w:type="dxa"/>
            </w:tcMar>
            <w:vAlign w:val="center"/>
            <w:hideMark/>
          </w:tcPr>
          <w:p w14:paraId="37335783" w14:textId="77777777" w:rsidR="007607FF" w:rsidRPr="00970DB1" w:rsidRDefault="007607FF" w:rsidP="000B2388">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Times New Roman" w:hint="eastAsia"/>
                <w:kern w:val="0"/>
                <w:szCs w:val="21"/>
              </w:rPr>
              <w:t>细胞膜</w:t>
            </w:r>
          </w:p>
        </w:tc>
        <w:tc>
          <w:tcPr>
            <w:tcW w:w="911" w:type="dxa"/>
            <w:tcBorders>
              <w:top w:val="single" w:sz="4" w:space="0" w:color="000000"/>
              <w:left w:val="single" w:sz="4" w:space="0" w:color="000000"/>
              <w:bottom w:val="single" w:sz="6" w:space="0" w:color="000000"/>
              <w:right w:val="single" w:sz="4" w:space="0" w:color="000000"/>
            </w:tcBorders>
            <w:tcMar>
              <w:top w:w="23" w:type="dxa"/>
              <w:left w:w="23" w:type="dxa"/>
              <w:bottom w:w="23" w:type="dxa"/>
              <w:right w:w="23" w:type="dxa"/>
            </w:tcMar>
            <w:vAlign w:val="center"/>
            <w:hideMark/>
          </w:tcPr>
          <w:p w14:paraId="47B0FDC7" w14:textId="77777777" w:rsidR="007607FF" w:rsidRPr="00970DB1" w:rsidRDefault="007607FF" w:rsidP="000B2388">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Times New Roman" w:hint="eastAsia"/>
                <w:kern w:val="0"/>
                <w:szCs w:val="21"/>
              </w:rPr>
              <w:t>线粒体</w:t>
            </w:r>
          </w:p>
        </w:tc>
        <w:tc>
          <w:tcPr>
            <w:tcW w:w="932" w:type="dxa"/>
            <w:tcBorders>
              <w:top w:val="single" w:sz="4" w:space="0" w:color="000000"/>
              <w:left w:val="single" w:sz="4" w:space="0" w:color="000000"/>
              <w:bottom w:val="single" w:sz="6" w:space="0" w:color="000000"/>
              <w:right w:val="single" w:sz="4" w:space="0" w:color="000000"/>
            </w:tcBorders>
            <w:tcMar>
              <w:top w:w="23" w:type="dxa"/>
              <w:left w:w="23" w:type="dxa"/>
              <w:bottom w:w="23" w:type="dxa"/>
              <w:right w:w="23" w:type="dxa"/>
            </w:tcMar>
            <w:vAlign w:val="center"/>
            <w:hideMark/>
          </w:tcPr>
          <w:p w14:paraId="6C04962E" w14:textId="77777777" w:rsidR="007607FF" w:rsidRPr="00970DB1" w:rsidRDefault="007607FF" w:rsidP="000B2388">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Times New Roman" w:hint="eastAsia"/>
                <w:kern w:val="0"/>
                <w:szCs w:val="21"/>
              </w:rPr>
              <w:t>核糖体</w:t>
            </w:r>
          </w:p>
        </w:tc>
        <w:tc>
          <w:tcPr>
            <w:tcW w:w="992" w:type="dxa"/>
            <w:tcBorders>
              <w:top w:val="single" w:sz="4" w:space="0" w:color="000000"/>
              <w:left w:val="single" w:sz="4" w:space="0" w:color="000000"/>
              <w:bottom w:val="single" w:sz="6" w:space="0" w:color="000000"/>
              <w:right w:val="single" w:sz="4" w:space="0" w:color="000000"/>
            </w:tcBorders>
            <w:tcMar>
              <w:top w:w="23" w:type="dxa"/>
              <w:left w:w="23" w:type="dxa"/>
              <w:bottom w:w="23" w:type="dxa"/>
              <w:right w:w="23" w:type="dxa"/>
            </w:tcMar>
            <w:vAlign w:val="center"/>
            <w:hideMark/>
          </w:tcPr>
          <w:p w14:paraId="07024937" w14:textId="77777777" w:rsidR="007607FF" w:rsidRPr="00970DB1" w:rsidRDefault="007607FF" w:rsidP="000B2388">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Times New Roman" w:hint="eastAsia"/>
                <w:kern w:val="0"/>
                <w:szCs w:val="21"/>
              </w:rPr>
              <w:t>叶绿体</w:t>
            </w:r>
          </w:p>
        </w:tc>
        <w:tc>
          <w:tcPr>
            <w:tcW w:w="992" w:type="dxa"/>
            <w:tcBorders>
              <w:top w:val="single" w:sz="4" w:space="0" w:color="000000"/>
              <w:left w:val="single" w:sz="4" w:space="0" w:color="000000"/>
              <w:bottom w:val="single" w:sz="6" w:space="0" w:color="000000"/>
              <w:right w:val="single" w:sz="4" w:space="0" w:color="000000"/>
            </w:tcBorders>
            <w:tcMar>
              <w:top w:w="23" w:type="dxa"/>
              <w:left w:w="23" w:type="dxa"/>
              <w:bottom w:w="23" w:type="dxa"/>
              <w:right w:w="23" w:type="dxa"/>
            </w:tcMar>
            <w:vAlign w:val="center"/>
            <w:hideMark/>
          </w:tcPr>
          <w:p w14:paraId="7DBF8909" w14:textId="77777777" w:rsidR="007607FF" w:rsidRPr="00970DB1" w:rsidRDefault="007607FF" w:rsidP="000B2388">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Times New Roman" w:hint="eastAsia"/>
                <w:kern w:val="0"/>
                <w:szCs w:val="21"/>
              </w:rPr>
              <w:t>内质网</w:t>
            </w:r>
          </w:p>
        </w:tc>
        <w:tc>
          <w:tcPr>
            <w:tcW w:w="1134" w:type="dxa"/>
            <w:tcBorders>
              <w:top w:val="single" w:sz="4" w:space="0" w:color="000000"/>
              <w:left w:val="single" w:sz="4" w:space="0" w:color="000000"/>
              <w:bottom w:val="single" w:sz="6" w:space="0" w:color="000000"/>
              <w:right w:val="single" w:sz="4" w:space="0" w:color="000000"/>
            </w:tcBorders>
            <w:tcMar>
              <w:top w:w="23" w:type="dxa"/>
              <w:left w:w="23" w:type="dxa"/>
              <w:bottom w:w="23" w:type="dxa"/>
              <w:right w:w="23" w:type="dxa"/>
            </w:tcMar>
            <w:vAlign w:val="center"/>
            <w:hideMark/>
          </w:tcPr>
          <w:p w14:paraId="37F9181B" w14:textId="77777777" w:rsidR="007607FF" w:rsidRPr="00970DB1" w:rsidRDefault="007607FF" w:rsidP="000B2388">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Times New Roman" w:hint="eastAsia"/>
                <w:kern w:val="0"/>
                <w:szCs w:val="21"/>
              </w:rPr>
              <w:t>细胞壁</w:t>
            </w:r>
          </w:p>
        </w:tc>
        <w:tc>
          <w:tcPr>
            <w:tcW w:w="1164" w:type="dxa"/>
            <w:tcBorders>
              <w:top w:val="single" w:sz="4" w:space="0" w:color="000000"/>
              <w:left w:val="single" w:sz="4" w:space="0" w:color="000000"/>
              <w:bottom w:val="single" w:sz="6" w:space="0" w:color="000000"/>
              <w:right w:val="single" w:sz="6" w:space="0" w:color="000000"/>
            </w:tcBorders>
            <w:tcMar>
              <w:top w:w="23" w:type="dxa"/>
              <w:left w:w="23" w:type="dxa"/>
              <w:bottom w:w="23" w:type="dxa"/>
              <w:right w:w="23" w:type="dxa"/>
            </w:tcMar>
            <w:vAlign w:val="center"/>
            <w:hideMark/>
          </w:tcPr>
          <w:p w14:paraId="6A1E84C5" w14:textId="77777777" w:rsidR="007607FF" w:rsidRPr="00970DB1" w:rsidRDefault="007607FF" w:rsidP="000B2388">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Times New Roman" w:hint="eastAsia"/>
                <w:kern w:val="0"/>
                <w:szCs w:val="21"/>
              </w:rPr>
              <w:t>中心体</w:t>
            </w:r>
          </w:p>
        </w:tc>
      </w:tr>
    </w:tbl>
    <w:p w14:paraId="1BCA8E83"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6DF9D22A" wp14:editId="240078B1">
            <wp:extent cx="213360" cy="106680"/>
            <wp:effectExtent l="0" t="0" r="0" b="7620"/>
            <wp:docPr id="412" name="image5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0.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宋体" w:hint="eastAsia"/>
          <w:kern w:val="0"/>
          <w:szCs w:val="21"/>
        </w:rPr>
        <w:t>②</w:t>
      </w:r>
      <w:r w:rsidRPr="00970DB1">
        <w:rPr>
          <w:rFonts w:ascii="宋体" w:eastAsia="宋体" w:hAnsi="宋体" w:cs="Times New Roman" w:hint="eastAsia"/>
          <w:kern w:val="0"/>
          <w:szCs w:val="21"/>
        </w:rPr>
        <w:t>和</w:t>
      </w:r>
      <w:r w:rsidRPr="00970DB1">
        <w:rPr>
          <w:rFonts w:ascii="宋体" w:eastAsia="宋体" w:hAnsi="宋体" w:cs="宋体" w:hint="eastAsia"/>
          <w:kern w:val="0"/>
          <w:szCs w:val="21"/>
        </w:rPr>
        <w:t>④</w:t>
      </w:r>
      <w:r w:rsidRPr="00970DB1">
        <w:rPr>
          <w:rFonts w:ascii="宋体" w:eastAsia="宋体" w:hAnsi="宋体" w:cs="Times New Roman" w:hint="eastAsia"/>
          <w:kern w:val="0"/>
          <w:szCs w:val="21"/>
        </w:rPr>
        <w:t>都是由双层膜包围的结构</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970DB1">
        <w:rPr>
          <w:rFonts w:ascii="宋体" w:eastAsia="宋体" w:hAnsi="宋体" w:cs="Times New Roman"/>
          <w:noProof/>
          <w:kern w:val="0"/>
          <w:szCs w:val="21"/>
        </w:rPr>
        <w:drawing>
          <wp:inline distT="0" distB="0" distL="0" distR="0" wp14:anchorId="4122D346" wp14:editId="70100E60">
            <wp:extent cx="213360" cy="106680"/>
            <wp:effectExtent l="0" t="0" r="0" b="7620"/>
            <wp:docPr id="413" name="image5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1.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宋体" w:hint="eastAsia"/>
          <w:kern w:val="0"/>
          <w:szCs w:val="21"/>
        </w:rPr>
        <w:t>①</w:t>
      </w:r>
      <w:r w:rsidRPr="00970DB1">
        <w:rPr>
          <w:rFonts w:ascii="宋体" w:eastAsia="宋体" w:hAnsi="宋体" w:cs="Times New Roman" w:hint="eastAsia"/>
          <w:kern w:val="0"/>
          <w:szCs w:val="21"/>
        </w:rPr>
        <w:t>和</w:t>
      </w:r>
      <w:r w:rsidRPr="00970DB1">
        <w:rPr>
          <w:rFonts w:ascii="宋体" w:eastAsia="宋体" w:hAnsi="宋体" w:cs="宋体" w:hint="eastAsia"/>
          <w:kern w:val="0"/>
          <w:szCs w:val="21"/>
        </w:rPr>
        <w:t>③</w:t>
      </w:r>
      <w:r w:rsidRPr="00970DB1">
        <w:rPr>
          <w:rFonts w:ascii="宋体" w:eastAsia="宋体" w:hAnsi="宋体" w:cs="Times New Roman" w:hint="eastAsia"/>
          <w:kern w:val="0"/>
          <w:szCs w:val="21"/>
        </w:rPr>
        <w:t>是真核细胞与原核细胞共有的结构</w:t>
      </w:r>
    </w:p>
    <w:p w14:paraId="44C9FC86"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330472EF" wp14:editId="4CBA109E">
            <wp:extent cx="213360" cy="106680"/>
            <wp:effectExtent l="0" t="0" r="0" b="7620"/>
            <wp:docPr id="414" name="image5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2.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宋体" w:hint="eastAsia"/>
          <w:kern w:val="0"/>
          <w:szCs w:val="21"/>
        </w:rPr>
        <w:t>⑤</w:t>
      </w:r>
      <w:r w:rsidRPr="00970DB1">
        <w:rPr>
          <w:rFonts w:ascii="宋体" w:eastAsia="宋体" w:hAnsi="宋体" w:cs="Times New Roman" w:hint="eastAsia"/>
          <w:kern w:val="0"/>
          <w:szCs w:val="21"/>
        </w:rPr>
        <w:t>和</w:t>
      </w:r>
      <w:r w:rsidRPr="00970DB1">
        <w:rPr>
          <w:rFonts w:ascii="宋体" w:eastAsia="宋体" w:hAnsi="宋体" w:cs="宋体" w:hint="eastAsia"/>
          <w:kern w:val="0"/>
          <w:szCs w:val="21"/>
        </w:rPr>
        <w:t>⑦</w:t>
      </w:r>
      <w:r w:rsidRPr="00970DB1">
        <w:rPr>
          <w:rFonts w:ascii="宋体" w:eastAsia="宋体" w:hAnsi="宋体" w:cs="Times New Roman" w:hint="eastAsia"/>
          <w:kern w:val="0"/>
          <w:szCs w:val="21"/>
        </w:rPr>
        <w:t>只共存于动物细胞中</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970DB1">
        <w:rPr>
          <w:rFonts w:ascii="宋体" w:eastAsia="宋体" w:hAnsi="宋体" w:cs="Times New Roman"/>
          <w:noProof/>
          <w:kern w:val="0"/>
          <w:szCs w:val="21"/>
        </w:rPr>
        <w:drawing>
          <wp:inline distT="0" distB="0" distL="0" distR="0" wp14:anchorId="191C566A" wp14:editId="6F2BF241">
            <wp:extent cx="213360" cy="106680"/>
            <wp:effectExtent l="0" t="0" r="0" b="7620"/>
            <wp:docPr id="415" name="image5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3.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宋体" w:hint="eastAsia"/>
          <w:kern w:val="0"/>
          <w:szCs w:val="21"/>
        </w:rPr>
        <w:t>④</w:t>
      </w:r>
      <w:r w:rsidRPr="00970DB1">
        <w:rPr>
          <w:rFonts w:ascii="宋体" w:eastAsia="宋体" w:hAnsi="宋体" w:cs="Times New Roman" w:hint="eastAsia"/>
          <w:kern w:val="0"/>
          <w:szCs w:val="21"/>
        </w:rPr>
        <w:t>和</w:t>
      </w:r>
      <w:r w:rsidRPr="00970DB1">
        <w:rPr>
          <w:rFonts w:ascii="宋体" w:eastAsia="宋体" w:hAnsi="宋体" w:cs="宋体" w:hint="eastAsia"/>
          <w:kern w:val="0"/>
          <w:szCs w:val="21"/>
        </w:rPr>
        <w:t>⑥</w:t>
      </w:r>
      <w:r w:rsidRPr="00970DB1">
        <w:rPr>
          <w:rFonts w:ascii="宋体" w:eastAsia="宋体" w:hAnsi="宋体" w:cs="Times New Roman" w:hint="eastAsia"/>
          <w:kern w:val="0"/>
          <w:szCs w:val="21"/>
        </w:rPr>
        <w:t>可共存于植物细胞中</w:t>
      </w:r>
    </w:p>
    <w:p w14:paraId="13E97EB8"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7.</w:t>
      </w:r>
      <w:r w:rsidRPr="00970DB1">
        <w:rPr>
          <w:rFonts w:ascii="宋体" w:eastAsia="宋体" w:hAnsi="宋体" w:cs="Times New Roman" w:hint="eastAsia"/>
          <w:kern w:val="0"/>
          <w:szCs w:val="21"/>
        </w:rPr>
        <w:t>细胞质不是静止的</w:t>
      </w:r>
      <w:r>
        <w:rPr>
          <w:rFonts w:ascii="宋体" w:eastAsia="宋体" w:hAnsi="宋体" w:cs="Times New Roman"/>
          <w:kern w:val="0"/>
          <w:szCs w:val="21"/>
        </w:rPr>
        <w:t>，</w:t>
      </w:r>
      <w:r w:rsidRPr="00970DB1">
        <w:rPr>
          <w:rFonts w:ascii="宋体" w:eastAsia="宋体" w:hAnsi="宋体" w:cs="Times New Roman" w:hint="eastAsia"/>
          <w:kern w:val="0"/>
          <w:szCs w:val="21"/>
        </w:rPr>
        <w:t>一般呈环形流动。在用显微镜观察黑藻细胞时</w:t>
      </w:r>
      <w:r>
        <w:rPr>
          <w:rFonts w:ascii="宋体" w:eastAsia="宋体" w:hAnsi="宋体" w:cs="Times New Roman"/>
          <w:kern w:val="0"/>
          <w:szCs w:val="21"/>
        </w:rPr>
        <w:t>，</w:t>
      </w:r>
      <w:r w:rsidRPr="00970DB1">
        <w:rPr>
          <w:rFonts w:ascii="宋体" w:eastAsia="宋体" w:hAnsi="宋体" w:cs="Times New Roman" w:hint="eastAsia"/>
          <w:kern w:val="0"/>
          <w:szCs w:val="21"/>
        </w:rPr>
        <w:t>视野中</w:t>
      </w:r>
      <w:proofErr w:type="gramStart"/>
      <w:r w:rsidRPr="00970DB1">
        <w:rPr>
          <w:rFonts w:ascii="宋体" w:eastAsia="宋体" w:hAnsi="宋体" w:cs="Times New Roman" w:hint="eastAsia"/>
          <w:kern w:val="0"/>
          <w:szCs w:val="21"/>
        </w:rPr>
        <w:t>一</w:t>
      </w:r>
      <w:proofErr w:type="gramEnd"/>
      <w:r w:rsidRPr="00970DB1">
        <w:rPr>
          <w:rFonts w:ascii="宋体" w:eastAsia="宋体" w:hAnsi="宋体" w:cs="Times New Roman" w:hint="eastAsia"/>
          <w:kern w:val="0"/>
          <w:szCs w:val="21"/>
        </w:rPr>
        <w:t>叶绿体位于液泡右下方</w:t>
      </w:r>
      <w:r>
        <w:rPr>
          <w:rFonts w:ascii="宋体" w:eastAsia="宋体" w:hAnsi="宋体" w:cs="Times New Roman"/>
          <w:kern w:val="0"/>
          <w:szCs w:val="21"/>
        </w:rPr>
        <w:t>，</w:t>
      </w:r>
      <w:r w:rsidRPr="00970DB1">
        <w:rPr>
          <w:rFonts w:ascii="宋体" w:eastAsia="宋体" w:hAnsi="宋体" w:cs="Times New Roman" w:hint="eastAsia"/>
          <w:kern w:val="0"/>
          <w:szCs w:val="21"/>
        </w:rPr>
        <w:t>细胞质环流方向为逆时针</w:t>
      </w:r>
      <w:r>
        <w:rPr>
          <w:rFonts w:ascii="宋体" w:eastAsia="宋体" w:hAnsi="宋体" w:cs="Times New Roman"/>
          <w:kern w:val="0"/>
          <w:szCs w:val="21"/>
        </w:rPr>
        <w:t>，</w:t>
      </w:r>
      <w:r w:rsidRPr="00970DB1">
        <w:rPr>
          <w:rFonts w:ascii="宋体" w:eastAsia="宋体" w:hAnsi="宋体" w:cs="Times New Roman" w:hint="eastAsia"/>
          <w:kern w:val="0"/>
          <w:szCs w:val="21"/>
        </w:rPr>
        <w:t>如右图所示</w:t>
      </w:r>
      <w:r>
        <w:rPr>
          <w:rFonts w:ascii="宋体" w:eastAsia="宋体" w:hAnsi="宋体" w:cs="Times New Roman"/>
          <w:kern w:val="0"/>
          <w:szCs w:val="21"/>
        </w:rPr>
        <w:t>，</w:t>
      </w:r>
      <w:r w:rsidRPr="00970DB1">
        <w:rPr>
          <w:rFonts w:ascii="宋体" w:eastAsia="宋体" w:hAnsi="宋体" w:cs="Times New Roman" w:hint="eastAsia"/>
          <w:kern w:val="0"/>
          <w:szCs w:val="21"/>
        </w:rPr>
        <w:t>实际上叶绿体的位置和细胞质环流的方向分别为</w:t>
      </w:r>
      <w:r w:rsidRPr="00970DB1">
        <w:rPr>
          <w:rFonts w:ascii="宋体" w:eastAsia="宋体" w:hAnsi="宋体" w:cs="Times New Roman"/>
          <w:kern w:val="0"/>
          <w:szCs w:val="21"/>
        </w:rPr>
        <w:ptab w:relativeTo="margin" w:alignment="right" w:leader="none"/>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p>
    <w:p w14:paraId="7FAF0ABE"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anchor distT="0" distB="0" distL="114300" distR="114300" simplePos="0" relativeHeight="251645440" behindDoc="0" locked="0" layoutInCell="1" allowOverlap="1" wp14:anchorId="03F987FA" wp14:editId="16E225B7">
            <wp:simplePos x="0" y="0"/>
            <wp:positionH relativeFrom="column">
              <wp:posOffset>4542155</wp:posOffset>
            </wp:positionH>
            <wp:positionV relativeFrom="paragraph">
              <wp:posOffset>43815</wp:posOffset>
            </wp:positionV>
            <wp:extent cx="937260" cy="899160"/>
            <wp:effectExtent l="0" t="0" r="0" b="0"/>
            <wp:wrapSquare wrapText="bothSides"/>
            <wp:docPr id="416" name="image5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4.jpe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37260" cy="899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0DB1">
        <w:rPr>
          <w:rFonts w:ascii="宋体" w:eastAsia="宋体" w:hAnsi="宋体" w:cs="Times New Roman"/>
          <w:noProof/>
          <w:kern w:val="0"/>
          <w:szCs w:val="21"/>
        </w:rPr>
        <w:drawing>
          <wp:inline distT="0" distB="0" distL="0" distR="0" wp14:anchorId="7CCD912D" wp14:editId="75477849">
            <wp:extent cx="213360" cy="106680"/>
            <wp:effectExtent l="0" t="0" r="0" b="7620"/>
            <wp:docPr id="417" name="image5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5.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叶绿体位于液泡右下方</w:t>
      </w:r>
      <w:r>
        <w:rPr>
          <w:rFonts w:ascii="宋体" w:eastAsia="宋体" w:hAnsi="宋体" w:cs="Times New Roman"/>
          <w:kern w:val="0"/>
          <w:szCs w:val="21"/>
        </w:rPr>
        <w:t>，</w:t>
      </w:r>
      <w:r w:rsidRPr="00970DB1">
        <w:rPr>
          <w:rFonts w:ascii="宋体" w:eastAsia="宋体" w:hAnsi="宋体" w:cs="Times New Roman" w:hint="eastAsia"/>
          <w:kern w:val="0"/>
          <w:szCs w:val="21"/>
        </w:rPr>
        <w:t>细胞质环流方向为逆时针</w:t>
      </w:r>
    </w:p>
    <w:p w14:paraId="793C1A2C"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51DE7BFC" wp14:editId="5F4748F0">
            <wp:extent cx="213360" cy="106680"/>
            <wp:effectExtent l="0" t="0" r="0" b="7620"/>
            <wp:docPr id="418" name="image5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6.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叶绿体位于液泡左上方</w:t>
      </w:r>
      <w:r>
        <w:rPr>
          <w:rFonts w:ascii="宋体" w:eastAsia="宋体" w:hAnsi="宋体" w:cs="Times New Roman"/>
          <w:kern w:val="0"/>
          <w:szCs w:val="21"/>
        </w:rPr>
        <w:t>，</w:t>
      </w:r>
      <w:r w:rsidRPr="00970DB1">
        <w:rPr>
          <w:rFonts w:ascii="宋体" w:eastAsia="宋体" w:hAnsi="宋体" w:cs="Times New Roman" w:hint="eastAsia"/>
          <w:kern w:val="0"/>
          <w:szCs w:val="21"/>
        </w:rPr>
        <w:t>细胞质环流方向为逆时针</w:t>
      </w:r>
    </w:p>
    <w:p w14:paraId="11C513A1"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4CC60996" wp14:editId="646A96A2">
            <wp:extent cx="213360" cy="106680"/>
            <wp:effectExtent l="0" t="0" r="0" b="7620"/>
            <wp:docPr id="419" name="image5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7.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叶绿体位于液泡右上方</w:t>
      </w:r>
      <w:r>
        <w:rPr>
          <w:rFonts w:ascii="宋体" w:eastAsia="宋体" w:hAnsi="宋体" w:cs="Times New Roman"/>
          <w:kern w:val="0"/>
          <w:szCs w:val="21"/>
        </w:rPr>
        <w:t>，</w:t>
      </w:r>
      <w:r w:rsidRPr="00970DB1">
        <w:rPr>
          <w:rFonts w:ascii="宋体" w:eastAsia="宋体" w:hAnsi="宋体" w:cs="Times New Roman" w:hint="eastAsia"/>
          <w:kern w:val="0"/>
          <w:szCs w:val="21"/>
        </w:rPr>
        <w:t>细胞质环流方向为顺时针</w:t>
      </w:r>
    </w:p>
    <w:p w14:paraId="508ED4E3"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6821A834" wp14:editId="6E3ECD8C">
            <wp:extent cx="213360" cy="106680"/>
            <wp:effectExtent l="0" t="0" r="0" b="7620"/>
            <wp:docPr id="420" name="image5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8.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叶绿体位于液泡左下方</w:t>
      </w:r>
      <w:r>
        <w:rPr>
          <w:rFonts w:ascii="宋体" w:eastAsia="宋体" w:hAnsi="宋体" w:cs="Times New Roman"/>
          <w:kern w:val="0"/>
          <w:szCs w:val="21"/>
        </w:rPr>
        <w:t>，</w:t>
      </w:r>
      <w:r w:rsidRPr="00970DB1">
        <w:rPr>
          <w:rFonts w:ascii="宋体" w:eastAsia="宋体" w:hAnsi="宋体" w:cs="Times New Roman" w:hint="eastAsia"/>
          <w:kern w:val="0"/>
          <w:szCs w:val="21"/>
        </w:rPr>
        <w:t>细胞质环流方向为顺时针</w:t>
      </w:r>
    </w:p>
    <w:p w14:paraId="1289FAA9"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8.</w:t>
      </w:r>
      <w:r w:rsidRPr="00970DB1">
        <w:rPr>
          <w:rFonts w:ascii="宋体" w:eastAsia="宋体" w:hAnsi="宋体" w:cs="Times New Roman" w:hint="eastAsia"/>
          <w:kern w:val="0"/>
          <w:szCs w:val="21"/>
        </w:rPr>
        <w:t>(多选)</w:t>
      </w:r>
      <w:r>
        <w:rPr>
          <w:rFonts w:ascii="宋体" w:eastAsia="宋体" w:hAnsi="宋体" w:cs="Times New Roman"/>
          <w:kern w:val="0"/>
          <w:szCs w:val="21"/>
        </w:rPr>
        <w:t xml:space="preserve"> </w:t>
      </w:r>
      <w:r w:rsidRPr="00970DB1">
        <w:rPr>
          <w:rFonts w:ascii="宋体" w:eastAsia="宋体" w:hAnsi="宋体" w:cs="Times New Roman" w:hint="eastAsia"/>
          <w:kern w:val="0"/>
          <w:szCs w:val="21"/>
        </w:rPr>
        <w:t>用高倍显微镜观察黑藻叶片细胞</w:t>
      </w:r>
      <w:r>
        <w:rPr>
          <w:rFonts w:ascii="宋体" w:eastAsia="宋体" w:hAnsi="宋体" w:cs="Times New Roman"/>
          <w:kern w:val="0"/>
          <w:szCs w:val="21"/>
        </w:rPr>
        <w:t>，</w:t>
      </w:r>
      <w:r w:rsidRPr="00970DB1">
        <w:rPr>
          <w:rFonts w:ascii="宋体" w:eastAsia="宋体" w:hAnsi="宋体" w:cs="Times New Roman" w:hint="eastAsia"/>
          <w:kern w:val="0"/>
          <w:szCs w:val="21"/>
        </w:rPr>
        <w:t>下列说法错误的是</w:t>
      </w:r>
      <w:r w:rsidRPr="00970DB1">
        <w:rPr>
          <w:rFonts w:ascii="宋体" w:eastAsia="宋体" w:hAnsi="宋体" w:cs="Times New Roman"/>
          <w:kern w:val="0"/>
          <w:szCs w:val="21"/>
        </w:rPr>
        <w:ptab w:relativeTo="margin" w:alignment="right" w:leader="none"/>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p>
    <w:p w14:paraId="5261D1FA"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7A605AF5" wp14:editId="5D8E66CF">
            <wp:extent cx="213360" cy="106680"/>
            <wp:effectExtent l="0" t="0" r="0" b="7620"/>
            <wp:docPr id="421" name="image5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9.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叶绿体在细胞内是固定不动的</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970DB1">
        <w:rPr>
          <w:rFonts w:ascii="宋体" w:eastAsia="宋体" w:hAnsi="宋体" w:cs="Times New Roman"/>
          <w:noProof/>
          <w:kern w:val="0"/>
          <w:szCs w:val="21"/>
        </w:rPr>
        <w:drawing>
          <wp:inline distT="0" distB="0" distL="0" distR="0" wp14:anchorId="3B0AEC24" wp14:editId="2D11EBDC">
            <wp:extent cx="213360" cy="106680"/>
            <wp:effectExtent l="0" t="0" r="0" b="7620"/>
            <wp:docPr id="422" name="image6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0.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叶绿体在细胞内是均匀分布的</w:t>
      </w:r>
    </w:p>
    <w:p w14:paraId="0DC14096"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2392150A" wp14:editId="363DEA5D">
            <wp:extent cx="213360" cy="106680"/>
            <wp:effectExtent l="0" t="0" r="0" b="7620"/>
            <wp:docPr id="423" name="image6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1.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有时能观察到叶绿体朝不同方向移动</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970DB1">
        <w:rPr>
          <w:rFonts w:ascii="宋体" w:eastAsia="宋体" w:hAnsi="宋体" w:cs="Times New Roman"/>
          <w:noProof/>
          <w:kern w:val="0"/>
          <w:szCs w:val="21"/>
        </w:rPr>
        <w:drawing>
          <wp:inline distT="0" distB="0" distL="0" distR="0" wp14:anchorId="0054C170" wp14:editId="4E8D9C62">
            <wp:extent cx="213360" cy="106680"/>
            <wp:effectExtent l="0" t="0" r="0" b="7620"/>
            <wp:docPr id="424" name="image6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2.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叶肉细胞含有叶绿体</w:t>
      </w:r>
      <w:r>
        <w:rPr>
          <w:rFonts w:ascii="宋体" w:eastAsia="宋体" w:hAnsi="宋体" w:cs="Times New Roman"/>
          <w:kern w:val="0"/>
          <w:szCs w:val="21"/>
        </w:rPr>
        <w:t>，</w:t>
      </w:r>
      <w:r w:rsidRPr="00970DB1">
        <w:rPr>
          <w:rFonts w:ascii="宋体" w:eastAsia="宋体" w:hAnsi="宋体" w:cs="Times New Roman" w:hint="eastAsia"/>
          <w:kern w:val="0"/>
          <w:szCs w:val="21"/>
        </w:rPr>
        <w:t>不含线粒体</w:t>
      </w:r>
    </w:p>
    <w:p w14:paraId="49D76906"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9.</w:t>
      </w:r>
      <w:r w:rsidRPr="00970DB1">
        <w:rPr>
          <w:rFonts w:ascii="宋体" w:eastAsia="宋体" w:hAnsi="宋体" w:cs="Times New Roman" w:hint="eastAsia"/>
          <w:kern w:val="0"/>
          <w:szCs w:val="21"/>
        </w:rPr>
        <w:t>以黑藻为材料</w:t>
      </w:r>
      <w:r>
        <w:rPr>
          <w:rFonts w:ascii="宋体" w:eastAsia="宋体" w:hAnsi="宋体" w:cs="Times New Roman"/>
          <w:kern w:val="0"/>
          <w:szCs w:val="21"/>
        </w:rPr>
        <w:t>，</w:t>
      </w:r>
      <w:r w:rsidRPr="00970DB1">
        <w:rPr>
          <w:rFonts w:ascii="宋体" w:eastAsia="宋体" w:hAnsi="宋体" w:cs="Times New Roman" w:hint="eastAsia"/>
          <w:kern w:val="0"/>
          <w:szCs w:val="21"/>
        </w:rPr>
        <w:t>用显微镜观察其叶绿体和细胞质的流动。下列解释不合理的是</w:t>
      </w:r>
      <w:r w:rsidRPr="00970DB1">
        <w:rPr>
          <w:rFonts w:ascii="宋体" w:eastAsia="宋体" w:hAnsi="宋体" w:cs="Times New Roman"/>
          <w:kern w:val="0"/>
          <w:szCs w:val="21"/>
        </w:rPr>
        <w:ptab w:relativeTo="margin" w:alignment="right" w:leader="none"/>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p>
    <w:p w14:paraId="67E4DD4D"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29B54C5F" wp14:editId="2B3FA889">
            <wp:extent cx="213360" cy="106680"/>
            <wp:effectExtent l="0" t="0" r="0" b="7620"/>
            <wp:docPr id="425" name="image6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3.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选择黑藻为材料是因其叶片小而薄</w:t>
      </w:r>
      <w:r>
        <w:rPr>
          <w:rFonts w:ascii="宋体" w:eastAsia="宋体" w:hAnsi="宋体" w:cs="Times New Roman"/>
          <w:kern w:val="0"/>
          <w:szCs w:val="21"/>
        </w:rPr>
        <w:t>，</w:t>
      </w:r>
      <w:r w:rsidRPr="00970DB1">
        <w:rPr>
          <w:rFonts w:ascii="宋体" w:eastAsia="宋体" w:hAnsi="宋体" w:cs="Times New Roman" w:hint="eastAsia"/>
          <w:kern w:val="0"/>
          <w:szCs w:val="21"/>
        </w:rPr>
        <w:t>利于观察</w:t>
      </w:r>
    </w:p>
    <w:p w14:paraId="520AAFCF"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4431694F" wp14:editId="36A1D7DD">
            <wp:extent cx="213360" cy="106680"/>
            <wp:effectExtent l="0" t="0" r="0" b="7620"/>
            <wp:docPr id="426" name="image6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4.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在高倍镜下观察细胞质的流动可将叶绿体作为参照物</w:t>
      </w:r>
    </w:p>
    <w:p w14:paraId="7F07740F" w14:textId="36F613EE"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79E2FCCB" wp14:editId="2F80BB2A">
            <wp:extent cx="213360" cy="106680"/>
            <wp:effectExtent l="0" t="0" r="0" b="7620"/>
            <wp:docPr id="427" name="image6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5.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黑藻叶绿体的分布不随光照强度和方向的改变而改变</w:t>
      </w:r>
    </w:p>
    <w:p w14:paraId="5BFC57D0" w14:textId="56698145" w:rsidR="007607FF" w:rsidRPr="00970DB1" w:rsidRDefault="00286397"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anchor distT="0" distB="0" distL="114300" distR="114300" simplePos="0" relativeHeight="251652608" behindDoc="0" locked="0" layoutInCell="1" allowOverlap="1" wp14:anchorId="3C2E17DD" wp14:editId="190EFE28">
            <wp:simplePos x="0" y="0"/>
            <wp:positionH relativeFrom="column">
              <wp:posOffset>3322955</wp:posOffset>
            </wp:positionH>
            <wp:positionV relativeFrom="paragraph">
              <wp:posOffset>47625</wp:posOffset>
            </wp:positionV>
            <wp:extent cx="2653665" cy="1021080"/>
            <wp:effectExtent l="0" t="0" r="0" b="7620"/>
            <wp:wrapSquare wrapText="bothSides"/>
            <wp:docPr id="429" name="image6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7.jpe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53665" cy="1021080"/>
                    </a:xfrm>
                    <a:prstGeom prst="rect">
                      <a:avLst/>
                    </a:prstGeom>
                    <a:noFill/>
                    <a:ln>
                      <a:noFill/>
                    </a:ln>
                  </pic:spPr>
                </pic:pic>
              </a:graphicData>
            </a:graphic>
            <wp14:sizeRelH relativeFrom="page">
              <wp14:pctWidth>0</wp14:pctWidth>
            </wp14:sizeRelH>
            <wp14:sizeRelV relativeFrom="page">
              <wp14:pctHeight>0</wp14:pctHeight>
            </wp14:sizeRelV>
          </wp:anchor>
        </w:drawing>
      </w:r>
      <w:r w:rsidR="007607FF" w:rsidRPr="00970DB1">
        <w:rPr>
          <w:rFonts w:ascii="宋体" w:eastAsia="宋体" w:hAnsi="宋体" w:cs="Times New Roman"/>
          <w:noProof/>
          <w:kern w:val="0"/>
          <w:szCs w:val="21"/>
        </w:rPr>
        <w:drawing>
          <wp:inline distT="0" distB="0" distL="0" distR="0" wp14:anchorId="3525ED95" wp14:editId="7AF2E68F">
            <wp:extent cx="213360" cy="106680"/>
            <wp:effectExtent l="0" t="0" r="0" b="7620"/>
            <wp:docPr id="428" name="image6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6.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007607FF" w:rsidRPr="00970DB1">
        <w:rPr>
          <w:rFonts w:ascii="宋体" w:eastAsia="宋体" w:hAnsi="宋体" w:cs="Times New Roman" w:hint="eastAsia"/>
          <w:kern w:val="0"/>
          <w:szCs w:val="21"/>
        </w:rPr>
        <w:t>适当提高温度可使黑藻细胞质的流动速度加快</w:t>
      </w:r>
    </w:p>
    <w:p w14:paraId="54A8DA89" w14:textId="77777777" w:rsidR="00286397"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10.</w:t>
      </w:r>
      <w:r w:rsidRPr="00970DB1">
        <w:rPr>
          <w:rFonts w:ascii="宋体" w:eastAsia="宋体" w:hAnsi="宋体" w:cs="Times New Roman" w:hint="eastAsia"/>
          <w:kern w:val="0"/>
          <w:szCs w:val="21"/>
        </w:rPr>
        <w:t>(多选)</w:t>
      </w:r>
      <w:r>
        <w:rPr>
          <w:rFonts w:ascii="宋体" w:eastAsia="宋体" w:hAnsi="宋体" w:cs="Times New Roman"/>
          <w:kern w:val="0"/>
          <w:szCs w:val="21"/>
        </w:rPr>
        <w:t xml:space="preserve"> </w:t>
      </w:r>
      <w:r w:rsidRPr="00970DB1">
        <w:rPr>
          <w:rFonts w:ascii="宋体" w:eastAsia="宋体" w:hAnsi="宋体" w:cs="Times New Roman" w:hint="eastAsia"/>
          <w:kern w:val="0"/>
          <w:szCs w:val="21"/>
        </w:rPr>
        <w:t>图中</w:t>
      </w:r>
      <w:r w:rsidRPr="00970DB1">
        <w:rPr>
          <w:rFonts w:ascii="宋体" w:eastAsia="宋体" w:hAnsi="宋体" w:cs="宋体" w:hint="eastAsia"/>
          <w:kern w:val="0"/>
          <w:szCs w:val="21"/>
        </w:rPr>
        <w:t>①</w:t>
      </w:r>
      <w:r>
        <w:rPr>
          <w:rFonts w:ascii="宋体" w:eastAsia="宋体" w:hAnsi="宋体" w:cs="Times New Roman" w:hint="eastAsia"/>
          <w:kern w:val="0"/>
          <w:szCs w:val="21"/>
        </w:rPr>
        <w:t>～</w:t>
      </w:r>
      <w:r w:rsidRPr="00970DB1">
        <w:rPr>
          <w:rFonts w:ascii="宋体" w:eastAsia="宋体" w:hAnsi="宋体" w:cs="宋体" w:hint="eastAsia"/>
          <w:kern w:val="0"/>
          <w:szCs w:val="21"/>
        </w:rPr>
        <w:t>④</w:t>
      </w:r>
      <w:r w:rsidRPr="00970DB1">
        <w:rPr>
          <w:rFonts w:ascii="宋体" w:eastAsia="宋体" w:hAnsi="宋体" w:cs="Times New Roman" w:hint="eastAsia"/>
          <w:kern w:val="0"/>
          <w:szCs w:val="21"/>
        </w:rPr>
        <w:t>表示某细胞的部分细胞器</w:t>
      </w:r>
      <w:r>
        <w:rPr>
          <w:rFonts w:ascii="宋体" w:eastAsia="宋体" w:hAnsi="宋体" w:cs="Times New Roman"/>
          <w:kern w:val="0"/>
          <w:szCs w:val="21"/>
        </w:rPr>
        <w:t>，</w:t>
      </w:r>
    </w:p>
    <w:p w14:paraId="7AC1A3D8" w14:textId="30EDA7D4"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hint="eastAsia"/>
          <w:kern w:val="0"/>
          <w:szCs w:val="21"/>
        </w:rPr>
        <w:t>下列有关叙述正确的是</w:t>
      </w:r>
      <w:r w:rsidR="00286397" w:rsidRPr="00970DB1">
        <w:rPr>
          <w:rFonts w:ascii="宋体" w:eastAsia="宋体" w:hAnsi="宋体" w:cs="Times New Roman"/>
          <w:kern w:val="0"/>
          <w:szCs w:val="21"/>
        </w:rPr>
        <w:t xml:space="preserve"> </w:t>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p>
    <w:p w14:paraId="71B79B23" w14:textId="4378009B"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3C023858" wp14:editId="74C3C6EC">
            <wp:extent cx="213360" cy="106680"/>
            <wp:effectExtent l="0" t="0" r="0" b="7620"/>
            <wp:docPr id="499" name="image6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8.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该细胞具有结构</w:t>
      </w:r>
      <w:r w:rsidRPr="00970DB1">
        <w:rPr>
          <w:rFonts w:ascii="宋体" w:eastAsia="宋体" w:hAnsi="宋体" w:cs="宋体" w:hint="eastAsia"/>
          <w:kern w:val="0"/>
          <w:szCs w:val="21"/>
        </w:rPr>
        <w:t>②</w:t>
      </w:r>
      <w:r>
        <w:rPr>
          <w:rFonts w:ascii="宋体" w:eastAsia="宋体" w:hAnsi="宋体" w:cs="Times New Roman"/>
          <w:kern w:val="0"/>
          <w:szCs w:val="21"/>
        </w:rPr>
        <w:t>，</w:t>
      </w:r>
      <w:r w:rsidRPr="00970DB1">
        <w:rPr>
          <w:rFonts w:ascii="宋体" w:eastAsia="宋体" w:hAnsi="宋体" w:cs="Times New Roman" w:hint="eastAsia"/>
          <w:kern w:val="0"/>
          <w:szCs w:val="21"/>
        </w:rPr>
        <w:t>不一定是动物细胞</w:t>
      </w:r>
    </w:p>
    <w:p w14:paraId="2BC78FB8" w14:textId="5BA14F3B"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57F94BCC" wp14:editId="422AC88E">
            <wp:extent cx="213360" cy="106680"/>
            <wp:effectExtent l="0" t="0" r="0" b="7620"/>
            <wp:docPr id="500" name="image6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9.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不是所有细胞都具有结构</w:t>
      </w:r>
      <w:r w:rsidRPr="00970DB1">
        <w:rPr>
          <w:rFonts w:ascii="宋体" w:eastAsia="宋体" w:hAnsi="宋体" w:cs="宋体" w:hint="eastAsia"/>
          <w:kern w:val="0"/>
          <w:szCs w:val="21"/>
        </w:rPr>
        <w:t>①</w:t>
      </w:r>
    </w:p>
    <w:p w14:paraId="593B46A2" w14:textId="2C2CA051"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lastRenderedPageBreak/>
        <w:drawing>
          <wp:inline distT="0" distB="0" distL="0" distR="0" wp14:anchorId="7F27E721" wp14:editId="38DACE6E">
            <wp:extent cx="213360" cy="106680"/>
            <wp:effectExtent l="0" t="0" r="0" b="7620"/>
            <wp:docPr id="501" name="image6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0.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结构</w:t>
      </w:r>
      <w:r w:rsidRPr="00970DB1">
        <w:rPr>
          <w:rFonts w:ascii="宋体" w:eastAsia="宋体" w:hAnsi="宋体" w:cs="宋体" w:hint="eastAsia"/>
          <w:kern w:val="0"/>
          <w:szCs w:val="21"/>
        </w:rPr>
        <w:t>③</w:t>
      </w:r>
      <w:r w:rsidRPr="00970DB1">
        <w:rPr>
          <w:rFonts w:ascii="宋体" w:eastAsia="宋体" w:hAnsi="宋体" w:cs="Times New Roman" w:hint="eastAsia"/>
          <w:kern w:val="0"/>
          <w:szCs w:val="21"/>
        </w:rPr>
        <w:t>能分解衰老、损伤的细胞器</w:t>
      </w:r>
      <w:r w:rsidR="00286397">
        <w:rPr>
          <w:rFonts w:ascii="宋体" w:eastAsia="宋体" w:hAnsi="宋体" w:cs="Times New Roman" w:hint="eastAsia"/>
          <w:kern w:val="0"/>
          <w:szCs w:val="21"/>
        </w:rPr>
        <w:t xml:space="preserve"> </w:t>
      </w:r>
      <w:r w:rsidR="00286397">
        <w:rPr>
          <w:rFonts w:ascii="宋体" w:eastAsia="宋体" w:hAnsi="宋体" w:cs="Times New Roman"/>
          <w:kern w:val="0"/>
          <w:szCs w:val="21"/>
        </w:rPr>
        <w:t xml:space="preserve">       </w:t>
      </w:r>
      <w:r w:rsidRPr="00970DB1">
        <w:rPr>
          <w:rFonts w:ascii="宋体" w:eastAsia="宋体" w:hAnsi="宋体" w:cs="Times New Roman"/>
          <w:noProof/>
          <w:kern w:val="0"/>
          <w:szCs w:val="21"/>
        </w:rPr>
        <w:drawing>
          <wp:inline distT="0" distB="0" distL="0" distR="0" wp14:anchorId="3D2E2C1A" wp14:editId="2F5EA8A1">
            <wp:extent cx="213360" cy="106680"/>
            <wp:effectExtent l="0" t="0" r="0" b="7620"/>
            <wp:docPr id="502" name="image6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1.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结构</w:t>
      </w:r>
      <w:r w:rsidRPr="00970DB1">
        <w:rPr>
          <w:rFonts w:ascii="宋体" w:eastAsia="宋体" w:hAnsi="宋体" w:cs="宋体" w:hint="eastAsia"/>
          <w:kern w:val="0"/>
          <w:szCs w:val="21"/>
        </w:rPr>
        <w:t>④</w:t>
      </w:r>
      <w:r w:rsidRPr="00970DB1">
        <w:rPr>
          <w:rFonts w:ascii="宋体" w:eastAsia="宋体" w:hAnsi="宋体" w:cs="Times New Roman" w:hint="eastAsia"/>
          <w:kern w:val="0"/>
          <w:szCs w:val="21"/>
        </w:rPr>
        <w:t>是核糖体</w:t>
      </w:r>
      <w:r>
        <w:rPr>
          <w:rFonts w:ascii="宋体" w:eastAsia="宋体" w:hAnsi="宋体" w:cs="Times New Roman"/>
          <w:kern w:val="0"/>
          <w:szCs w:val="21"/>
        </w:rPr>
        <w:t>，</w:t>
      </w:r>
      <w:r w:rsidRPr="00970DB1">
        <w:rPr>
          <w:rFonts w:ascii="宋体" w:eastAsia="宋体" w:hAnsi="宋体" w:cs="Times New Roman" w:hint="eastAsia"/>
          <w:kern w:val="0"/>
          <w:szCs w:val="21"/>
        </w:rPr>
        <w:t>也能附着在高尔基体上</w:t>
      </w:r>
    </w:p>
    <w:p w14:paraId="521187F2" w14:textId="080997DE"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11.</w:t>
      </w:r>
      <w:r w:rsidRPr="00970DB1">
        <w:rPr>
          <w:rFonts w:ascii="宋体" w:eastAsia="宋体" w:hAnsi="宋体" w:cs="Times New Roman" w:hint="eastAsia"/>
          <w:kern w:val="0"/>
          <w:szCs w:val="21"/>
        </w:rPr>
        <w:t>在</w:t>
      </w:r>
      <w:r w:rsidRPr="00970DB1">
        <w:rPr>
          <w:rFonts w:ascii="宋体" w:eastAsia="宋体" w:hAnsi="宋体" w:cs="Times New Roman"/>
          <w:kern w:val="0"/>
          <w:szCs w:val="21"/>
        </w:rPr>
        <w:t>“</w:t>
      </w:r>
      <w:r w:rsidRPr="00970DB1">
        <w:rPr>
          <w:rFonts w:ascii="宋体" w:eastAsia="宋体" w:hAnsi="宋体" w:cs="Times New Roman" w:hint="eastAsia"/>
          <w:kern w:val="0"/>
          <w:szCs w:val="21"/>
        </w:rPr>
        <w:t>用高倍显微镜观察叶绿体和细胞质的流动</w:t>
      </w:r>
      <w:r w:rsidRPr="00970DB1">
        <w:rPr>
          <w:rFonts w:ascii="宋体" w:eastAsia="宋体" w:hAnsi="宋体" w:cs="Times New Roman"/>
          <w:kern w:val="0"/>
          <w:szCs w:val="21"/>
        </w:rPr>
        <w:t>”</w:t>
      </w:r>
      <w:r w:rsidRPr="00970DB1">
        <w:rPr>
          <w:rFonts w:ascii="宋体" w:eastAsia="宋体" w:hAnsi="宋体" w:cs="Times New Roman" w:hint="eastAsia"/>
          <w:kern w:val="0"/>
          <w:szCs w:val="21"/>
        </w:rPr>
        <w:t>实验中</w:t>
      </w:r>
      <w:r>
        <w:rPr>
          <w:rFonts w:ascii="宋体" w:eastAsia="宋体" w:hAnsi="宋体" w:cs="Times New Roman"/>
          <w:kern w:val="0"/>
          <w:szCs w:val="21"/>
        </w:rPr>
        <w:t>，</w:t>
      </w:r>
      <w:r w:rsidRPr="00970DB1">
        <w:rPr>
          <w:rFonts w:ascii="宋体" w:eastAsia="宋体" w:hAnsi="宋体" w:cs="Times New Roman" w:hint="eastAsia"/>
          <w:kern w:val="0"/>
          <w:szCs w:val="21"/>
        </w:rPr>
        <w:t>下列相关叙述正确的是</w:t>
      </w:r>
      <w:r w:rsidR="00286397" w:rsidRPr="00970DB1">
        <w:rPr>
          <w:rFonts w:ascii="宋体" w:eastAsia="宋体" w:hAnsi="宋体" w:cs="Times New Roman"/>
          <w:kern w:val="0"/>
          <w:szCs w:val="21"/>
        </w:rPr>
        <w:t xml:space="preserve"> </w:t>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p>
    <w:p w14:paraId="0599399E"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5D77F164" wp14:editId="5D747F6A">
            <wp:extent cx="213360" cy="106680"/>
            <wp:effectExtent l="0" t="0" r="0" b="7620"/>
            <wp:docPr id="503" name="image6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2.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菠菜叶的细胞均可作为观察叶绿体的材料</w:t>
      </w:r>
    </w:p>
    <w:p w14:paraId="624408AF"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5948E989" wp14:editId="5D34196A">
            <wp:extent cx="213360" cy="106680"/>
            <wp:effectExtent l="0" t="0" r="0" b="7620"/>
            <wp:docPr id="505" name="image6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3.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藓类叶片由单层叶肉细胞构成且叶绿体较大</w:t>
      </w:r>
      <w:r>
        <w:rPr>
          <w:rFonts w:ascii="宋体" w:eastAsia="宋体" w:hAnsi="宋体" w:cs="Times New Roman"/>
          <w:kern w:val="0"/>
          <w:szCs w:val="21"/>
        </w:rPr>
        <w:t>，</w:t>
      </w:r>
      <w:r w:rsidRPr="00970DB1">
        <w:rPr>
          <w:rFonts w:ascii="宋体" w:eastAsia="宋体" w:hAnsi="宋体" w:cs="Times New Roman" w:hint="eastAsia"/>
          <w:kern w:val="0"/>
          <w:szCs w:val="21"/>
        </w:rPr>
        <w:t>可以直接使用高倍镜观察</w:t>
      </w:r>
    </w:p>
    <w:p w14:paraId="670E1ACE"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32BFDFE2" wp14:editId="05FCBBEB">
            <wp:extent cx="213360" cy="106680"/>
            <wp:effectExtent l="0" t="0" r="0" b="7620"/>
            <wp:docPr id="570" name="image6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4.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在高倍镜下可观察到叶绿体内的亚显微结构</w:t>
      </w:r>
    </w:p>
    <w:p w14:paraId="23274CFF"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4BC1DF8A" wp14:editId="67A9A1AC">
            <wp:extent cx="213360" cy="106680"/>
            <wp:effectExtent l="0" t="0" r="0" b="7620"/>
            <wp:docPr id="571" name="image6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5.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若显微镜视野中细胞质沿顺时针方向流动</w:t>
      </w:r>
      <w:r>
        <w:rPr>
          <w:rFonts w:ascii="宋体" w:eastAsia="宋体" w:hAnsi="宋体" w:cs="Times New Roman"/>
          <w:kern w:val="0"/>
          <w:szCs w:val="21"/>
        </w:rPr>
        <w:t>，</w:t>
      </w:r>
      <w:r w:rsidRPr="00970DB1">
        <w:rPr>
          <w:rFonts w:ascii="宋体" w:eastAsia="宋体" w:hAnsi="宋体" w:cs="Times New Roman" w:hint="eastAsia"/>
          <w:kern w:val="0"/>
          <w:szCs w:val="21"/>
        </w:rPr>
        <w:t>则实际流动方向也是顺时针</w:t>
      </w:r>
    </w:p>
    <w:p w14:paraId="35C1854A"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12.</w:t>
      </w:r>
      <w:r w:rsidRPr="00970DB1">
        <w:rPr>
          <w:rFonts w:ascii="宋体" w:eastAsia="宋体" w:hAnsi="宋体" w:cs="Times New Roman" w:hint="eastAsia"/>
          <w:kern w:val="0"/>
          <w:szCs w:val="21"/>
        </w:rPr>
        <w:t>下列关于细胞的说法正确的一组是</w:t>
      </w:r>
      <w:r w:rsidRPr="00970DB1">
        <w:rPr>
          <w:rFonts w:ascii="宋体" w:eastAsia="宋体" w:hAnsi="宋体" w:cs="Times New Roman"/>
          <w:kern w:val="0"/>
          <w:szCs w:val="21"/>
        </w:rPr>
        <w:t xml:space="preserve"> </w:t>
      </w:r>
      <w:r w:rsidRPr="00970DB1">
        <w:rPr>
          <w:rFonts w:ascii="宋体" w:eastAsia="宋体" w:hAnsi="宋体" w:cs="Times New Roman"/>
          <w:kern w:val="0"/>
          <w:szCs w:val="21"/>
        </w:rPr>
        <w:ptab w:relativeTo="margin" w:alignment="right" w:leader="none"/>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p>
    <w:p w14:paraId="5C2339A1"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宋体" w:hint="eastAsia"/>
          <w:kern w:val="0"/>
          <w:szCs w:val="21"/>
        </w:rPr>
        <w:t>①</w:t>
      </w:r>
      <w:r w:rsidRPr="00970DB1">
        <w:rPr>
          <w:rFonts w:ascii="宋体" w:eastAsia="宋体" w:hAnsi="宋体" w:cs="Times New Roman" w:hint="eastAsia"/>
          <w:kern w:val="0"/>
          <w:szCs w:val="21"/>
        </w:rPr>
        <w:t xml:space="preserve">含溶酶体的细胞必定为植物细胞　</w:t>
      </w:r>
      <w:r w:rsidRPr="00970DB1">
        <w:rPr>
          <w:rFonts w:ascii="宋体" w:eastAsia="宋体" w:hAnsi="宋体" w:cs="宋体" w:hint="eastAsia"/>
          <w:kern w:val="0"/>
          <w:szCs w:val="21"/>
        </w:rPr>
        <w:t>②</w:t>
      </w:r>
      <w:r w:rsidRPr="00970DB1">
        <w:rPr>
          <w:rFonts w:ascii="宋体" w:eastAsia="宋体" w:hAnsi="宋体" w:cs="Times New Roman" w:hint="eastAsia"/>
          <w:kern w:val="0"/>
          <w:szCs w:val="21"/>
        </w:rPr>
        <w:t xml:space="preserve">含中心体的细胞必定为动物细胞　</w:t>
      </w:r>
      <w:r w:rsidRPr="00970DB1">
        <w:rPr>
          <w:rFonts w:ascii="宋体" w:eastAsia="宋体" w:hAnsi="宋体" w:cs="宋体" w:hint="eastAsia"/>
          <w:kern w:val="0"/>
          <w:szCs w:val="21"/>
        </w:rPr>
        <w:t>③</w:t>
      </w:r>
      <w:r w:rsidRPr="00970DB1">
        <w:rPr>
          <w:rFonts w:ascii="宋体" w:eastAsia="宋体" w:hAnsi="宋体" w:cs="Times New Roman" w:hint="eastAsia"/>
          <w:kern w:val="0"/>
          <w:szCs w:val="21"/>
        </w:rPr>
        <w:t xml:space="preserve">同一动物体不同组织细胞中线粒体含量一般不同　</w:t>
      </w:r>
      <w:r w:rsidRPr="00970DB1">
        <w:rPr>
          <w:rFonts w:ascii="宋体" w:eastAsia="宋体" w:hAnsi="宋体" w:cs="宋体" w:hint="eastAsia"/>
          <w:kern w:val="0"/>
          <w:szCs w:val="21"/>
        </w:rPr>
        <w:t>④</w:t>
      </w:r>
      <w:r w:rsidRPr="00970DB1">
        <w:rPr>
          <w:rFonts w:ascii="宋体" w:eastAsia="宋体" w:hAnsi="宋体" w:cs="Times New Roman" w:hint="eastAsia"/>
          <w:kern w:val="0"/>
          <w:szCs w:val="21"/>
        </w:rPr>
        <w:t xml:space="preserve">植物细胞必定含叶绿体　</w:t>
      </w:r>
      <w:r w:rsidRPr="00970DB1">
        <w:rPr>
          <w:rFonts w:ascii="宋体" w:eastAsia="宋体" w:hAnsi="宋体" w:cs="宋体" w:hint="eastAsia"/>
          <w:kern w:val="0"/>
          <w:szCs w:val="21"/>
        </w:rPr>
        <w:t>⑤</w:t>
      </w:r>
      <w:r w:rsidRPr="00970DB1">
        <w:rPr>
          <w:rFonts w:ascii="宋体" w:eastAsia="宋体" w:hAnsi="宋体" w:cs="Times New Roman" w:hint="eastAsia"/>
          <w:kern w:val="0"/>
          <w:szCs w:val="21"/>
        </w:rPr>
        <w:t>能进行光合作用的生物不一定是真核生物</w:t>
      </w:r>
    </w:p>
    <w:p w14:paraId="4E66B5D8"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71AC3CF1" wp14:editId="77AAD43F">
            <wp:extent cx="213360" cy="106680"/>
            <wp:effectExtent l="0" t="0" r="0" b="7620"/>
            <wp:docPr id="572" name="image6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6.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宋体" w:hint="eastAsia"/>
          <w:kern w:val="0"/>
          <w:szCs w:val="21"/>
        </w:rPr>
        <w:t>①③</w:t>
      </w:r>
      <w:r>
        <w:rPr>
          <w:rFonts w:ascii="宋体" w:eastAsia="宋体" w:hAnsi="宋体" w:cs="Times New Roman"/>
          <w:kern w:val="0"/>
          <w:szCs w:val="21"/>
        </w:rPr>
        <w:t xml:space="preserve">          </w:t>
      </w:r>
      <w:r w:rsidRPr="00970DB1">
        <w:rPr>
          <w:rFonts w:ascii="宋体" w:eastAsia="宋体" w:hAnsi="宋体" w:cs="Times New Roman"/>
          <w:noProof/>
          <w:kern w:val="0"/>
          <w:szCs w:val="21"/>
        </w:rPr>
        <w:drawing>
          <wp:inline distT="0" distB="0" distL="0" distR="0" wp14:anchorId="6F9D67E6" wp14:editId="04A7DBDE">
            <wp:extent cx="213360" cy="106680"/>
            <wp:effectExtent l="0" t="0" r="0" b="7620"/>
            <wp:docPr id="573" name="image6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7.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宋体" w:hint="eastAsia"/>
          <w:kern w:val="0"/>
          <w:szCs w:val="21"/>
        </w:rPr>
        <w:t>①④</w:t>
      </w:r>
      <w:r>
        <w:rPr>
          <w:rFonts w:ascii="宋体" w:eastAsia="宋体" w:hAnsi="宋体" w:cs="Times New Roman"/>
          <w:kern w:val="0"/>
          <w:szCs w:val="21"/>
        </w:rPr>
        <w:t xml:space="preserve">          </w:t>
      </w:r>
      <w:r w:rsidRPr="00970DB1">
        <w:rPr>
          <w:rFonts w:ascii="宋体" w:eastAsia="宋体" w:hAnsi="宋体" w:cs="Times New Roman"/>
          <w:noProof/>
          <w:kern w:val="0"/>
          <w:szCs w:val="21"/>
        </w:rPr>
        <w:drawing>
          <wp:inline distT="0" distB="0" distL="0" distR="0" wp14:anchorId="36AA8A1F" wp14:editId="4781A320">
            <wp:extent cx="213360" cy="106680"/>
            <wp:effectExtent l="0" t="0" r="0" b="7620"/>
            <wp:docPr id="574" name="image6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8.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宋体" w:hint="eastAsia"/>
          <w:kern w:val="0"/>
          <w:szCs w:val="21"/>
        </w:rPr>
        <w:t>③⑤</w:t>
      </w:r>
      <w:r>
        <w:rPr>
          <w:rFonts w:ascii="宋体" w:eastAsia="宋体" w:hAnsi="宋体" w:cs="Times New Roman"/>
          <w:kern w:val="0"/>
          <w:szCs w:val="21"/>
        </w:rPr>
        <w:t xml:space="preserve">          </w:t>
      </w:r>
      <w:r w:rsidRPr="00970DB1">
        <w:rPr>
          <w:rFonts w:ascii="宋体" w:eastAsia="宋体" w:hAnsi="宋体" w:cs="Times New Roman"/>
          <w:noProof/>
          <w:kern w:val="0"/>
          <w:szCs w:val="21"/>
        </w:rPr>
        <w:drawing>
          <wp:inline distT="0" distB="0" distL="0" distR="0" wp14:anchorId="535BD0A0" wp14:editId="045F6757">
            <wp:extent cx="213360" cy="106680"/>
            <wp:effectExtent l="0" t="0" r="0" b="7620"/>
            <wp:docPr id="640" name="image6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9.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宋体" w:hint="eastAsia"/>
          <w:kern w:val="0"/>
          <w:szCs w:val="21"/>
        </w:rPr>
        <w:t>②⑤</w:t>
      </w:r>
    </w:p>
    <w:p w14:paraId="555B0FEF"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13.</w:t>
      </w:r>
      <w:r w:rsidRPr="00970DB1">
        <w:rPr>
          <w:rFonts w:ascii="宋体" w:eastAsia="宋体" w:hAnsi="宋体" w:cs="Times New Roman" w:hint="eastAsia"/>
          <w:kern w:val="0"/>
          <w:szCs w:val="21"/>
        </w:rPr>
        <w:t>(多选)</w:t>
      </w:r>
      <w:r>
        <w:rPr>
          <w:rFonts w:ascii="宋体" w:eastAsia="宋体" w:hAnsi="宋体" w:cs="Times New Roman"/>
          <w:kern w:val="0"/>
          <w:szCs w:val="21"/>
        </w:rPr>
        <w:t xml:space="preserve"> </w:t>
      </w:r>
      <w:r w:rsidRPr="00970DB1">
        <w:rPr>
          <w:rFonts w:ascii="宋体" w:eastAsia="宋体" w:hAnsi="宋体" w:cs="Times New Roman" w:hint="eastAsia"/>
          <w:kern w:val="0"/>
          <w:szCs w:val="21"/>
        </w:rPr>
        <w:t>用差速离心法分离出某动物细胞的三种细胞器</w:t>
      </w:r>
      <w:r>
        <w:rPr>
          <w:rFonts w:ascii="宋体" w:eastAsia="宋体" w:hAnsi="宋体" w:cs="Times New Roman"/>
          <w:kern w:val="0"/>
          <w:szCs w:val="21"/>
        </w:rPr>
        <w:t>，</w:t>
      </w:r>
      <w:r w:rsidRPr="00970DB1">
        <w:rPr>
          <w:rFonts w:ascii="宋体" w:eastAsia="宋体" w:hAnsi="宋体" w:cs="Times New Roman" w:hint="eastAsia"/>
          <w:kern w:val="0"/>
          <w:szCs w:val="21"/>
        </w:rPr>
        <w:t>经测定它们有机物的含量如图所示。以下有关说法错误的是</w:t>
      </w:r>
      <w:r w:rsidRPr="00970DB1">
        <w:rPr>
          <w:rFonts w:ascii="宋体" w:eastAsia="宋体" w:hAnsi="宋体" w:cs="Times New Roman"/>
          <w:kern w:val="0"/>
          <w:szCs w:val="21"/>
        </w:rPr>
        <w:ptab w:relativeTo="margin" w:alignment="right" w:leader="none"/>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p>
    <w:p w14:paraId="217F3651" w14:textId="77777777" w:rsidR="007607FF" w:rsidRPr="00970DB1" w:rsidRDefault="007607FF" w:rsidP="007607FF">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5B0C2695" wp14:editId="7C3101E2">
            <wp:extent cx="2667000" cy="1226820"/>
            <wp:effectExtent l="0" t="0" r="0" b="0"/>
            <wp:docPr id="641" name="image6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0.jpe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67000" cy="1226820"/>
                    </a:xfrm>
                    <a:prstGeom prst="rect">
                      <a:avLst/>
                    </a:prstGeom>
                    <a:noFill/>
                    <a:ln>
                      <a:noFill/>
                    </a:ln>
                  </pic:spPr>
                </pic:pic>
              </a:graphicData>
            </a:graphic>
          </wp:inline>
        </w:drawing>
      </w:r>
    </w:p>
    <w:p w14:paraId="285389E2"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7F22408C" wp14:editId="60132807">
            <wp:extent cx="213360" cy="106680"/>
            <wp:effectExtent l="0" t="0" r="0" b="7620"/>
            <wp:docPr id="642" name="image6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1.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细胞器甲是线粒体</w:t>
      </w:r>
      <w:r>
        <w:rPr>
          <w:rFonts w:ascii="宋体" w:eastAsia="宋体" w:hAnsi="宋体" w:cs="Times New Roman"/>
          <w:kern w:val="0"/>
          <w:szCs w:val="21"/>
        </w:rPr>
        <w:t>，</w:t>
      </w:r>
      <w:r w:rsidRPr="00970DB1">
        <w:rPr>
          <w:rFonts w:ascii="宋体" w:eastAsia="宋体" w:hAnsi="宋体" w:cs="Times New Roman" w:hint="eastAsia"/>
          <w:kern w:val="0"/>
          <w:szCs w:val="21"/>
        </w:rPr>
        <w:t>所有细胞中线粒体数量相同</w:t>
      </w:r>
    </w:p>
    <w:p w14:paraId="27DD6F61"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59F38768" wp14:editId="6E9E8C13">
            <wp:extent cx="213360" cy="106680"/>
            <wp:effectExtent l="0" t="0" r="0" b="7620"/>
            <wp:docPr id="643" name="image6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2.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细胞器乙含有蛋白质和脂质</w:t>
      </w:r>
      <w:r>
        <w:rPr>
          <w:rFonts w:ascii="宋体" w:eastAsia="宋体" w:hAnsi="宋体" w:cs="Times New Roman"/>
          <w:kern w:val="0"/>
          <w:szCs w:val="21"/>
        </w:rPr>
        <w:t>，</w:t>
      </w:r>
      <w:r w:rsidRPr="00970DB1">
        <w:rPr>
          <w:rFonts w:ascii="宋体" w:eastAsia="宋体" w:hAnsi="宋体" w:cs="Times New Roman" w:hint="eastAsia"/>
          <w:kern w:val="0"/>
          <w:szCs w:val="21"/>
        </w:rPr>
        <w:t>说明其具有膜结构</w:t>
      </w:r>
      <w:r>
        <w:rPr>
          <w:rFonts w:ascii="宋体" w:eastAsia="宋体" w:hAnsi="宋体" w:cs="Times New Roman"/>
          <w:kern w:val="0"/>
          <w:szCs w:val="21"/>
        </w:rPr>
        <w:t>，</w:t>
      </w:r>
      <w:r w:rsidRPr="00970DB1">
        <w:rPr>
          <w:rFonts w:ascii="宋体" w:eastAsia="宋体" w:hAnsi="宋体" w:cs="Times New Roman" w:hint="eastAsia"/>
          <w:kern w:val="0"/>
          <w:szCs w:val="21"/>
        </w:rPr>
        <w:t>为内质网</w:t>
      </w:r>
    </w:p>
    <w:p w14:paraId="7506B2A1"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5370B94D" wp14:editId="26819751">
            <wp:extent cx="213360" cy="106680"/>
            <wp:effectExtent l="0" t="0" r="0" b="7620"/>
            <wp:docPr id="644" name="image6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3.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细胞器丙中进行的生理过程产生水</w:t>
      </w:r>
      <w:r>
        <w:rPr>
          <w:rFonts w:ascii="宋体" w:eastAsia="宋体" w:hAnsi="宋体" w:cs="Times New Roman"/>
          <w:kern w:val="0"/>
          <w:szCs w:val="21"/>
        </w:rPr>
        <w:t>，</w:t>
      </w:r>
      <w:r w:rsidRPr="00970DB1">
        <w:rPr>
          <w:rFonts w:ascii="宋体" w:eastAsia="宋体" w:hAnsi="宋体" w:cs="Times New Roman" w:hint="eastAsia"/>
          <w:kern w:val="0"/>
          <w:szCs w:val="21"/>
        </w:rPr>
        <w:t>产生的水中的</w:t>
      </w:r>
      <w:proofErr w:type="gramStart"/>
      <w:r w:rsidRPr="00970DB1">
        <w:rPr>
          <w:rFonts w:ascii="宋体" w:eastAsia="宋体" w:hAnsi="宋体" w:cs="Times New Roman" w:hint="eastAsia"/>
          <w:kern w:val="0"/>
          <w:szCs w:val="21"/>
        </w:rPr>
        <w:t>氢来自</w:t>
      </w:r>
      <w:proofErr w:type="gramEnd"/>
      <w:r w:rsidRPr="00970DB1">
        <w:rPr>
          <w:rFonts w:ascii="宋体" w:eastAsia="宋体" w:hAnsi="宋体" w:cs="Times New Roman" w:hint="eastAsia"/>
          <w:kern w:val="0"/>
          <w:szCs w:val="21"/>
        </w:rPr>
        <w:t>羧基和氨基</w:t>
      </w:r>
    </w:p>
    <w:p w14:paraId="1CFFB4E4"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5496B7D2" wp14:editId="3516D260">
            <wp:extent cx="213360" cy="106680"/>
            <wp:effectExtent l="0" t="0" r="0" b="7620"/>
            <wp:docPr id="645" name="image6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4.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Times New Roman" w:hint="eastAsia"/>
          <w:kern w:val="0"/>
          <w:szCs w:val="21"/>
        </w:rPr>
        <w:t>发菜细胞与此细胞共有的细胞器可能有甲和</w:t>
      </w:r>
      <w:proofErr w:type="gramStart"/>
      <w:r w:rsidRPr="00970DB1">
        <w:rPr>
          <w:rFonts w:ascii="宋体" w:eastAsia="宋体" w:hAnsi="宋体" w:cs="Times New Roman" w:hint="eastAsia"/>
          <w:kern w:val="0"/>
          <w:szCs w:val="21"/>
        </w:rPr>
        <w:t>丙</w:t>
      </w:r>
      <w:proofErr w:type="gramEnd"/>
    </w:p>
    <w:p w14:paraId="18CB3F9C"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14.</w:t>
      </w:r>
      <w:r w:rsidRPr="00970DB1">
        <w:rPr>
          <w:rFonts w:ascii="宋体" w:eastAsia="宋体" w:hAnsi="宋体" w:cs="Times New Roman" w:hint="eastAsia"/>
          <w:kern w:val="0"/>
          <w:szCs w:val="21"/>
        </w:rPr>
        <w:t>下图为某植物细胞示意图</w:t>
      </w:r>
      <w:r>
        <w:rPr>
          <w:rFonts w:ascii="宋体" w:eastAsia="宋体" w:hAnsi="宋体" w:cs="Times New Roman"/>
          <w:kern w:val="0"/>
          <w:szCs w:val="21"/>
        </w:rPr>
        <w:t>，</w:t>
      </w:r>
      <w:r w:rsidRPr="00970DB1">
        <w:rPr>
          <w:rFonts w:ascii="宋体" w:eastAsia="宋体" w:hAnsi="宋体" w:cs="宋体" w:hint="eastAsia"/>
          <w:kern w:val="0"/>
          <w:szCs w:val="21"/>
        </w:rPr>
        <w:t>①</w:t>
      </w:r>
      <w:r>
        <w:rPr>
          <w:rFonts w:ascii="宋体" w:eastAsia="宋体" w:hAnsi="宋体" w:cs="Times New Roman" w:hint="eastAsia"/>
          <w:kern w:val="0"/>
          <w:szCs w:val="21"/>
        </w:rPr>
        <w:t>～</w:t>
      </w:r>
      <w:r w:rsidRPr="00970DB1">
        <w:rPr>
          <w:rFonts w:ascii="宋体" w:eastAsia="宋体" w:hAnsi="宋体" w:cs="宋体" w:hint="eastAsia"/>
          <w:kern w:val="0"/>
          <w:szCs w:val="21"/>
        </w:rPr>
        <w:t>⑨</w:t>
      </w:r>
      <w:r w:rsidRPr="00970DB1">
        <w:rPr>
          <w:rFonts w:ascii="宋体" w:eastAsia="宋体" w:hAnsi="宋体" w:cs="Times New Roman" w:hint="eastAsia"/>
          <w:kern w:val="0"/>
          <w:szCs w:val="21"/>
        </w:rPr>
        <w:t>为细胞有关结构。下列叙述正确的是</w:t>
      </w:r>
      <w:r w:rsidRPr="00970DB1">
        <w:rPr>
          <w:rFonts w:ascii="宋体" w:eastAsia="宋体" w:hAnsi="宋体" w:cs="Times New Roman"/>
          <w:kern w:val="0"/>
          <w:szCs w:val="21"/>
        </w:rPr>
        <w:ptab w:relativeTo="margin" w:alignment="right" w:leader="none"/>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p>
    <w:p w14:paraId="485400AA"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anchor distT="0" distB="0" distL="114300" distR="114300" simplePos="0" relativeHeight="251654656" behindDoc="0" locked="0" layoutInCell="1" allowOverlap="1" wp14:anchorId="4791739B" wp14:editId="320CED22">
            <wp:simplePos x="0" y="0"/>
            <wp:positionH relativeFrom="column">
              <wp:posOffset>4290695</wp:posOffset>
            </wp:positionH>
            <wp:positionV relativeFrom="paragraph">
              <wp:posOffset>34925</wp:posOffset>
            </wp:positionV>
            <wp:extent cx="1615440" cy="1379220"/>
            <wp:effectExtent l="0" t="0" r="3810" b="0"/>
            <wp:wrapSquare wrapText="bothSides"/>
            <wp:docPr id="646" name="image6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5.jpe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615440" cy="13792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0DB1">
        <w:rPr>
          <w:rFonts w:ascii="宋体" w:eastAsia="宋体" w:hAnsi="宋体" w:cs="Times New Roman"/>
          <w:noProof/>
          <w:kern w:val="0"/>
          <w:szCs w:val="21"/>
        </w:rPr>
        <w:drawing>
          <wp:inline distT="0" distB="0" distL="0" distR="0" wp14:anchorId="34F1F370" wp14:editId="4114F178">
            <wp:extent cx="213360" cy="106680"/>
            <wp:effectExtent l="0" t="0" r="0" b="7620"/>
            <wp:docPr id="647" name="image6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6.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宋体" w:hint="eastAsia"/>
          <w:kern w:val="0"/>
          <w:szCs w:val="21"/>
        </w:rPr>
        <w:t>②</w:t>
      </w:r>
      <w:r w:rsidRPr="00970DB1">
        <w:rPr>
          <w:rFonts w:ascii="宋体" w:eastAsia="宋体" w:hAnsi="宋体" w:cs="Times New Roman" w:hint="eastAsia"/>
          <w:kern w:val="0"/>
          <w:szCs w:val="21"/>
        </w:rPr>
        <w:t>为无膜细胞器</w:t>
      </w:r>
      <w:r>
        <w:rPr>
          <w:rFonts w:ascii="宋体" w:eastAsia="宋体" w:hAnsi="宋体" w:cs="Times New Roman"/>
          <w:kern w:val="0"/>
          <w:szCs w:val="21"/>
        </w:rPr>
        <w:t>，</w:t>
      </w:r>
      <w:r w:rsidRPr="00970DB1">
        <w:rPr>
          <w:rFonts w:ascii="宋体" w:eastAsia="宋体" w:hAnsi="宋体" w:cs="宋体" w:hint="eastAsia"/>
          <w:kern w:val="0"/>
          <w:szCs w:val="21"/>
        </w:rPr>
        <w:t>③</w:t>
      </w:r>
      <w:r w:rsidRPr="00970DB1">
        <w:rPr>
          <w:rFonts w:ascii="宋体" w:eastAsia="宋体" w:hAnsi="宋体" w:cs="Times New Roman" w:hint="eastAsia"/>
          <w:kern w:val="0"/>
          <w:szCs w:val="21"/>
        </w:rPr>
        <w:t>和</w:t>
      </w:r>
      <w:r w:rsidRPr="00970DB1">
        <w:rPr>
          <w:rFonts w:ascii="宋体" w:eastAsia="宋体" w:hAnsi="宋体" w:cs="宋体" w:hint="eastAsia"/>
          <w:kern w:val="0"/>
          <w:szCs w:val="21"/>
        </w:rPr>
        <w:t>⑦</w:t>
      </w:r>
      <w:r w:rsidRPr="00970DB1">
        <w:rPr>
          <w:rFonts w:ascii="宋体" w:eastAsia="宋体" w:hAnsi="宋体" w:cs="Times New Roman" w:hint="eastAsia"/>
          <w:kern w:val="0"/>
          <w:szCs w:val="21"/>
        </w:rPr>
        <w:t>是具有双层膜的细胞器</w:t>
      </w:r>
    </w:p>
    <w:p w14:paraId="59AA4E0D"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5B806401" wp14:editId="67896B47">
            <wp:extent cx="213360" cy="106680"/>
            <wp:effectExtent l="0" t="0" r="0" b="7620"/>
            <wp:docPr id="648" name="image6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7.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宋体" w:hint="eastAsia"/>
          <w:kern w:val="0"/>
          <w:szCs w:val="21"/>
        </w:rPr>
        <w:t>⑤</w:t>
      </w:r>
      <w:r w:rsidRPr="00970DB1">
        <w:rPr>
          <w:rFonts w:ascii="宋体" w:eastAsia="宋体" w:hAnsi="宋体" w:cs="Times New Roman" w:hint="eastAsia"/>
          <w:kern w:val="0"/>
          <w:szCs w:val="21"/>
        </w:rPr>
        <w:t>对细胞有保护和支持作用</w:t>
      </w:r>
      <w:r>
        <w:rPr>
          <w:rFonts w:ascii="宋体" w:eastAsia="宋体" w:hAnsi="宋体" w:cs="Times New Roman"/>
          <w:kern w:val="0"/>
          <w:szCs w:val="21"/>
        </w:rPr>
        <w:t>，</w:t>
      </w:r>
      <w:r w:rsidRPr="00970DB1">
        <w:rPr>
          <w:rFonts w:ascii="宋体" w:eastAsia="宋体" w:hAnsi="宋体" w:cs="Times New Roman" w:hint="eastAsia"/>
          <w:kern w:val="0"/>
          <w:szCs w:val="21"/>
        </w:rPr>
        <w:t>纤维素是其组成成分</w:t>
      </w:r>
    </w:p>
    <w:p w14:paraId="75812FD2"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1DE578BC" wp14:editId="07557408">
            <wp:extent cx="213360" cy="106680"/>
            <wp:effectExtent l="0" t="0" r="0" b="7620"/>
            <wp:docPr id="649" name="image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8.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宋体" w:hint="eastAsia"/>
          <w:kern w:val="0"/>
          <w:szCs w:val="21"/>
        </w:rPr>
        <w:t>①</w:t>
      </w:r>
      <w:r w:rsidRPr="00970DB1">
        <w:rPr>
          <w:rFonts w:ascii="宋体" w:eastAsia="宋体" w:hAnsi="宋体" w:cs="Times New Roman" w:hint="eastAsia"/>
          <w:kern w:val="0"/>
          <w:szCs w:val="21"/>
        </w:rPr>
        <w:t>为细胞的</w:t>
      </w:r>
      <w:r w:rsidRPr="00970DB1">
        <w:rPr>
          <w:rFonts w:ascii="宋体" w:eastAsia="宋体" w:hAnsi="宋体" w:cs="Times New Roman"/>
          <w:kern w:val="0"/>
          <w:szCs w:val="21"/>
        </w:rPr>
        <w:t>“</w:t>
      </w:r>
      <w:r w:rsidRPr="00970DB1">
        <w:rPr>
          <w:rFonts w:ascii="宋体" w:eastAsia="宋体" w:hAnsi="宋体" w:cs="Times New Roman" w:hint="eastAsia"/>
          <w:kern w:val="0"/>
          <w:szCs w:val="21"/>
        </w:rPr>
        <w:t>动力车间</w:t>
      </w:r>
      <w:r w:rsidRPr="00970DB1">
        <w:rPr>
          <w:rFonts w:ascii="宋体" w:eastAsia="宋体" w:hAnsi="宋体" w:cs="Times New Roman"/>
          <w:kern w:val="0"/>
          <w:szCs w:val="21"/>
        </w:rPr>
        <w:t>”</w:t>
      </w:r>
      <w:r>
        <w:rPr>
          <w:rFonts w:ascii="宋体" w:eastAsia="宋体" w:hAnsi="宋体" w:cs="Times New Roman"/>
          <w:kern w:val="0"/>
          <w:szCs w:val="21"/>
        </w:rPr>
        <w:t>，</w:t>
      </w:r>
      <w:r w:rsidRPr="00970DB1">
        <w:rPr>
          <w:rFonts w:ascii="宋体" w:eastAsia="宋体" w:hAnsi="宋体" w:cs="宋体" w:hint="eastAsia"/>
          <w:kern w:val="0"/>
          <w:szCs w:val="21"/>
        </w:rPr>
        <w:t>⑨</w:t>
      </w:r>
      <w:r w:rsidRPr="00970DB1">
        <w:rPr>
          <w:rFonts w:ascii="宋体" w:eastAsia="宋体" w:hAnsi="宋体" w:cs="Times New Roman" w:hint="eastAsia"/>
          <w:kern w:val="0"/>
          <w:szCs w:val="21"/>
        </w:rPr>
        <w:t>为细胞的</w:t>
      </w:r>
      <w:r w:rsidRPr="00970DB1">
        <w:rPr>
          <w:rFonts w:ascii="宋体" w:eastAsia="宋体" w:hAnsi="宋体" w:cs="Times New Roman"/>
          <w:kern w:val="0"/>
          <w:szCs w:val="21"/>
        </w:rPr>
        <w:t>“</w:t>
      </w:r>
      <w:r w:rsidRPr="00970DB1">
        <w:rPr>
          <w:rFonts w:ascii="宋体" w:eastAsia="宋体" w:hAnsi="宋体" w:cs="Times New Roman" w:hint="eastAsia"/>
          <w:kern w:val="0"/>
          <w:szCs w:val="21"/>
        </w:rPr>
        <w:t>能量转换站</w:t>
      </w:r>
      <w:r w:rsidRPr="00970DB1">
        <w:rPr>
          <w:rFonts w:ascii="宋体" w:eastAsia="宋体" w:hAnsi="宋体" w:cs="Times New Roman"/>
          <w:kern w:val="0"/>
          <w:szCs w:val="21"/>
        </w:rPr>
        <w:t>”</w:t>
      </w:r>
    </w:p>
    <w:p w14:paraId="46DC36A9" w14:textId="7313DEF6" w:rsidR="007607FF" w:rsidRDefault="007607FF" w:rsidP="007607FF">
      <w:pPr>
        <w:widowControl/>
        <w:tabs>
          <w:tab w:val="left" w:pos="3969"/>
        </w:tabs>
        <w:spacing w:line="300" w:lineRule="auto"/>
        <w:contextualSpacing/>
        <w:jc w:val="left"/>
        <w:rPr>
          <w:rFonts w:ascii="宋体" w:eastAsia="宋体" w:hAnsi="宋体" w:cs="Times New Roman" w:hint="eastAsia"/>
          <w:kern w:val="0"/>
          <w:szCs w:val="21"/>
        </w:rPr>
      </w:pPr>
      <w:r w:rsidRPr="00970DB1">
        <w:rPr>
          <w:rFonts w:ascii="宋体" w:eastAsia="宋体" w:hAnsi="宋体" w:cs="Times New Roman"/>
          <w:noProof/>
          <w:kern w:val="0"/>
          <w:szCs w:val="21"/>
        </w:rPr>
        <w:drawing>
          <wp:inline distT="0" distB="0" distL="0" distR="0" wp14:anchorId="7450FF11" wp14:editId="625616CD">
            <wp:extent cx="213360" cy="106680"/>
            <wp:effectExtent l="0" t="0" r="0" b="7620"/>
            <wp:docPr id="650" name="image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9.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970DB1">
        <w:rPr>
          <w:rFonts w:ascii="宋体" w:eastAsia="宋体" w:hAnsi="宋体" w:cs="宋体" w:hint="eastAsia"/>
          <w:kern w:val="0"/>
          <w:szCs w:val="21"/>
        </w:rPr>
        <w:t>⑥</w:t>
      </w:r>
      <w:r w:rsidRPr="00970DB1">
        <w:rPr>
          <w:rFonts w:ascii="宋体" w:eastAsia="宋体" w:hAnsi="宋体" w:cs="Times New Roman" w:hint="eastAsia"/>
          <w:kern w:val="0"/>
          <w:szCs w:val="21"/>
        </w:rPr>
        <w:t>中含糖类、色素、无机盐等</w:t>
      </w:r>
      <w:r>
        <w:rPr>
          <w:rFonts w:ascii="宋体" w:eastAsia="宋体" w:hAnsi="宋体" w:cs="Times New Roman"/>
          <w:kern w:val="0"/>
          <w:szCs w:val="21"/>
        </w:rPr>
        <w:t>，</w:t>
      </w:r>
      <w:r w:rsidRPr="00970DB1">
        <w:rPr>
          <w:rFonts w:ascii="宋体" w:eastAsia="宋体" w:hAnsi="宋体" w:cs="Times New Roman" w:hint="eastAsia"/>
          <w:kern w:val="0"/>
          <w:szCs w:val="21"/>
        </w:rPr>
        <w:t>可调节植物细胞内的环境</w:t>
      </w:r>
    </w:p>
    <w:p w14:paraId="0929BC40"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15.(10</w:t>
      </w:r>
      <w:r w:rsidRPr="00970DB1">
        <w:rPr>
          <w:rFonts w:ascii="宋体" w:eastAsia="宋体" w:hAnsi="宋体" w:cs="Times New Roman" w:hint="eastAsia"/>
          <w:kern w:val="0"/>
          <w:szCs w:val="21"/>
        </w:rPr>
        <w:t>分</w:t>
      </w:r>
      <w:r w:rsidRPr="00970DB1">
        <w:rPr>
          <w:rFonts w:ascii="宋体" w:eastAsia="宋体" w:hAnsi="宋体" w:cs="Times New Roman"/>
          <w:kern w:val="0"/>
          <w:szCs w:val="21"/>
        </w:rPr>
        <w:t>)</w:t>
      </w:r>
      <w:r>
        <w:rPr>
          <w:rFonts w:ascii="宋体" w:eastAsia="宋体" w:hAnsi="宋体" w:cs="Times New Roman"/>
          <w:kern w:val="0"/>
          <w:szCs w:val="21"/>
        </w:rPr>
        <w:t xml:space="preserve"> </w:t>
      </w:r>
      <w:r w:rsidRPr="00970DB1">
        <w:rPr>
          <w:rFonts w:ascii="宋体" w:eastAsia="宋体" w:hAnsi="宋体" w:cs="Times New Roman" w:hint="eastAsia"/>
          <w:kern w:val="0"/>
          <w:szCs w:val="21"/>
        </w:rPr>
        <w:t>细胞是生物体结构和功能的基本单位。下图中的甲、乙、丙是</w:t>
      </w:r>
      <w:r w:rsidRPr="00970DB1">
        <w:rPr>
          <w:rFonts w:ascii="宋体" w:eastAsia="宋体" w:hAnsi="宋体" w:cs="Times New Roman"/>
          <w:kern w:val="0"/>
          <w:szCs w:val="21"/>
        </w:rPr>
        <w:t>3</w:t>
      </w:r>
      <w:r w:rsidRPr="00970DB1">
        <w:rPr>
          <w:rFonts w:ascii="宋体" w:eastAsia="宋体" w:hAnsi="宋体" w:cs="Times New Roman" w:hint="eastAsia"/>
          <w:kern w:val="0"/>
          <w:szCs w:val="21"/>
        </w:rPr>
        <w:t>种不同类型的细胞</w:t>
      </w:r>
      <w:r>
        <w:rPr>
          <w:rFonts w:ascii="宋体" w:eastAsia="宋体" w:hAnsi="宋体" w:cs="Times New Roman"/>
          <w:kern w:val="0"/>
          <w:szCs w:val="21"/>
        </w:rPr>
        <w:t>，</w:t>
      </w:r>
      <w:r w:rsidRPr="00970DB1">
        <w:rPr>
          <w:rFonts w:ascii="宋体" w:eastAsia="宋体" w:hAnsi="宋体" w:cs="Times New Roman" w:hint="eastAsia"/>
          <w:kern w:val="0"/>
          <w:szCs w:val="21"/>
        </w:rPr>
        <w:t>其中甲表示某细胞内的部分细胞结构。请分析回答</w:t>
      </w:r>
      <w:r>
        <w:rPr>
          <w:rFonts w:ascii="宋体" w:eastAsia="宋体" w:hAnsi="宋体" w:cs="Times New Roman" w:hint="eastAsia"/>
          <w:kern w:val="0"/>
          <w:szCs w:val="21"/>
        </w:rPr>
        <w:t>：</w:t>
      </w:r>
    </w:p>
    <w:p w14:paraId="2127A856" w14:textId="77777777" w:rsidR="007607FF" w:rsidRPr="00970DB1" w:rsidRDefault="007607FF" w:rsidP="007607FF">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1BB59868" wp14:editId="20A490C5">
            <wp:extent cx="3825240" cy="1493262"/>
            <wp:effectExtent l="0" t="0" r="3810" b="0"/>
            <wp:docPr id="692" name="image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0.jpe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38769" cy="1498543"/>
                    </a:xfrm>
                    <a:prstGeom prst="rect">
                      <a:avLst/>
                    </a:prstGeom>
                    <a:noFill/>
                    <a:ln>
                      <a:noFill/>
                    </a:ln>
                  </pic:spPr>
                </pic:pic>
              </a:graphicData>
            </a:graphic>
          </wp:inline>
        </w:drawing>
      </w:r>
    </w:p>
    <w:p w14:paraId="0971B0DB" w14:textId="77777777" w:rsidR="007607FF" w:rsidRPr="00970DB1" w:rsidRDefault="007607FF" w:rsidP="007607FF">
      <w:pPr>
        <w:widowControl/>
        <w:tabs>
          <w:tab w:val="left" w:pos="3969"/>
        </w:tabs>
        <w:spacing w:line="36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lastRenderedPageBreak/>
        <w:t>(1)(5</w:t>
      </w:r>
      <w:r w:rsidRPr="00970DB1">
        <w:rPr>
          <w:rFonts w:ascii="宋体" w:eastAsia="宋体" w:hAnsi="宋体" w:cs="Times New Roman" w:hint="eastAsia"/>
          <w:kern w:val="0"/>
          <w:szCs w:val="21"/>
        </w:rPr>
        <w:t>分</w:t>
      </w:r>
      <w:r w:rsidRPr="00970DB1">
        <w:rPr>
          <w:rFonts w:ascii="宋体" w:eastAsia="宋体" w:hAnsi="宋体" w:cs="Times New Roman"/>
          <w:kern w:val="0"/>
          <w:szCs w:val="21"/>
        </w:rPr>
        <w:t>)</w:t>
      </w:r>
      <w:r w:rsidRPr="00970DB1">
        <w:rPr>
          <w:rFonts w:ascii="宋体" w:eastAsia="宋体" w:hAnsi="宋体" w:cs="Times New Roman" w:hint="eastAsia"/>
          <w:kern w:val="0"/>
          <w:szCs w:val="21"/>
        </w:rPr>
        <w:t>以上细胞中</w:t>
      </w:r>
      <w:r>
        <w:rPr>
          <w:rFonts w:ascii="宋体" w:eastAsia="宋体" w:hAnsi="宋体" w:cs="Times New Roman"/>
          <w:kern w:val="0"/>
          <w:szCs w:val="21"/>
        </w:rPr>
        <w:t>，</w:t>
      </w:r>
      <w:r w:rsidRPr="00970DB1">
        <w:rPr>
          <w:rFonts w:ascii="宋体" w:eastAsia="宋体" w:hAnsi="宋体" w:cs="Times New Roman" w:hint="eastAsia"/>
          <w:kern w:val="0"/>
          <w:szCs w:val="21"/>
        </w:rPr>
        <w:t>图</w:t>
      </w:r>
      <w:proofErr w:type="gramStart"/>
      <w:r w:rsidRPr="00970DB1">
        <w:rPr>
          <w:rFonts w:ascii="宋体" w:eastAsia="宋体" w:hAnsi="宋体" w:cs="Times New Roman" w:hint="eastAsia"/>
          <w:kern w:val="0"/>
          <w:szCs w:val="21"/>
          <w:u w:val="single"/>
        </w:rPr>
        <w:t xml:space="preserve">　　　　</w:t>
      </w:r>
      <w:proofErr w:type="gramEnd"/>
      <w:r w:rsidRPr="00970DB1">
        <w:rPr>
          <w:rFonts w:ascii="宋体" w:eastAsia="宋体" w:hAnsi="宋体" w:cs="Times New Roman" w:hint="eastAsia"/>
          <w:kern w:val="0"/>
          <w:szCs w:val="21"/>
        </w:rPr>
        <w:t>可表示幽门螺旋杆菌结构模式图</w:t>
      </w:r>
      <w:r>
        <w:rPr>
          <w:rFonts w:ascii="宋体" w:eastAsia="宋体" w:hAnsi="宋体" w:cs="Times New Roman"/>
          <w:kern w:val="0"/>
          <w:szCs w:val="21"/>
        </w:rPr>
        <w:t>，</w:t>
      </w:r>
      <w:r w:rsidRPr="00970DB1">
        <w:rPr>
          <w:rFonts w:ascii="宋体" w:eastAsia="宋体" w:hAnsi="宋体" w:cs="Times New Roman" w:hint="eastAsia"/>
          <w:kern w:val="0"/>
          <w:szCs w:val="21"/>
        </w:rPr>
        <w:t>其区别于酵母菌的最主要的结构特点是</w:t>
      </w:r>
      <w:proofErr w:type="gramStart"/>
      <w:r w:rsidRPr="00970DB1">
        <w:rPr>
          <w:rFonts w:ascii="宋体" w:eastAsia="宋体" w:hAnsi="宋体" w:cs="Times New Roman" w:hint="eastAsia"/>
          <w:kern w:val="0"/>
          <w:szCs w:val="21"/>
          <w:u w:val="single"/>
        </w:rPr>
        <w:t xml:space="preserve">　　　　　　　　　　　　　　　　　　　</w:t>
      </w:r>
      <w:proofErr w:type="gramEnd"/>
      <w:r>
        <w:rPr>
          <w:rFonts w:ascii="宋体" w:eastAsia="宋体" w:hAnsi="宋体" w:cs="Times New Roman"/>
          <w:kern w:val="0"/>
          <w:szCs w:val="21"/>
        </w:rPr>
        <w:t>，</w:t>
      </w:r>
      <w:r w:rsidRPr="00970DB1">
        <w:rPr>
          <w:rFonts w:ascii="宋体" w:eastAsia="宋体" w:hAnsi="宋体" w:cs="Times New Roman"/>
          <w:kern w:val="0"/>
          <w:szCs w:val="21"/>
        </w:rPr>
        <w:t> </w:t>
      </w:r>
      <w:r w:rsidRPr="00970DB1">
        <w:rPr>
          <w:rFonts w:ascii="宋体" w:eastAsia="宋体" w:hAnsi="宋体" w:cs="Times New Roman" w:hint="eastAsia"/>
          <w:kern w:val="0"/>
          <w:szCs w:val="21"/>
        </w:rPr>
        <w:t>图丙含有藻蓝素和叶绿素以及光合作用的酶</w:t>
      </w:r>
      <w:r>
        <w:rPr>
          <w:rFonts w:ascii="宋体" w:eastAsia="宋体" w:hAnsi="宋体" w:cs="Times New Roman"/>
          <w:kern w:val="0"/>
          <w:szCs w:val="21"/>
        </w:rPr>
        <w:t>，</w:t>
      </w:r>
      <w:r w:rsidRPr="00970DB1">
        <w:rPr>
          <w:rFonts w:ascii="宋体" w:eastAsia="宋体" w:hAnsi="宋体" w:cs="Times New Roman" w:hint="eastAsia"/>
          <w:kern w:val="0"/>
          <w:szCs w:val="21"/>
        </w:rPr>
        <w:t>所以属于</w:t>
      </w:r>
      <w:proofErr w:type="gramStart"/>
      <w:r w:rsidRPr="00970DB1">
        <w:rPr>
          <w:rFonts w:ascii="宋体" w:eastAsia="宋体" w:hAnsi="宋体" w:cs="Times New Roman" w:hint="eastAsia"/>
          <w:kern w:val="0"/>
          <w:szCs w:val="21"/>
          <w:u w:val="single"/>
        </w:rPr>
        <w:t xml:space="preserve">　　　　</w:t>
      </w:r>
      <w:proofErr w:type="gramEnd"/>
      <w:r w:rsidRPr="00970DB1">
        <w:rPr>
          <w:rFonts w:ascii="宋体" w:eastAsia="宋体" w:hAnsi="宋体" w:cs="Times New Roman" w:hint="eastAsia"/>
          <w:kern w:val="0"/>
          <w:szCs w:val="21"/>
        </w:rPr>
        <w:t>型生物。</w:t>
      </w:r>
      <w:r w:rsidRPr="00970DB1">
        <w:rPr>
          <w:rFonts w:ascii="宋体" w:eastAsia="宋体" w:hAnsi="宋体" w:cs="Times New Roman"/>
          <w:kern w:val="0"/>
          <w:szCs w:val="21"/>
        </w:rPr>
        <w:t> </w:t>
      </w:r>
    </w:p>
    <w:p w14:paraId="699A6B37" w14:textId="77777777" w:rsidR="007607FF" w:rsidRPr="00970DB1" w:rsidRDefault="007607FF" w:rsidP="007607FF">
      <w:pPr>
        <w:widowControl/>
        <w:tabs>
          <w:tab w:val="left" w:pos="3969"/>
        </w:tabs>
        <w:spacing w:line="36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(2)(2</w:t>
      </w:r>
      <w:r w:rsidRPr="00970DB1">
        <w:rPr>
          <w:rFonts w:ascii="宋体" w:eastAsia="宋体" w:hAnsi="宋体" w:cs="Times New Roman" w:hint="eastAsia"/>
          <w:kern w:val="0"/>
          <w:szCs w:val="21"/>
        </w:rPr>
        <w:t>分</w:t>
      </w:r>
      <w:r w:rsidRPr="00970DB1">
        <w:rPr>
          <w:rFonts w:ascii="宋体" w:eastAsia="宋体" w:hAnsi="宋体" w:cs="Times New Roman"/>
          <w:kern w:val="0"/>
          <w:szCs w:val="21"/>
        </w:rPr>
        <w:t>)</w:t>
      </w:r>
      <w:r w:rsidRPr="00970DB1">
        <w:rPr>
          <w:rFonts w:ascii="宋体" w:eastAsia="宋体" w:hAnsi="宋体" w:cs="Times New Roman" w:hint="eastAsia"/>
          <w:kern w:val="0"/>
          <w:szCs w:val="21"/>
        </w:rPr>
        <w:t>分离细胞器常用的方法是</w:t>
      </w:r>
      <w:proofErr w:type="gramStart"/>
      <w:r w:rsidRPr="00970DB1">
        <w:rPr>
          <w:rFonts w:ascii="宋体" w:eastAsia="宋体" w:hAnsi="宋体" w:cs="Times New Roman" w:hint="eastAsia"/>
          <w:kern w:val="0"/>
          <w:szCs w:val="21"/>
          <w:u w:val="single"/>
        </w:rPr>
        <w:t xml:space="preserve">　　　　　　　　　　　　　　　　　</w:t>
      </w:r>
      <w:proofErr w:type="gramEnd"/>
      <w:r w:rsidRPr="00970DB1">
        <w:rPr>
          <w:rFonts w:ascii="宋体" w:eastAsia="宋体" w:hAnsi="宋体" w:cs="Times New Roman" w:hint="eastAsia"/>
          <w:kern w:val="0"/>
          <w:szCs w:val="21"/>
        </w:rPr>
        <w:t>。</w:t>
      </w:r>
      <w:r w:rsidRPr="00970DB1">
        <w:rPr>
          <w:rFonts w:ascii="宋体" w:eastAsia="宋体" w:hAnsi="宋体" w:cs="Times New Roman"/>
          <w:kern w:val="0"/>
          <w:szCs w:val="21"/>
        </w:rPr>
        <w:t> </w:t>
      </w:r>
    </w:p>
    <w:p w14:paraId="64101CE2" w14:textId="77777777" w:rsidR="007607FF" w:rsidRDefault="007607FF" w:rsidP="007607FF">
      <w:pPr>
        <w:widowControl/>
        <w:tabs>
          <w:tab w:val="left" w:pos="3969"/>
        </w:tabs>
        <w:spacing w:line="36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(3)(3</w:t>
      </w:r>
      <w:r w:rsidRPr="00970DB1">
        <w:rPr>
          <w:rFonts w:ascii="宋体" w:eastAsia="宋体" w:hAnsi="宋体" w:cs="Times New Roman" w:hint="eastAsia"/>
          <w:kern w:val="0"/>
          <w:szCs w:val="21"/>
        </w:rPr>
        <w:t>分</w:t>
      </w:r>
      <w:r w:rsidRPr="00970DB1">
        <w:rPr>
          <w:rFonts w:ascii="宋体" w:eastAsia="宋体" w:hAnsi="宋体" w:cs="Times New Roman"/>
          <w:kern w:val="0"/>
          <w:szCs w:val="21"/>
        </w:rPr>
        <w:t>)</w:t>
      </w:r>
      <w:r w:rsidRPr="00970DB1">
        <w:rPr>
          <w:rFonts w:ascii="宋体" w:eastAsia="宋体" w:hAnsi="宋体" w:cs="Times New Roman" w:hint="eastAsia"/>
          <w:kern w:val="0"/>
          <w:szCs w:val="21"/>
        </w:rPr>
        <w:t>三种细胞中都有的细胞器是</w:t>
      </w:r>
      <w:r w:rsidRPr="00970DB1">
        <w:rPr>
          <w:rFonts w:ascii="宋体" w:eastAsia="宋体" w:hAnsi="宋体" w:cs="Times New Roman" w:hint="eastAsia"/>
          <w:kern w:val="0"/>
          <w:szCs w:val="21"/>
          <w:u w:val="single"/>
        </w:rPr>
        <w:t xml:space="preserve">　　</w:t>
      </w:r>
      <w:proofErr w:type="gramStart"/>
      <w:r w:rsidRPr="00970DB1">
        <w:rPr>
          <w:rFonts w:ascii="宋体" w:eastAsia="宋体" w:hAnsi="宋体" w:cs="Times New Roman" w:hint="eastAsia"/>
          <w:kern w:val="0"/>
          <w:szCs w:val="21"/>
          <w:u w:val="single"/>
        </w:rPr>
        <w:t xml:space="preserve">　　</w:t>
      </w:r>
      <w:proofErr w:type="gramEnd"/>
      <w:r w:rsidRPr="00970DB1">
        <w:rPr>
          <w:rFonts w:ascii="宋体" w:eastAsia="宋体" w:hAnsi="宋体" w:cs="Times New Roman"/>
          <w:kern w:val="0"/>
          <w:szCs w:val="21"/>
        </w:rPr>
        <w:t>(</w:t>
      </w:r>
      <w:r w:rsidRPr="00970DB1">
        <w:rPr>
          <w:rFonts w:ascii="宋体" w:eastAsia="宋体" w:hAnsi="宋体" w:cs="Times New Roman" w:hint="eastAsia"/>
          <w:kern w:val="0"/>
          <w:szCs w:val="21"/>
        </w:rPr>
        <w:t>填名称</w:t>
      </w:r>
      <w:r w:rsidRPr="00970DB1">
        <w:rPr>
          <w:rFonts w:ascii="宋体" w:eastAsia="宋体" w:hAnsi="宋体" w:cs="Times New Roman"/>
          <w:kern w:val="0"/>
          <w:szCs w:val="21"/>
        </w:rPr>
        <w:t>)</w:t>
      </w:r>
      <w:r>
        <w:rPr>
          <w:rFonts w:ascii="宋体" w:eastAsia="宋体" w:hAnsi="宋体" w:cs="Times New Roman"/>
          <w:kern w:val="0"/>
          <w:szCs w:val="21"/>
        </w:rPr>
        <w:t>，</w:t>
      </w:r>
      <w:r w:rsidRPr="00970DB1">
        <w:rPr>
          <w:rFonts w:ascii="宋体" w:eastAsia="宋体" w:hAnsi="宋体" w:cs="Times New Roman" w:hint="eastAsia"/>
          <w:kern w:val="0"/>
          <w:szCs w:val="21"/>
        </w:rPr>
        <w:t>动、植物细胞中都有</w:t>
      </w:r>
      <w:r>
        <w:rPr>
          <w:rFonts w:ascii="宋体" w:eastAsia="宋体" w:hAnsi="宋体" w:cs="Times New Roman"/>
          <w:kern w:val="0"/>
          <w:szCs w:val="21"/>
        </w:rPr>
        <w:t>，</w:t>
      </w:r>
      <w:r w:rsidRPr="00970DB1">
        <w:rPr>
          <w:rFonts w:ascii="宋体" w:eastAsia="宋体" w:hAnsi="宋体" w:cs="Times New Roman" w:hint="eastAsia"/>
          <w:kern w:val="0"/>
          <w:szCs w:val="21"/>
        </w:rPr>
        <w:t>但功能不同的细胞器是</w:t>
      </w:r>
    </w:p>
    <w:p w14:paraId="5930E643" w14:textId="77777777" w:rsidR="007607FF" w:rsidRPr="00970DB1" w:rsidRDefault="007607FF" w:rsidP="007607FF">
      <w:pPr>
        <w:widowControl/>
        <w:tabs>
          <w:tab w:val="left" w:pos="3969"/>
        </w:tabs>
        <w:spacing w:line="360" w:lineRule="auto"/>
        <w:contextualSpacing/>
        <w:jc w:val="left"/>
        <w:rPr>
          <w:rFonts w:ascii="宋体" w:eastAsia="宋体" w:hAnsi="宋体" w:cs="Times New Roman"/>
          <w:kern w:val="0"/>
          <w:szCs w:val="21"/>
        </w:rPr>
      </w:pPr>
      <w:r w:rsidRPr="00970DB1">
        <w:rPr>
          <w:rFonts w:ascii="宋体" w:eastAsia="宋体" w:hAnsi="宋体" w:cs="Times New Roman" w:hint="eastAsia"/>
          <w:kern w:val="0"/>
          <w:szCs w:val="21"/>
          <w:u w:val="single"/>
        </w:rPr>
        <w:t xml:space="preserve">　　　　</w:t>
      </w:r>
      <w:r w:rsidRPr="00970DB1">
        <w:rPr>
          <w:rFonts w:ascii="宋体" w:eastAsia="宋体" w:hAnsi="宋体" w:cs="Times New Roman"/>
          <w:kern w:val="0"/>
          <w:szCs w:val="21"/>
        </w:rPr>
        <w:t>(</w:t>
      </w:r>
      <w:r w:rsidRPr="00970DB1">
        <w:rPr>
          <w:rFonts w:ascii="宋体" w:eastAsia="宋体" w:hAnsi="宋体" w:cs="Times New Roman" w:hint="eastAsia"/>
          <w:kern w:val="0"/>
          <w:szCs w:val="21"/>
        </w:rPr>
        <w:t>填序号</w:t>
      </w:r>
      <w:r w:rsidRPr="00970DB1">
        <w:rPr>
          <w:rFonts w:ascii="宋体" w:eastAsia="宋体" w:hAnsi="宋体" w:cs="Times New Roman"/>
          <w:kern w:val="0"/>
          <w:szCs w:val="21"/>
        </w:rPr>
        <w:t>)</w:t>
      </w:r>
      <w:r>
        <w:rPr>
          <w:rFonts w:ascii="宋体" w:eastAsia="宋体" w:hAnsi="宋体" w:cs="Times New Roman"/>
          <w:kern w:val="0"/>
          <w:szCs w:val="21"/>
        </w:rPr>
        <w:t>，</w:t>
      </w:r>
      <w:r w:rsidRPr="00970DB1">
        <w:rPr>
          <w:rFonts w:ascii="宋体" w:eastAsia="宋体" w:hAnsi="宋体" w:cs="Times New Roman" w:hint="eastAsia"/>
          <w:kern w:val="0"/>
          <w:szCs w:val="21"/>
        </w:rPr>
        <w:t>在图中含有核酸的细胞器有</w:t>
      </w:r>
      <w:r w:rsidRPr="00970DB1">
        <w:rPr>
          <w:rFonts w:ascii="宋体" w:eastAsia="宋体" w:hAnsi="宋体" w:cs="Times New Roman" w:hint="eastAsia"/>
          <w:kern w:val="0"/>
          <w:szCs w:val="21"/>
          <w:u w:val="single"/>
        </w:rPr>
        <w:t xml:space="preserve">　　</w:t>
      </w:r>
      <w:proofErr w:type="gramStart"/>
      <w:r w:rsidRPr="00970DB1">
        <w:rPr>
          <w:rFonts w:ascii="宋体" w:eastAsia="宋体" w:hAnsi="宋体" w:cs="Times New Roman" w:hint="eastAsia"/>
          <w:kern w:val="0"/>
          <w:szCs w:val="21"/>
          <w:u w:val="single"/>
        </w:rPr>
        <w:t xml:space="preserve">　　</w:t>
      </w:r>
      <w:proofErr w:type="gramEnd"/>
      <w:r w:rsidRPr="00970DB1">
        <w:rPr>
          <w:rFonts w:ascii="宋体" w:eastAsia="宋体" w:hAnsi="宋体" w:cs="Times New Roman"/>
          <w:kern w:val="0"/>
          <w:szCs w:val="21"/>
        </w:rPr>
        <w:t>(</w:t>
      </w:r>
      <w:r w:rsidRPr="00970DB1">
        <w:rPr>
          <w:rFonts w:ascii="宋体" w:eastAsia="宋体" w:hAnsi="宋体" w:cs="Times New Roman" w:hint="eastAsia"/>
          <w:kern w:val="0"/>
          <w:szCs w:val="21"/>
        </w:rPr>
        <w:t>填序号</w:t>
      </w:r>
      <w:r w:rsidRPr="00970DB1">
        <w:rPr>
          <w:rFonts w:ascii="宋体" w:eastAsia="宋体" w:hAnsi="宋体" w:cs="Times New Roman"/>
          <w:kern w:val="0"/>
          <w:szCs w:val="21"/>
        </w:rPr>
        <w:t>)</w:t>
      </w:r>
      <w:r w:rsidRPr="00970DB1">
        <w:rPr>
          <w:rFonts w:ascii="宋体" w:eastAsia="宋体" w:hAnsi="宋体" w:cs="Times New Roman" w:hint="eastAsia"/>
          <w:kern w:val="0"/>
          <w:szCs w:val="21"/>
        </w:rPr>
        <w:t>。</w:t>
      </w:r>
      <w:r w:rsidRPr="00970DB1">
        <w:rPr>
          <w:rFonts w:ascii="宋体" w:eastAsia="宋体" w:hAnsi="宋体" w:cs="Times New Roman"/>
          <w:kern w:val="0"/>
          <w:szCs w:val="21"/>
        </w:rPr>
        <w:t> </w:t>
      </w:r>
    </w:p>
    <w:p w14:paraId="43FE8237" w14:textId="77777777" w:rsidR="007607FF" w:rsidRPr="00970DB1" w:rsidRDefault="007607FF" w:rsidP="007607FF">
      <w:pPr>
        <w:widowControl/>
        <w:tabs>
          <w:tab w:val="left" w:pos="3969"/>
        </w:tabs>
        <w:spacing w:line="30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16.(15</w:t>
      </w:r>
      <w:r w:rsidRPr="00970DB1">
        <w:rPr>
          <w:rFonts w:ascii="宋体" w:eastAsia="宋体" w:hAnsi="宋体" w:cs="Times New Roman" w:hint="eastAsia"/>
          <w:kern w:val="0"/>
          <w:szCs w:val="21"/>
        </w:rPr>
        <w:t>分</w:t>
      </w:r>
      <w:r w:rsidRPr="00970DB1">
        <w:rPr>
          <w:rFonts w:ascii="宋体" w:eastAsia="宋体" w:hAnsi="宋体" w:cs="Times New Roman"/>
          <w:kern w:val="0"/>
          <w:szCs w:val="21"/>
        </w:rPr>
        <w:t>)</w:t>
      </w:r>
      <w:r>
        <w:rPr>
          <w:rFonts w:ascii="宋体" w:eastAsia="宋体" w:hAnsi="宋体" w:cs="Times New Roman"/>
          <w:kern w:val="0"/>
          <w:szCs w:val="21"/>
        </w:rPr>
        <w:t xml:space="preserve"> </w:t>
      </w:r>
      <w:r w:rsidRPr="00970DB1">
        <w:rPr>
          <w:rFonts w:ascii="宋体" w:eastAsia="宋体" w:hAnsi="宋体" w:cs="Times New Roman" w:hint="eastAsia"/>
          <w:kern w:val="0"/>
          <w:szCs w:val="21"/>
        </w:rPr>
        <w:t>下图为动物、植物细胞亚显微结构模式图。</w:t>
      </w:r>
      <w:proofErr w:type="gramStart"/>
      <w:r w:rsidRPr="00970DB1">
        <w:rPr>
          <w:rFonts w:ascii="宋体" w:eastAsia="宋体" w:hAnsi="宋体" w:cs="Times New Roman" w:hint="eastAsia"/>
          <w:kern w:val="0"/>
          <w:szCs w:val="21"/>
        </w:rPr>
        <w:t>请据图</w:t>
      </w:r>
      <w:proofErr w:type="gramEnd"/>
      <w:r w:rsidRPr="00970DB1">
        <w:rPr>
          <w:rFonts w:ascii="宋体" w:eastAsia="宋体" w:hAnsi="宋体" w:cs="Times New Roman" w:hint="eastAsia"/>
          <w:kern w:val="0"/>
          <w:szCs w:val="21"/>
        </w:rPr>
        <w:t>回答下列问题</w:t>
      </w:r>
      <w:r w:rsidRPr="00970DB1">
        <w:rPr>
          <w:rFonts w:ascii="宋体" w:eastAsia="宋体" w:hAnsi="宋体" w:cs="Times New Roman"/>
          <w:kern w:val="0"/>
          <w:szCs w:val="21"/>
        </w:rPr>
        <w:t>:</w:t>
      </w:r>
    </w:p>
    <w:p w14:paraId="15D644B6" w14:textId="77777777" w:rsidR="007607FF" w:rsidRPr="00970DB1" w:rsidRDefault="007607FF" w:rsidP="007607FF">
      <w:pPr>
        <w:widowControl/>
        <w:tabs>
          <w:tab w:val="left" w:pos="3969"/>
        </w:tabs>
        <w:spacing w:line="300" w:lineRule="auto"/>
        <w:contextualSpacing/>
        <w:jc w:val="center"/>
        <w:rPr>
          <w:rFonts w:ascii="宋体" w:eastAsia="宋体" w:hAnsi="宋体" w:cs="Times New Roman"/>
          <w:kern w:val="0"/>
          <w:szCs w:val="21"/>
        </w:rPr>
      </w:pPr>
      <w:r w:rsidRPr="00970DB1">
        <w:rPr>
          <w:rFonts w:ascii="宋体" w:eastAsia="宋体" w:hAnsi="宋体" w:cs="Times New Roman"/>
          <w:noProof/>
          <w:kern w:val="0"/>
          <w:szCs w:val="21"/>
        </w:rPr>
        <w:drawing>
          <wp:inline distT="0" distB="0" distL="0" distR="0" wp14:anchorId="645297E0" wp14:editId="4F996310">
            <wp:extent cx="3192145" cy="2438400"/>
            <wp:effectExtent l="0" t="0" r="8255" b="0"/>
            <wp:docPr id="704" name="image6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4.jpe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204640" cy="2447945"/>
                    </a:xfrm>
                    <a:prstGeom prst="rect">
                      <a:avLst/>
                    </a:prstGeom>
                    <a:noFill/>
                    <a:ln>
                      <a:noFill/>
                    </a:ln>
                  </pic:spPr>
                </pic:pic>
              </a:graphicData>
            </a:graphic>
          </wp:inline>
        </w:drawing>
      </w:r>
    </w:p>
    <w:p w14:paraId="5816AD97" w14:textId="77777777" w:rsidR="007607FF" w:rsidRPr="00970DB1" w:rsidRDefault="007607FF" w:rsidP="007607FF">
      <w:pPr>
        <w:widowControl/>
        <w:tabs>
          <w:tab w:val="left" w:pos="3969"/>
        </w:tabs>
        <w:spacing w:line="36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(1)(8</w:t>
      </w:r>
      <w:r w:rsidRPr="00970DB1">
        <w:rPr>
          <w:rFonts w:ascii="宋体" w:eastAsia="宋体" w:hAnsi="宋体" w:cs="Times New Roman" w:hint="eastAsia"/>
          <w:kern w:val="0"/>
          <w:szCs w:val="21"/>
        </w:rPr>
        <w:t>分</w:t>
      </w:r>
      <w:r w:rsidRPr="00970DB1">
        <w:rPr>
          <w:rFonts w:ascii="宋体" w:eastAsia="宋体" w:hAnsi="宋体" w:cs="Times New Roman"/>
          <w:kern w:val="0"/>
          <w:szCs w:val="21"/>
        </w:rPr>
        <w:t>)</w:t>
      </w:r>
      <w:r w:rsidRPr="00970DB1">
        <w:rPr>
          <w:rFonts w:ascii="Times New Roman" w:eastAsia="宋体" w:hAnsi="Times New Roman" w:cs="Times New Roman"/>
          <w:kern w:val="0"/>
          <w:szCs w:val="21"/>
        </w:rPr>
        <w:t>B</w:t>
      </w:r>
      <w:r w:rsidRPr="00970DB1">
        <w:rPr>
          <w:rFonts w:ascii="Times New Roman" w:eastAsia="宋体" w:hAnsi="Times New Roman" w:cs="Times New Roman"/>
          <w:kern w:val="0"/>
          <w:szCs w:val="21"/>
        </w:rPr>
        <w:t>细</w:t>
      </w:r>
      <w:r w:rsidRPr="00970DB1">
        <w:rPr>
          <w:rFonts w:ascii="宋体" w:eastAsia="宋体" w:hAnsi="宋体" w:cs="Times New Roman" w:hint="eastAsia"/>
          <w:kern w:val="0"/>
          <w:szCs w:val="21"/>
        </w:rPr>
        <w:t>胞的边界是</w:t>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r w:rsidRPr="00970DB1">
        <w:rPr>
          <w:rFonts w:ascii="宋体" w:eastAsia="宋体" w:hAnsi="宋体" w:cs="Times New Roman" w:hint="eastAsia"/>
          <w:kern w:val="0"/>
          <w:szCs w:val="21"/>
          <w:u w:val="single"/>
        </w:rPr>
        <w:t xml:space="preserve">　　</w:t>
      </w:r>
      <w:proofErr w:type="gramStart"/>
      <w:r w:rsidRPr="00970DB1">
        <w:rPr>
          <w:rFonts w:ascii="宋体" w:eastAsia="宋体" w:hAnsi="宋体" w:cs="Times New Roman" w:hint="eastAsia"/>
          <w:kern w:val="0"/>
          <w:szCs w:val="21"/>
          <w:u w:val="single"/>
        </w:rPr>
        <w:t xml:space="preserve">　　</w:t>
      </w:r>
      <w:proofErr w:type="gramEnd"/>
      <w:r>
        <w:rPr>
          <w:rFonts w:ascii="宋体" w:eastAsia="宋体" w:hAnsi="宋体" w:cs="Times New Roman"/>
          <w:kern w:val="0"/>
          <w:szCs w:val="21"/>
        </w:rPr>
        <w:t>，</w:t>
      </w:r>
      <w:r w:rsidRPr="00970DB1">
        <w:rPr>
          <w:rFonts w:ascii="宋体" w:eastAsia="宋体" w:hAnsi="宋体" w:cs="Times New Roman" w:hint="eastAsia"/>
          <w:kern w:val="0"/>
          <w:szCs w:val="21"/>
        </w:rPr>
        <w:t>其主要成分是</w:t>
      </w:r>
      <w:proofErr w:type="gramStart"/>
      <w:r w:rsidRPr="00970DB1">
        <w:rPr>
          <w:rFonts w:ascii="宋体" w:eastAsia="宋体" w:hAnsi="宋体" w:cs="Times New Roman" w:hint="eastAsia"/>
          <w:kern w:val="0"/>
          <w:szCs w:val="21"/>
          <w:u w:val="single"/>
        </w:rPr>
        <w:t xml:space="preserve">　　　　</w:t>
      </w:r>
      <w:proofErr w:type="gramEnd"/>
      <w:r>
        <w:rPr>
          <w:rFonts w:ascii="宋体" w:eastAsia="宋体" w:hAnsi="宋体" w:cs="Times New Roman" w:hint="eastAsia"/>
          <w:kern w:val="0"/>
          <w:szCs w:val="21"/>
        </w:rPr>
        <w:t>；</w:t>
      </w:r>
      <w:r w:rsidRPr="00970DB1">
        <w:rPr>
          <w:rFonts w:ascii="宋体" w:eastAsia="宋体" w:hAnsi="宋体" w:cs="Times New Roman" w:hint="eastAsia"/>
          <w:kern w:val="0"/>
          <w:szCs w:val="21"/>
        </w:rPr>
        <w:t>与</w:t>
      </w:r>
      <w:r w:rsidRPr="00970DB1">
        <w:rPr>
          <w:rFonts w:ascii="Times New Roman" w:eastAsia="宋体" w:hAnsi="Times New Roman" w:cs="Times New Roman"/>
          <w:kern w:val="0"/>
          <w:szCs w:val="21"/>
        </w:rPr>
        <w:t>A</w:t>
      </w:r>
      <w:r w:rsidRPr="00970DB1">
        <w:rPr>
          <w:rFonts w:ascii="宋体" w:eastAsia="宋体" w:hAnsi="宋体" w:cs="Times New Roman" w:hint="eastAsia"/>
          <w:kern w:val="0"/>
          <w:szCs w:val="21"/>
        </w:rPr>
        <w:t>细胞相比</w:t>
      </w:r>
      <w:r>
        <w:rPr>
          <w:rFonts w:ascii="宋体" w:eastAsia="宋体" w:hAnsi="宋体" w:cs="Times New Roman"/>
          <w:kern w:val="0"/>
          <w:szCs w:val="21"/>
        </w:rPr>
        <w:t>，</w:t>
      </w:r>
      <w:r w:rsidRPr="00970DB1">
        <w:rPr>
          <w:rFonts w:ascii="宋体" w:eastAsia="宋体" w:hAnsi="宋体" w:cs="Times New Roman" w:hint="eastAsia"/>
          <w:kern w:val="0"/>
          <w:szCs w:val="21"/>
        </w:rPr>
        <w:t>所有植物细胞具有的结构是</w:t>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proofErr w:type="gramStart"/>
      <w:r w:rsidRPr="00970DB1">
        <w:rPr>
          <w:rFonts w:ascii="宋体" w:eastAsia="宋体" w:hAnsi="宋体" w:cs="Times New Roman" w:hint="eastAsia"/>
          <w:kern w:val="0"/>
          <w:szCs w:val="21"/>
          <w:u w:val="single"/>
        </w:rPr>
        <w:t xml:space="preserve">　　　　</w:t>
      </w:r>
      <w:proofErr w:type="gramEnd"/>
      <w:r>
        <w:rPr>
          <w:rFonts w:ascii="宋体" w:eastAsia="宋体" w:hAnsi="宋体" w:cs="Times New Roman" w:hint="eastAsia"/>
          <w:kern w:val="0"/>
          <w:szCs w:val="21"/>
        </w:rPr>
        <w:t>；</w:t>
      </w:r>
      <w:r w:rsidRPr="00970DB1">
        <w:rPr>
          <w:rFonts w:ascii="宋体" w:eastAsia="宋体" w:hAnsi="宋体" w:cs="Times New Roman" w:hint="eastAsia"/>
          <w:kern w:val="0"/>
          <w:szCs w:val="21"/>
        </w:rPr>
        <w:t>若</w:t>
      </w:r>
      <w:r w:rsidRPr="00970DB1">
        <w:rPr>
          <w:rFonts w:ascii="Times New Roman" w:eastAsia="宋体" w:hAnsi="Times New Roman" w:cs="Times New Roman"/>
          <w:kern w:val="0"/>
          <w:szCs w:val="21"/>
        </w:rPr>
        <w:t>B</w:t>
      </w:r>
      <w:r w:rsidRPr="00970DB1">
        <w:rPr>
          <w:rFonts w:ascii="Times New Roman" w:eastAsia="宋体" w:hAnsi="Times New Roman" w:cs="Times New Roman"/>
          <w:kern w:val="0"/>
          <w:szCs w:val="21"/>
        </w:rPr>
        <w:t>为</w:t>
      </w:r>
      <w:r w:rsidRPr="00970DB1">
        <w:rPr>
          <w:rFonts w:ascii="宋体" w:eastAsia="宋体" w:hAnsi="宋体" w:cs="Times New Roman" w:hint="eastAsia"/>
          <w:kern w:val="0"/>
          <w:szCs w:val="21"/>
        </w:rPr>
        <w:t>大葱根细胞</w:t>
      </w:r>
      <w:r>
        <w:rPr>
          <w:rFonts w:ascii="宋体" w:eastAsia="宋体" w:hAnsi="宋体" w:cs="Times New Roman"/>
          <w:kern w:val="0"/>
          <w:szCs w:val="21"/>
        </w:rPr>
        <w:t>，</w:t>
      </w:r>
      <w:r w:rsidRPr="00970DB1">
        <w:rPr>
          <w:rFonts w:ascii="宋体" w:eastAsia="宋体" w:hAnsi="宋体" w:cs="Times New Roman" w:hint="eastAsia"/>
          <w:kern w:val="0"/>
          <w:szCs w:val="21"/>
        </w:rPr>
        <w:t>则应该没有</w:t>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proofErr w:type="gramStart"/>
      <w:r w:rsidRPr="00970DB1">
        <w:rPr>
          <w:rFonts w:ascii="宋体" w:eastAsia="宋体" w:hAnsi="宋体" w:cs="Times New Roman" w:hint="eastAsia"/>
          <w:kern w:val="0"/>
          <w:szCs w:val="21"/>
          <w:u w:val="single"/>
        </w:rPr>
        <w:t xml:space="preserve">　　　　</w:t>
      </w:r>
      <w:proofErr w:type="gramEnd"/>
      <w:r>
        <w:rPr>
          <w:rFonts w:ascii="宋体" w:eastAsia="宋体" w:hAnsi="宋体" w:cs="Times New Roman" w:hint="eastAsia"/>
          <w:kern w:val="0"/>
          <w:szCs w:val="21"/>
        </w:rPr>
        <w:t>；</w:t>
      </w:r>
      <w:r w:rsidRPr="00970DB1">
        <w:rPr>
          <w:rFonts w:ascii="宋体" w:eastAsia="宋体" w:hAnsi="宋体" w:cs="Times New Roman" w:hint="eastAsia"/>
          <w:kern w:val="0"/>
          <w:szCs w:val="21"/>
        </w:rPr>
        <w:t>若某细胞同时具有</w:t>
      </w:r>
      <w:r w:rsidRPr="00970DB1">
        <w:rPr>
          <w:rFonts w:ascii="Times New Roman" w:eastAsia="宋体" w:hAnsi="Times New Roman" w:cs="Times New Roman"/>
          <w:kern w:val="0"/>
          <w:szCs w:val="21"/>
        </w:rPr>
        <w:t>A</w:t>
      </w:r>
      <w:r w:rsidRPr="00970DB1">
        <w:rPr>
          <w:rFonts w:ascii="Times New Roman" w:eastAsia="宋体" w:hAnsi="Times New Roman" w:cs="Times New Roman"/>
          <w:kern w:val="0"/>
          <w:szCs w:val="21"/>
        </w:rPr>
        <w:t>、</w:t>
      </w:r>
      <w:r w:rsidRPr="00970DB1">
        <w:rPr>
          <w:rFonts w:ascii="Times New Roman" w:eastAsia="宋体" w:hAnsi="Times New Roman" w:cs="Times New Roman"/>
          <w:kern w:val="0"/>
          <w:szCs w:val="21"/>
        </w:rPr>
        <w:t>B</w:t>
      </w:r>
      <w:r w:rsidRPr="00970DB1">
        <w:rPr>
          <w:rFonts w:ascii="宋体" w:eastAsia="宋体" w:hAnsi="宋体" w:cs="Times New Roman" w:hint="eastAsia"/>
          <w:kern w:val="0"/>
          <w:szCs w:val="21"/>
        </w:rPr>
        <w:t>图中各种细胞器</w:t>
      </w:r>
      <w:r>
        <w:rPr>
          <w:rFonts w:ascii="宋体" w:eastAsia="宋体" w:hAnsi="宋体" w:cs="Times New Roman"/>
          <w:kern w:val="0"/>
          <w:szCs w:val="21"/>
        </w:rPr>
        <w:t>，</w:t>
      </w:r>
      <w:r w:rsidRPr="00970DB1">
        <w:rPr>
          <w:rFonts w:ascii="宋体" w:eastAsia="宋体" w:hAnsi="宋体" w:cs="Times New Roman" w:hint="eastAsia"/>
          <w:kern w:val="0"/>
          <w:szCs w:val="21"/>
        </w:rPr>
        <w:t>则为</w:t>
      </w:r>
      <w:proofErr w:type="gramStart"/>
      <w:r w:rsidRPr="00970DB1">
        <w:rPr>
          <w:rFonts w:ascii="宋体" w:eastAsia="宋体" w:hAnsi="宋体" w:cs="Times New Roman" w:hint="eastAsia"/>
          <w:kern w:val="0"/>
          <w:szCs w:val="21"/>
          <w:u w:val="single"/>
        </w:rPr>
        <w:t xml:space="preserve">　　　　</w:t>
      </w:r>
      <w:proofErr w:type="gramEnd"/>
      <w:r w:rsidRPr="00970DB1">
        <w:rPr>
          <w:rFonts w:ascii="宋体" w:eastAsia="宋体" w:hAnsi="宋体" w:cs="Times New Roman" w:hint="eastAsia"/>
          <w:kern w:val="0"/>
          <w:szCs w:val="21"/>
        </w:rPr>
        <w:t>细胞。</w:t>
      </w:r>
      <w:r w:rsidRPr="00970DB1">
        <w:rPr>
          <w:rFonts w:ascii="宋体" w:eastAsia="宋体" w:hAnsi="宋体" w:cs="Times New Roman"/>
          <w:kern w:val="0"/>
          <w:szCs w:val="21"/>
        </w:rPr>
        <w:t> </w:t>
      </w:r>
    </w:p>
    <w:p w14:paraId="790E71E3" w14:textId="77777777" w:rsidR="007607FF" w:rsidRPr="00970DB1" w:rsidRDefault="007607FF" w:rsidP="007607FF">
      <w:pPr>
        <w:widowControl/>
        <w:tabs>
          <w:tab w:val="left" w:pos="3969"/>
        </w:tabs>
        <w:spacing w:line="36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(2)(3</w:t>
      </w:r>
      <w:r w:rsidRPr="00970DB1">
        <w:rPr>
          <w:rFonts w:ascii="宋体" w:eastAsia="宋体" w:hAnsi="宋体" w:cs="Times New Roman" w:hint="eastAsia"/>
          <w:kern w:val="0"/>
          <w:szCs w:val="21"/>
        </w:rPr>
        <w:t>分</w:t>
      </w:r>
      <w:r w:rsidRPr="00970DB1">
        <w:rPr>
          <w:rFonts w:ascii="Times New Roman" w:eastAsia="宋体" w:hAnsi="Times New Roman" w:cs="Times New Roman"/>
          <w:kern w:val="0"/>
          <w:szCs w:val="21"/>
        </w:rPr>
        <w:t>)B</w:t>
      </w:r>
      <w:r w:rsidRPr="00970DB1">
        <w:rPr>
          <w:rFonts w:ascii="宋体" w:eastAsia="宋体" w:hAnsi="宋体" w:cs="Times New Roman" w:hint="eastAsia"/>
          <w:kern w:val="0"/>
          <w:szCs w:val="21"/>
        </w:rPr>
        <w:t>细胞内有遗传物质的结构有</w:t>
      </w:r>
      <w:proofErr w:type="gramStart"/>
      <w:r w:rsidRPr="00970DB1">
        <w:rPr>
          <w:rFonts w:ascii="宋体" w:eastAsia="宋体" w:hAnsi="宋体" w:cs="Times New Roman" w:hint="eastAsia"/>
          <w:kern w:val="0"/>
          <w:szCs w:val="21"/>
          <w:u w:val="single"/>
        </w:rPr>
        <w:t xml:space="preserve">　　　　　　　　　　</w:t>
      </w:r>
      <w:proofErr w:type="gramEnd"/>
      <w:r w:rsidRPr="00970DB1">
        <w:rPr>
          <w:rFonts w:ascii="宋体" w:eastAsia="宋体" w:hAnsi="宋体" w:cs="Times New Roman"/>
          <w:kern w:val="0"/>
          <w:szCs w:val="21"/>
        </w:rPr>
        <w:t>(</w:t>
      </w:r>
      <w:r w:rsidRPr="00970DB1">
        <w:rPr>
          <w:rFonts w:ascii="宋体" w:eastAsia="宋体" w:hAnsi="宋体" w:cs="Times New Roman" w:hint="eastAsia"/>
          <w:kern w:val="0"/>
          <w:szCs w:val="21"/>
        </w:rPr>
        <w:t>填名称</w:t>
      </w:r>
      <w:r w:rsidRPr="00970DB1">
        <w:rPr>
          <w:rFonts w:ascii="宋体" w:eastAsia="宋体" w:hAnsi="宋体" w:cs="Times New Roman"/>
          <w:kern w:val="0"/>
          <w:szCs w:val="21"/>
        </w:rPr>
        <w:t>)</w:t>
      </w:r>
      <w:r w:rsidRPr="00970DB1">
        <w:rPr>
          <w:rFonts w:ascii="宋体" w:eastAsia="宋体" w:hAnsi="宋体" w:cs="Times New Roman" w:hint="eastAsia"/>
          <w:kern w:val="0"/>
          <w:szCs w:val="21"/>
        </w:rPr>
        <w:t>。能够调节植物细胞内的环境</w:t>
      </w:r>
      <w:r>
        <w:rPr>
          <w:rFonts w:ascii="宋体" w:eastAsia="宋体" w:hAnsi="宋体" w:cs="Times New Roman"/>
          <w:kern w:val="0"/>
          <w:szCs w:val="21"/>
        </w:rPr>
        <w:t>，</w:t>
      </w:r>
      <w:r w:rsidRPr="00970DB1">
        <w:rPr>
          <w:rFonts w:ascii="宋体" w:eastAsia="宋体" w:hAnsi="宋体" w:cs="Times New Roman" w:hint="eastAsia"/>
          <w:kern w:val="0"/>
          <w:szCs w:val="21"/>
        </w:rPr>
        <w:t>还可以使植物细胞保持坚挺的细胞器是</w:t>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r w:rsidRPr="00970DB1">
        <w:rPr>
          <w:rFonts w:ascii="宋体" w:eastAsia="宋体" w:hAnsi="宋体" w:cs="Times New Roman" w:hint="eastAsia"/>
          <w:kern w:val="0"/>
          <w:szCs w:val="21"/>
          <w:u w:val="single"/>
        </w:rPr>
        <w:t xml:space="preserve">　　</w:t>
      </w:r>
      <w:proofErr w:type="gramStart"/>
      <w:r w:rsidRPr="00970DB1">
        <w:rPr>
          <w:rFonts w:ascii="宋体" w:eastAsia="宋体" w:hAnsi="宋体" w:cs="Times New Roman" w:hint="eastAsia"/>
          <w:kern w:val="0"/>
          <w:szCs w:val="21"/>
          <w:u w:val="single"/>
        </w:rPr>
        <w:t xml:space="preserve">　　</w:t>
      </w:r>
      <w:proofErr w:type="gramEnd"/>
      <w:r w:rsidRPr="00970DB1">
        <w:rPr>
          <w:rFonts w:ascii="宋体" w:eastAsia="宋体" w:hAnsi="宋体" w:cs="Times New Roman" w:hint="eastAsia"/>
          <w:kern w:val="0"/>
          <w:szCs w:val="21"/>
        </w:rPr>
        <w:t>。</w:t>
      </w:r>
      <w:r w:rsidRPr="00970DB1">
        <w:rPr>
          <w:rFonts w:ascii="宋体" w:eastAsia="宋体" w:hAnsi="宋体" w:cs="Times New Roman"/>
          <w:kern w:val="0"/>
          <w:szCs w:val="21"/>
        </w:rPr>
        <w:t> </w:t>
      </w:r>
    </w:p>
    <w:p w14:paraId="3A341138" w14:textId="77777777" w:rsidR="007607FF" w:rsidRPr="00970DB1" w:rsidRDefault="007607FF" w:rsidP="007607FF">
      <w:pPr>
        <w:widowControl/>
        <w:tabs>
          <w:tab w:val="left" w:pos="3969"/>
        </w:tabs>
        <w:spacing w:line="36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(3)(3</w:t>
      </w:r>
      <w:r w:rsidRPr="00970DB1">
        <w:rPr>
          <w:rFonts w:ascii="宋体" w:eastAsia="宋体" w:hAnsi="宋体" w:cs="Times New Roman" w:hint="eastAsia"/>
          <w:kern w:val="0"/>
          <w:szCs w:val="21"/>
        </w:rPr>
        <w:t>分</w:t>
      </w:r>
      <w:r w:rsidRPr="00970DB1">
        <w:rPr>
          <w:rFonts w:ascii="宋体" w:eastAsia="宋体" w:hAnsi="宋体" w:cs="Times New Roman"/>
          <w:kern w:val="0"/>
          <w:szCs w:val="21"/>
        </w:rPr>
        <w:t>)</w:t>
      </w:r>
      <w:r w:rsidRPr="00970DB1">
        <w:rPr>
          <w:rFonts w:ascii="宋体" w:eastAsia="宋体" w:hAnsi="宋体" w:cs="Times New Roman" w:hint="eastAsia"/>
          <w:kern w:val="0"/>
          <w:szCs w:val="21"/>
        </w:rPr>
        <w:t>不含磷脂分子的细胞器有</w:t>
      </w:r>
      <w:proofErr w:type="gramStart"/>
      <w:r w:rsidRPr="00970DB1">
        <w:rPr>
          <w:rFonts w:ascii="宋体" w:eastAsia="宋体" w:hAnsi="宋体" w:cs="Times New Roman" w:hint="eastAsia"/>
          <w:kern w:val="0"/>
          <w:szCs w:val="21"/>
          <w:u w:val="single"/>
        </w:rPr>
        <w:t xml:space="preserve">　　　　　　　　</w:t>
      </w:r>
      <w:proofErr w:type="gramEnd"/>
      <w:r w:rsidRPr="00970DB1">
        <w:rPr>
          <w:rFonts w:ascii="宋体" w:eastAsia="宋体" w:hAnsi="宋体" w:cs="Times New Roman"/>
          <w:kern w:val="0"/>
          <w:szCs w:val="21"/>
        </w:rPr>
        <w:t>(</w:t>
      </w:r>
      <w:r w:rsidRPr="00970DB1">
        <w:rPr>
          <w:rFonts w:ascii="宋体" w:eastAsia="宋体" w:hAnsi="宋体" w:cs="Times New Roman" w:hint="eastAsia"/>
          <w:kern w:val="0"/>
          <w:szCs w:val="21"/>
        </w:rPr>
        <w:t>填名称</w:t>
      </w:r>
      <w:r w:rsidRPr="00970DB1">
        <w:rPr>
          <w:rFonts w:ascii="宋体" w:eastAsia="宋体" w:hAnsi="宋体" w:cs="Times New Roman"/>
          <w:kern w:val="0"/>
          <w:szCs w:val="21"/>
        </w:rPr>
        <w:t>)</w:t>
      </w:r>
      <w:r w:rsidRPr="00970DB1">
        <w:rPr>
          <w:rFonts w:ascii="宋体" w:eastAsia="宋体" w:hAnsi="宋体" w:cs="Times New Roman" w:hint="eastAsia"/>
          <w:kern w:val="0"/>
          <w:szCs w:val="21"/>
        </w:rPr>
        <w:t>。与鸵鸟相比</w:t>
      </w:r>
      <w:r>
        <w:rPr>
          <w:rFonts w:ascii="宋体" w:eastAsia="宋体" w:hAnsi="宋体" w:cs="Times New Roman"/>
          <w:kern w:val="0"/>
          <w:szCs w:val="21"/>
        </w:rPr>
        <w:t>，</w:t>
      </w:r>
      <w:r w:rsidRPr="00970DB1">
        <w:rPr>
          <w:rFonts w:ascii="宋体" w:eastAsia="宋体" w:hAnsi="宋体" w:cs="Times New Roman" w:hint="eastAsia"/>
          <w:kern w:val="0"/>
          <w:szCs w:val="21"/>
        </w:rPr>
        <w:t>大雁胸肌细胞中数量较多的结构是</w:t>
      </w:r>
      <w:r w:rsidRPr="00970DB1">
        <w:rPr>
          <w:rFonts w:ascii="宋体" w:eastAsia="宋体" w:hAnsi="宋体" w:cs="Times New Roman"/>
          <w:kern w:val="0"/>
          <w:szCs w:val="21"/>
        </w:rPr>
        <w:t>[</w:t>
      </w:r>
      <w:r w:rsidRPr="00970DB1">
        <w:rPr>
          <w:rFonts w:ascii="宋体" w:eastAsia="宋体" w:hAnsi="宋体" w:cs="Times New Roman" w:hint="eastAsia"/>
          <w:kern w:val="0"/>
          <w:szCs w:val="21"/>
        </w:rPr>
        <w:t xml:space="preserve">　</w:t>
      </w:r>
      <w:r w:rsidRPr="00970DB1">
        <w:rPr>
          <w:rFonts w:ascii="宋体" w:eastAsia="宋体" w:hAnsi="宋体" w:cs="Times New Roman"/>
          <w:kern w:val="0"/>
          <w:szCs w:val="21"/>
        </w:rPr>
        <w:t>]</w:t>
      </w:r>
      <w:r w:rsidRPr="00970DB1">
        <w:rPr>
          <w:rFonts w:ascii="宋体" w:eastAsia="宋体" w:hAnsi="宋体" w:cs="Times New Roman" w:hint="eastAsia"/>
          <w:kern w:val="0"/>
          <w:szCs w:val="21"/>
          <w:u w:val="single"/>
        </w:rPr>
        <w:t xml:space="preserve">　　</w:t>
      </w:r>
      <w:proofErr w:type="gramStart"/>
      <w:r w:rsidRPr="00970DB1">
        <w:rPr>
          <w:rFonts w:ascii="宋体" w:eastAsia="宋体" w:hAnsi="宋体" w:cs="Times New Roman" w:hint="eastAsia"/>
          <w:kern w:val="0"/>
          <w:szCs w:val="21"/>
          <w:u w:val="single"/>
        </w:rPr>
        <w:t xml:space="preserve">　　</w:t>
      </w:r>
      <w:proofErr w:type="gramEnd"/>
      <w:r w:rsidRPr="00970DB1">
        <w:rPr>
          <w:rFonts w:ascii="宋体" w:eastAsia="宋体" w:hAnsi="宋体" w:cs="Times New Roman" w:hint="eastAsia"/>
          <w:kern w:val="0"/>
          <w:szCs w:val="21"/>
        </w:rPr>
        <w:t>。</w:t>
      </w:r>
      <w:r w:rsidRPr="00970DB1">
        <w:rPr>
          <w:rFonts w:ascii="宋体" w:eastAsia="宋体" w:hAnsi="宋体" w:cs="Times New Roman"/>
          <w:kern w:val="0"/>
          <w:szCs w:val="21"/>
        </w:rPr>
        <w:t> </w:t>
      </w:r>
    </w:p>
    <w:p w14:paraId="7A855FA4" w14:textId="470F0A3C" w:rsidR="007607FF" w:rsidRDefault="007607FF" w:rsidP="007607FF">
      <w:pPr>
        <w:widowControl/>
        <w:tabs>
          <w:tab w:val="left" w:pos="3969"/>
        </w:tabs>
        <w:adjustRightInd w:val="0"/>
        <w:spacing w:line="360" w:lineRule="auto"/>
        <w:contextualSpacing/>
        <w:jc w:val="left"/>
        <w:rPr>
          <w:rFonts w:ascii="宋体" w:eastAsia="宋体" w:hAnsi="宋体" w:cs="Times New Roman"/>
          <w:kern w:val="0"/>
          <w:szCs w:val="21"/>
        </w:rPr>
      </w:pPr>
      <w:r w:rsidRPr="00970DB1">
        <w:rPr>
          <w:rFonts w:ascii="宋体" w:eastAsia="宋体" w:hAnsi="宋体" w:cs="Times New Roman"/>
          <w:kern w:val="0"/>
          <w:szCs w:val="21"/>
        </w:rPr>
        <w:t>(4)(1</w:t>
      </w:r>
      <w:r w:rsidRPr="00970DB1">
        <w:rPr>
          <w:rFonts w:ascii="宋体" w:eastAsia="宋体" w:hAnsi="宋体" w:cs="Times New Roman" w:hint="eastAsia"/>
          <w:kern w:val="0"/>
          <w:szCs w:val="21"/>
        </w:rPr>
        <w:t>分</w:t>
      </w:r>
      <w:r w:rsidRPr="00970DB1">
        <w:rPr>
          <w:rFonts w:ascii="宋体" w:eastAsia="宋体" w:hAnsi="宋体" w:cs="Times New Roman"/>
          <w:kern w:val="0"/>
          <w:szCs w:val="21"/>
        </w:rPr>
        <w:t>)</w:t>
      </w:r>
      <w:r w:rsidRPr="00970DB1">
        <w:rPr>
          <w:rFonts w:ascii="宋体" w:eastAsia="宋体" w:hAnsi="宋体" w:cs="Times New Roman" w:hint="eastAsia"/>
          <w:kern w:val="0"/>
          <w:szCs w:val="21"/>
        </w:rPr>
        <w:t>研究发现</w:t>
      </w:r>
      <w:r>
        <w:rPr>
          <w:rFonts w:ascii="宋体" w:eastAsia="宋体" w:hAnsi="宋体" w:cs="Times New Roman"/>
          <w:kern w:val="0"/>
          <w:szCs w:val="21"/>
        </w:rPr>
        <w:t>，</w:t>
      </w:r>
      <w:r w:rsidRPr="00970DB1">
        <w:rPr>
          <w:rFonts w:ascii="宋体" w:eastAsia="宋体" w:hAnsi="宋体" w:cs="Times New Roman" w:hint="eastAsia"/>
          <w:kern w:val="0"/>
          <w:szCs w:val="21"/>
        </w:rPr>
        <w:t>线粒体和叶绿体中都能各自独立地合成一部分蛋白质</w:t>
      </w:r>
      <w:r>
        <w:rPr>
          <w:rFonts w:ascii="宋体" w:eastAsia="宋体" w:hAnsi="宋体" w:cs="Times New Roman"/>
          <w:kern w:val="0"/>
          <w:szCs w:val="21"/>
        </w:rPr>
        <w:t>，</w:t>
      </w:r>
      <w:r w:rsidRPr="00970DB1">
        <w:rPr>
          <w:rFonts w:ascii="宋体" w:eastAsia="宋体" w:hAnsi="宋体" w:cs="Times New Roman" w:hint="eastAsia"/>
          <w:kern w:val="0"/>
          <w:szCs w:val="21"/>
        </w:rPr>
        <w:t>推测它们结构中必有的一种细胞器是</w:t>
      </w:r>
      <w:r w:rsidRPr="00970DB1">
        <w:rPr>
          <w:rFonts w:ascii="宋体" w:eastAsia="宋体" w:hAnsi="宋体" w:cs="Times New Roman" w:hint="eastAsia"/>
          <w:kern w:val="0"/>
          <w:szCs w:val="21"/>
          <w:u w:val="single"/>
        </w:rPr>
        <w:t xml:space="preserve">　　</w:t>
      </w:r>
      <w:proofErr w:type="gramStart"/>
      <w:r w:rsidRPr="00970DB1">
        <w:rPr>
          <w:rFonts w:ascii="宋体" w:eastAsia="宋体" w:hAnsi="宋体" w:cs="Times New Roman" w:hint="eastAsia"/>
          <w:kern w:val="0"/>
          <w:szCs w:val="21"/>
          <w:u w:val="single"/>
        </w:rPr>
        <w:t xml:space="preserve">　　</w:t>
      </w:r>
      <w:proofErr w:type="gramEnd"/>
      <w:r w:rsidRPr="00970DB1">
        <w:rPr>
          <w:rFonts w:ascii="宋体" w:eastAsia="宋体" w:hAnsi="宋体" w:cs="Times New Roman" w:hint="eastAsia"/>
          <w:kern w:val="0"/>
          <w:szCs w:val="21"/>
        </w:rPr>
        <w:t>。</w:t>
      </w:r>
      <w:r w:rsidRPr="00970DB1">
        <w:rPr>
          <w:rFonts w:ascii="宋体" w:eastAsia="宋体" w:hAnsi="宋体" w:cs="Times New Roman"/>
          <w:kern w:val="0"/>
          <w:szCs w:val="21"/>
        </w:rPr>
        <w:t> </w:t>
      </w:r>
    </w:p>
    <w:p w14:paraId="27086C3A" w14:textId="77777777" w:rsidR="00286397" w:rsidRPr="005823F5" w:rsidRDefault="00286397" w:rsidP="007607FF">
      <w:pPr>
        <w:widowControl/>
        <w:tabs>
          <w:tab w:val="left" w:pos="3969"/>
        </w:tabs>
        <w:adjustRightInd w:val="0"/>
        <w:spacing w:line="360" w:lineRule="auto"/>
        <w:contextualSpacing/>
        <w:jc w:val="left"/>
        <w:rPr>
          <w:rFonts w:ascii="宋体" w:eastAsia="宋体" w:hAnsi="宋体" w:cs="Times New Roman"/>
          <w:kern w:val="0"/>
          <w:szCs w:val="21"/>
        </w:rPr>
      </w:pPr>
    </w:p>
    <w:p w14:paraId="69B30FA9" w14:textId="77777777" w:rsidR="007607FF" w:rsidRPr="003C132C" w:rsidRDefault="007607FF" w:rsidP="007607FF">
      <w:pPr>
        <w:spacing w:line="300" w:lineRule="auto"/>
        <w:contextualSpacing/>
        <w:jc w:val="center"/>
        <w:rPr>
          <w:rFonts w:asciiTheme="minorEastAsia" w:hAnsiTheme="minorEastAsia"/>
          <w:sz w:val="28"/>
          <w:szCs w:val="28"/>
        </w:rPr>
      </w:pPr>
      <w:r w:rsidRPr="003C132C">
        <w:rPr>
          <w:rFonts w:asciiTheme="minorEastAsia" w:hAnsiTheme="minorEastAsia" w:hint="eastAsia"/>
          <w:sz w:val="28"/>
          <w:szCs w:val="28"/>
        </w:rPr>
        <w:t>Day</w:t>
      </w:r>
      <w:r>
        <w:rPr>
          <w:rFonts w:asciiTheme="minorEastAsia" w:hAnsiTheme="minorEastAsia"/>
          <w:sz w:val="28"/>
          <w:szCs w:val="28"/>
        </w:rPr>
        <w:t>10</w:t>
      </w:r>
      <w:r w:rsidRPr="003C132C">
        <w:rPr>
          <w:rFonts w:asciiTheme="minorEastAsia" w:hAnsiTheme="minorEastAsia"/>
          <w:sz w:val="28"/>
          <w:szCs w:val="28"/>
        </w:rPr>
        <w:t xml:space="preserve">  </w:t>
      </w:r>
      <w:r>
        <w:rPr>
          <w:rFonts w:ascii="宋体" w:eastAsia="宋体" w:hAnsi="宋体" w:hint="eastAsia"/>
          <w:sz w:val="28"/>
          <w:szCs w:val="28"/>
        </w:rPr>
        <w:t>细胞器之间的协调配合</w:t>
      </w:r>
      <w:r>
        <w:rPr>
          <w:rFonts w:asciiTheme="minorEastAsia" w:hAnsiTheme="minorEastAsia" w:hint="eastAsia"/>
          <w:sz w:val="28"/>
          <w:szCs w:val="28"/>
        </w:rPr>
        <w:t>（</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156CB49E" w14:textId="77777777" w:rsidR="007607FF" w:rsidRPr="00CE19DE" w:rsidRDefault="007607FF" w:rsidP="007607FF">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p w14:paraId="0659CC4C"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选择题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第1</w:t>
      </w:r>
      <w:r>
        <w:rPr>
          <w:rFonts w:asciiTheme="minorEastAsia" w:hAnsiTheme="minorEastAsia" w:cs="Times New Roman" w:hint="eastAsia"/>
          <w:kern w:val="0"/>
          <w:szCs w:val="21"/>
        </w:rPr>
        <w:t>～</w:t>
      </w:r>
      <w:r w:rsidRPr="00F93B8D">
        <w:rPr>
          <w:rFonts w:asciiTheme="minorEastAsia" w:hAnsiTheme="minorEastAsia" w:cs="Times New Roman"/>
          <w:kern w:val="0"/>
          <w:szCs w:val="21"/>
        </w:rPr>
        <w:t>1</w:t>
      </w:r>
      <w:r>
        <w:rPr>
          <w:rFonts w:asciiTheme="minorEastAsia" w:hAnsiTheme="minorEastAsia" w:cs="Times New Roman"/>
          <w:kern w:val="0"/>
          <w:szCs w:val="21"/>
        </w:rPr>
        <w:t>3</w:t>
      </w:r>
      <w:r w:rsidRPr="00F93B8D">
        <w:rPr>
          <w:rFonts w:asciiTheme="minorEastAsia" w:hAnsiTheme="minorEastAsia" w:cs="Times New Roman"/>
          <w:kern w:val="0"/>
          <w:szCs w:val="21"/>
        </w:rPr>
        <w:t>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每小题</w:t>
      </w:r>
      <w:r>
        <w:rPr>
          <w:rFonts w:asciiTheme="minorEastAsia" w:hAnsiTheme="minorEastAsia" w:cs="Times New Roman"/>
          <w:kern w:val="0"/>
          <w:szCs w:val="21"/>
        </w:rPr>
        <w:t>3</w:t>
      </w:r>
      <w:r w:rsidRPr="00F93B8D">
        <w:rPr>
          <w:rFonts w:asciiTheme="minorEastAsia" w:hAnsiTheme="minorEastAsia" w:cs="Times New Roman"/>
          <w:kern w:val="0"/>
          <w:szCs w:val="21"/>
        </w:rPr>
        <w:t>分</w:t>
      </w:r>
      <w:r>
        <w:rPr>
          <w:rFonts w:asciiTheme="minorEastAsia" w:hAnsiTheme="minorEastAsia" w:cs="Times New Roman" w:hint="eastAsia"/>
          <w:kern w:val="0"/>
          <w:szCs w:val="21"/>
        </w:rPr>
        <w:t>，</w:t>
      </w:r>
      <w:r w:rsidRPr="00F93B8D">
        <w:rPr>
          <w:rFonts w:asciiTheme="minorEastAsia" w:hAnsiTheme="minorEastAsia" w:cs="Times New Roman"/>
          <w:kern w:val="0"/>
          <w:szCs w:val="21"/>
        </w:rPr>
        <w:t>共</w:t>
      </w:r>
      <w:r>
        <w:rPr>
          <w:rFonts w:asciiTheme="minorEastAsia" w:hAnsiTheme="minorEastAsia" w:cs="Times New Roman"/>
          <w:kern w:val="0"/>
          <w:szCs w:val="21"/>
        </w:rPr>
        <w:t>39</w:t>
      </w:r>
      <w:r w:rsidRPr="00F93B8D">
        <w:rPr>
          <w:rFonts w:asciiTheme="minorEastAsia" w:hAnsiTheme="minorEastAsia" w:cs="Times New Roman"/>
          <w:kern w:val="0"/>
          <w:szCs w:val="21"/>
        </w:rPr>
        <w:t>分。</w:t>
      </w:r>
    </w:p>
    <w:p w14:paraId="3DFF2A3E"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szCs w:val="21"/>
        </w:rPr>
        <w:t>1.下列有关分泌蛋白的叙述</w:t>
      </w:r>
      <w:r>
        <w:rPr>
          <w:rFonts w:ascii="宋体" w:eastAsia="宋体" w:hAnsi="宋体"/>
          <w:szCs w:val="21"/>
        </w:rPr>
        <w:t>，</w:t>
      </w:r>
      <w:r w:rsidRPr="00B96241">
        <w:rPr>
          <w:rFonts w:ascii="宋体" w:eastAsia="宋体" w:hAnsi="宋体"/>
          <w:szCs w:val="21"/>
        </w:rPr>
        <w:t>正确的是</w:t>
      </w:r>
      <w:r w:rsidRPr="00B96241">
        <w:rPr>
          <w:rFonts w:ascii="宋体" w:eastAsia="宋体" w:hAnsi="宋体"/>
          <w:szCs w:val="21"/>
        </w:rPr>
        <w:ptab w:relativeTo="margin" w:alignment="right" w:leader="none"/>
      </w:r>
      <w:r w:rsidRPr="00B96241">
        <w:rPr>
          <w:rFonts w:ascii="宋体" w:eastAsia="宋体" w:hAnsi="宋体"/>
          <w:szCs w:val="21"/>
        </w:rPr>
        <w:t>(　　)</w:t>
      </w:r>
    </w:p>
    <w:p w14:paraId="010473EE"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4A7A2BDD" wp14:editId="4BF188F6">
            <wp:extent cx="215900" cy="107950"/>
            <wp:effectExtent l="0" t="0" r="12700" b="6350"/>
            <wp:docPr id="651" name="image6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image639.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活细胞都会产生分泌蛋白</w:t>
      </w:r>
      <w:r>
        <w:rPr>
          <w:rFonts w:ascii="宋体" w:eastAsia="宋体" w:hAnsi="宋体" w:hint="eastAsia"/>
          <w:szCs w:val="21"/>
        </w:rPr>
        <w:t xml:space="preserve"> </w:t>
      </w:r>
      <w:r>
        <w:rPr>
          <w:rFonts w:ascii="宋体" w:eastAsia="宋体" w:hAnsi="宋体"/>
          <w:szCs w:val="21"/>
        </w:rPr>
        <w:t xml:space="preserve">     </w:t>
      </w:r>
      <w:r w:rsidRPr="00B96241">
        <w:rPr>
          <w:rFonts w:ascii="宋体" w:eastAsia="宋体" w:hAnsi="宋体"/>
          <w:noProof/>
          <w:szCs w:val="21"/>
        </w:rPr>
        <w:drawing>
          <wp:inline distT="0" distB="0" distL="0" distR="0" wp14:anchorId="0C2030BE" wp14:editId="49FAA7AA">
            <wp:extent cx="215900" cy="107950"/>
            <wp:effectExtent l="0" t="0" r="12700" b="6350"/>
            <wp:docPr id="652" name="image6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640.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分泌蛋白的合成与分泌都需要能量</w:t>
      </w:r>
    </w:p>
    <w:p w14:paraId="22E0180D"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lastRenderedPageBreak/>
        <w:drawing>
          <wp:anchor distT="0" distB="0" distL="114300" distR="114300" simplePos="0" relativeHeight="251637248" behindDoc="0" locked="0" layoutInCell="1" allowOverlap="1" wp14:anchorId="2FFEF8E7" wp14:editId="639F8F15">
            <wp:simplePos x="0" y="0"/>
            <wp:positionH relativeFrom="column">
              <wp:posOffset>4717415</wp:posOffset>
            </wp:positionH>
            <wp:positionV relativeFrom="paragraph">
              <wp:posOffset>103505</wp:posOffset>
            </wp:positionV>
            <wp:extent cx="1173480" cy="1417320"/>
            <wp:effectExtent l="0" t="0" r="7620" b="0"/>
            <wp:wrapSquare wrapText="bothSides"/>
            <wp:docPr id="655" name="image6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image643.jpeg"/>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1173480" cy="1417320"/>
                    </a:xfrm>
                    <a:prstGeom prst="rect">
                      <a:avLst/>
                    </a:prstGeom>
                  </pic:spPr>
                </pic:pic>
              </a:graphicData>
            </a:graphic>
            <wp14:sizeRelH relativeFrom="page">
              <wp14:pctWidth>0</wp14:pctWidth>
            </wp14:sizeRelH>
            <wp14:sizeRelV relativeFrom="page">
              <wp14:pctHeight>0</wp14:pctHeight>
            </wp14:sizeRelV>
          </wp:anchor>
        </w:drawing>
      </w:r>
      <w:r w:rsidRPr="00B96241">
        <w:rPr>
          <w:rFonts w:ascii="宋体" w:eastAsia="宋体" w:hAnsi="宋体"/>
          <w:noProof/>
          <w:szCs w:val="21"/>
        </w:rPr>
        <w:drawing>
          <wp:inline distT="0" distB="0" distL="0" distR="0" wp14:anchorId="7B40F84F" wp14:editId="0682ED2F">
            <wp:extent cx="215900" cy="107950"/>
            <wp:effectExtent l="0" t="0" r="12700" b="6350"/>
            <wp:docPr id="653" name="image6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image641.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分泌蛋白都是消化酶</w:t>
      </w:r>
      <w:r>
        <w:rPr>
          <w:rFonts w:ascii="宋体" w:eastAsia="宋体" w:hAnsi="宋体" w:hint="eastAsia"/>
          <w:szCs w:val="21"/>
        </w:rPr>
        <w:t xml:space="preserve"> </w:t>
      </w:r>
      <w:r>
        <w:rPr>
          <w:rFonts w:ascii="宋体" w:eastAsia="宋体" w:hAnsi="宋体"/>
          <w:szCs w:val="21"/>
        </w:rPr>
        <w:t xml:space="preserve">         </w:t>
      </w:r>
      <w:r w:rsidRPr="00B96241">
        <w:rPr>
          <w:rFonts w:ascii="宋体" w:eastAsia="宋体" w:hAnsi="宋体"/>
          <w:noProof/>
          <w:szCs w:val="21"/>
        </w:rPr>
        <w:drawing>
          <wp:inline distT="0" distB="0" distL="0" distR="0" wp14:anchorId="67D1C890" wp14:editId="760827C2">
            <wp:extent cx="215900" cy="107950"/>
            <wp:effectExtent l="0" t="0" r="12700" b="6350"/>
            <wp:docPr id="654" name="image6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642.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性激素是分泌蛋白</w:t>
      </w:r>
    </w:p>
    <w:p w14:paraId="0A07731C"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szCs w:val="21"/>
        </w:rPr>
        <w:t>2.如图是某动物细胞</w:t>
      </w:r>
      <w:proofErr w:type="gramStart"/>
      <w:r w:rsidRPr="00B96241">
        <w:rPr>
          <w:rFonts w:ascii="宋体" w:eastAsia="宋体" w:hAnsi="宋体"/>
          <w:szCs w:val="21"/>
        </w:rPr>
        <w:t>中具膜结构</w:t>
      </w:r>
      <w:proofErr w:type="gramEnd"/>
      <w:r w:rsidRPr="00B96241">
        <w:rPr>
          <w:rFonts w:ascii="宋体" w:eastAsia="宋体" w:hAnsi="宋体"/>
          <w:szCs w:val="21"/>
        </w:rPr>
        <w:t>示意图。下列有关叙述错误的是</w:t>
      </w:r>
      <w:r w:rsidRPr="00B96241">
        <w:rPr>
          <w:rFonts w:ascii="宋体" w:eastAsia="宋体" w:hAnsi="宋体"/>
          <w:szCs w:val="21"/>
        </w:rPr>
        <w:ptab w:relativeTo="margin" w:alignment="right" w:leader="none"/>
      </w:r>
      <w:r w:rsidRPr="00B96241">
        <w:rPr>
          <w:rFonts w:ascii="宋体" w:eastAsia="宋体" w:hAnsi="宋体"/>
          <w:szCs w:val="21"/>
        </w:rPr>
        <w:t>(　　)</w:t>
      </w:r>
    </w:p>
    <w:p w14:paraId="5AD7A39E"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31EA2973" wp14:editId="7F44F0DF">
            <wp:extent cx="215900" cy="107950"/>
            <wp:effectExtent l="0" t="0" r="12700" b="6350"/>
            <wp:docPr id="656" name="image6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644.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分泌蛋白的合成和运输过程中需细胞器</w:t>
      </w:r>
      <w:r w:rsidRPr="00B96241">
        <w:rPr>
          <w:rFonts w:ascii="宋体" w:eastAsia="宋体" w:hAnsi="宋体" w:cs="宋体" w:hint="eastAsia"/>
          <w:szCs w:val="21"/>
        </w:rPr>
        <w:t>①②③</w:t>
      </w:r>
      <w:r w:rsidRPr="00B96241">
        <w:rPr>
          <w:rFonts w:ascii="宋体" w:eastAsia="宋体" w:hAnsi="宋体"/>
          <w:szCs w:val="21"/>
        </w:rPr>
        <w:t>参与</w:t>
      </w:r>
    </w:p>
    <w:p w14:paraId="1DACCD90"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12D9A1E3" wp14:editId="42243324">
            <wp:extent cx="215900" cy="107950"/>
            <wp:effectExtent l="0" t="0" r="12700" b="6350"/>
            <wp:docPr id="657" name="image6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image645.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结构</w:t>
      </w:r>
      <w:r w:rsidRPr="00B96241">
        <w:rPr>
          <w:rFonts w:ascii="宋体" w:eastAsia="宋体" w:hAnsi="宋体" w:cs="宋体" w:hint="eastAsia"/>
          <w:szCs w:val="21"/>
        </w:rPr>
        <w:t>②</w:t>
      </w:r>
      <w:r w:rsidRPr="00B96241">
        <w:rPr>
          <w:rFonts w:ascii="宋体" w:eastAsia="宋体" w:hAnsi="宋体"/>
          <w:szCs w:val="21"/>
        </w:rPr>
        <w:t>和</w:t>
      </w:r>
      <w:r w:rsidRPr="00B96241">
        <w:rPr>
          <w:rFonts w:ascii="宋体" w:eastAsia="宋体" w:hAnsi="宋体" w:cs="宋体" w:hint="eastAsia"/>
          <w:szCs w:val="21"/>
        </w:rPr>
        <w:t>⑤</w:t>
      </w:r>
      <w:r w:rsidRPr="00B96241">
        <w:rPr>
          <w:rFonts w:ascii="宋体" w:eastAsia="宋体" w:hAnsi="宋体"/>
          <w:szCs w:val="21"/>
        </w:rPr>
        <w:t>之间可通过结构</w:t>
      </w:r>
      <w:r w:rsidRPr="00B96241">
        <w:rPr>
          <w:rFonts w:ascii="宋体" w:eastAsia="宋体" w:hAnsi="宋体" w:cs="宋体" w:hint="eastAsia"/>
          <w:szCs w:val="21"/>
        </w:rPr>
        <w:t>①</w:t>
      </w:r>
      <w:r w:rsidRPr="00B96241">
        <w:rPr>
          <w:rFonts w:ascii="宋体" w:eastAsia="宋体" w:hAnsi="宋体"/>
          <w:szCs w:val="21"/>
        </w:rPr>
        <w:t>实现膜化学成分的转化</w:t>
      </w:r>
    </w:p>
    <w:p w14:paraId="0956D15A"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01CAD655" wp14:editId="5D8D1DB8">
            <wp:extent cx="215900" cy="107950"/>
            <wp:effectExtent l="0" t="0" r="12700" b="6350"/>
            <wp:docPr id="658" name="image6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646.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结构</w:t>
      </w:r>
      <w:r w:rsidRPr="00B96241">
        <w:rPr>
          <w:rFonts w:ascii="宋体" w:eastAsia="宋体" w:hAnsi="宋体" w:cs="宋体" w:hint="eastAsia"/>
          <w:szCs w:val="21"/>
        </w:rPr>
        <w:t>⑥</w:t>
      </w:r>
      <w:r w:rsidRPr="00B96241">
        <w:rPr>
          <w:rFonts w:ascii="宋体" w:eastAsia="宋体" w:hAnsi="宋体"/>
          <w:szCs w:val="21"/>
        </w:rPr>
        <w:t>中含有多种水解酶</w:t>
      </w:r>
      <w:r>
        <w:rPr>
          <w:rFonts w:ascii="宋体" w:eastAsia="宋体" w:hAnsi="宋体"/>
          <w:szCs w:val="21"/>
        </w:rPr>
        <w:t>，</w:t>
      </w:r>
      <w:r w:rsidRPr="00B96241">
        <w:rPr>
          <w:rFonts w:ascii="宋体" w:eastAsia="宋体" w:hAnsi="宋体"/>
          <w:szCs w:val="21"/>
        </w:rPr>
        <w:t>可参与消化衰老的细胞器</w:t>
      </w:r>
    </w:p>
    <w:p w14:paraId="62AA1A79"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09BA0772" wp14:editId="40BC6499">
            <wp:extent cx="215900" cy="107950"/>
            <wp:effectExtent l="0" t="0" r="12700" b="6350"/>
            <wp:docPr id="659" name="image6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image647.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结构</w:t>
      </w:r>
      <w:r w:rsidRPr="00B96241">
        <w:rPr>
          <w:rFonts w:ascii="宋体" w:eastAsia="宋体" w:hAnsi="宋体" w:cs="宋体" w:hint="eastAsia"/>
          <w:szCs w:val="21"/>
        </w:rPr>
        <w:t>③</w:t>
      </w:r>
      <w:r w:rsidRPr="00B96241">
        <w:rPr>
          <w:rFonts w:ascii="宋体" w:eastAsia="宋体" w:hAnsi="宋体"/>
          <w:szCs w:val="21"/>
        </w:rPr>
        <w:t>中外膜上的蛋白质含量比内膜上的蛋白质含量多</w:t>
      </w:r>
    </w:p>
    <w:p w14:paraId="32C67750"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szCs w:val="21"/>
        </w:rPr>
        <w:t>3.下图中a、b、c、d为细胞器</w:t>
      </w:r>
      <w:r>
        <w:rPr>
          <w:rFonts w:ascii="宋体" w:eastAsia="宋体" w:hAnsi="宋体"/>
          <w:szCs w:val="21"/>
        </w:rPr>
        <w:t>，</w:t>
      </w:r>
      <w:r w:rsidRPr="00172251">
        <w:rPr>
          <w:rFonts w:ascii="Times New Roman" w:eastAsia="宋体" w:hAnsi="Times New Roman" w:cs="Times New Roman"/>
          <w:szCs w:val="21"/>
          <w:vertAlign w:val="superscript"/>
        </w:rPr>
        <w:t>3</w:t>
      </w:r>
      <w:r w:rsidRPr="00172251">
        <w:rPr>
          <w:rFonts w:ascii="Times New Roman" w:eastAsia="宋体" w:hAnsi="Times New Roman" w:cs="Times New Roman"/>
          <w:szCs w:val="21"/>
        </w:rPr>
        <w:t>H</w:t>
      </w:r>
      <w:r w:rsidRPr="00B96241">
        <w:rPr>
          <w:rFonts w:ascii="宋体" w:eastAsia="宋体" w:hAnsi="宋体"/>
          <w:szCs w:val="21"/>
        </w:rPr>
        <w:t>-亮氨酸参与图示过程合成</w:t>
      </w:r>
      <w:r w:rsidRPr="00172251">
        <w:rPr>
          <w:rFonts w:ascii="Times New Roman" w:eastAsia="宋体" w:hAnsi="Times New Roman" w:cs="Times New Roman"/>
          <w:szCs w:val="21"/>
          <w:vertAlign w:val="superscript"/>
        </w:rPr>
        <w:t>3</w:t>
      </w:r>
      <w:r w:rsidRPr="00172251">
        <w:rPr>
          <w:rFonts w:ascii="Times New Roman" w:eastAsia="宋体" w:hAnsi="Times New Roman" w:cs="Times New Roman"/>
          <w:szCs w:val="21"/>
        </w:rPr>
        <w:t>H</w:t>
      </w:r>
      <w:r w:rsidRPr="00B96241">
        <w:rPr>
          <w:rFonts w:ascii="宋体" w:eastAsia="宋体" w:hAnsi="宋体"/>
          <w:szCs w:val="21"/>
        </w:rPr>
        <w:t>-</w:t>
      </w:r>
      <w:r w:rsidRPr="00172251">
        <w:rPr>
          <w:rFonts w:ascii="Times New Roman" w:eastAsia="宋体" w:hAnsi="Times New Roman" w:cs="Times New Roman"/>
          <w:szCs w:val="21"/>
        </w:rPr>
        <w:t>X</w:t>
      </w:r>
      <w:r w:rsidRPr="00B96241">
        <w:rPr>
          <w:rFonts w:ascii="宋体" w:eastAsia="宋体" w:hAnsi="宋体"/>
          <w:szCs w:val="21"/>
        </w:rPr>
        <w:t>。下列叙述错误的是</w:t>
      </w:r>
      <w:r w:rsidRPr="00B96241">
        <w:rPr>
          <w:rFonts w:ascii="宋体" w:eastAsia="宋体" w:hAnsi="宋体"/>
          <w:szCs w:val="21"/>
        </w:rPr>
        <w:ptab w:relativeTo="margin" w:alignment="right" w:leader="none"/>
      </w:r>
      <w:r w:rsidRPr="00B96241">
        <w:rPr>
          <w:rFonts w:ascii="宋体" w:eastAsia="宋体" w:hAnsi="宋体"/>
          <w:szCs w:val="21"/>
        </w:rPr>
        <w:t>(　　)</w:t>
      </w:r>
    </w:p>
    <w:p w14:paraId="02DC0C5C" w14:textId="77777777" w:rsidR="007607FF" w:rsidRPr="00B96241" w:rsidRDefault="007607FF" w:rsidP="007607FF">
      <w:pPr>
        <w:tabs>
          <w:tab w:val="left" w:pos="3969"/>
        </w:tabs>
        <w:spacing w:line="300" w:lineRule="auto"/>
        <w:contextualSpacing/>
        <w:jc w:val="center"/>
        <w:rPr>
          <w:rFonts w:ascii="宋体" w:eastAsia="宋体" w:hAnsi="宋体"/>
          <w:szCs w:val="21"/>
        </w:rPr>
      </w:pPr>
      <w:r w:rsidRPr="00B96241">
        <w:rPr>
          <w:rFonts w:ascii="宋体" w:eastAsia="宋体" w:hAnsi="宋体"/>
          <w:noProof/>
          <w:szCs w:val="21"/>
        </w:rPr>
        <w:drawing>
          <wp:inline distT="0" distB="0" distL="0" distR="0" wp14:anchorId="166C26AA" wp14:editId="4E13FC82">
            <wp:extent cx="3139440" cy="830580"/>
            <wp:effectExtent l="0" t="0" r="3810" b="7620"/>
            <wp:docPr id="660" name="image6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648.jpeg"/>
                    <pic:cNvPicPr>
                      <a:picLocks noChangeAspect="1"/>
                    </pic:cNvPicPr>
                  </pic:nvPicPr>
                  <pic:blipFill>
                    <a:blip r:embed="rId71"/>
                    <a:stretch>
                      <a:fillRect/>
                    </a:stretch>
                  </pic:blipFill>
                  <pic:spPr>
                    <a:xfrm>
                      <a:off x="0" y="0"/>
                      <a:ext cx="3142733" cy="831451"/>
                    </a:xfrm>
                    <a:prstGeom prst="rect">
                      <a:avLst/>
                    </a:prstGeom>
                  </pic:spPr>
                </pic:pic>
              </a:graphicData>
            </a:graphic>
          </wp:inline>
        </w:drawing>
      </w:r>
    </w:p>
    <w:p w14:paraId="4ED2E629"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6FCADC45" wp14:editId="54712320">
            <wp:extent cx="215900" cy="107950"/>
            <wp:effectExtent l="0" t="0" r="12700" b="6350"/>
            <wp:docPr id="661" name="image6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image649.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分离细胞中的细胞器常用差速离心法</w:t>
      </w:r>
    </w:p>
    <w:p w14:paraId="0BD48A57"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135D575F" wp14:editId="7EED9BB1">
            <wp:extent cx="215900" cy="107950"/>
            <wp:effectExtent l="0" t="0" r="12700" b="6350"/>
            <wp:docPr id="662" name="image6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650.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图示过程开始时与结束时相比</w:t>
      </w:r>
      <w:r>
        <w:rPr>
          <w:rFonts w:ascii="宋体" w:eastAsia="宋体" w:hAnsi="宋体"/>
          <w:szCs w:val="21"/>
        </w:rPr>
        <w:t>，</w:t>
      </w:r>
      <w:r w:rsidRPr="00B96241">
        <w:rPr>
          <w:rFonts w:ascii="宋体" w:eastAsia="宋体" w:hAnsi="宋体"/>
          <w:szCs w:val="21"/>
        </w:rPr>
        <w:t>膜面积会发生变化的细胞器是a、b、d</w:t>
      </w:r>
    </w:p>
    <w:p w14:paraId="73CBF51B"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7C7AE0BD" wp14:editId="110CB437">
            <wp:extent cx="215900" cy="107950"/>
            <wp:effectExtent l="0" t="0" r="12700" b="6350"/>
            <wp:docPr id="663" name="image6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image651.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图中含有</w:t>
      </w:r>
      <w:r w:rsidRPr="00172251">
        <w:rPr>
          <w:rFonts w:ascii="Times New Roman" w:eastAsia="宋体" w:hAnsi="Times New Roman" w:cs="Times New Roman"/>
          <w:szCs w:val="21"/>
        </w:rPr>
        <w:t>DNA</w:t>
      </w:r>
      <w:r w:rsidRPr="00B96241">
        <w:rPr>
          <w:rFonts w:ascii="宋体" w:eastAsia="宋体" w:hAnsi="宋体"/>
          <w:szCs w:val="21"/>
        </w:rPr>
        <w:t>的结构是c</w:t>
      </w:r>
      <w:r>
        <w:rPr>
          <w:rFonts w:ascii="宋体" w:eastAsia="宋体" w:hAnsi="宋体" w:hint="eastAsia"/>
          <w:szCs w:val="21"/>
        </w:rPr>
        <w:t xml:space="preserve"> </w:t>
      </w:r>
      <w:r>
        <w:rPr>
          <w:rFonts w:ascii="宋体" w:eastAsia="宋体" w:hAnsi="宋体"/>
          <w:szCs w:val="21"/>
        </w:rPr>
        <w:t xml:space="preserve">            </w:t>
      </w:r>
      <w:r w:rsidRPr="00B96241">
        <w:rPr>
          <w:rFonts w:ascii="宋体" w:eastAsia="宋体" w:hAnsi="宋体"/>
          <w:noProof/>
          <w:szCs w:val="21"/>
        </w:rPr>
        <w:drawing>
          <wp:inline distT="0" distB="0" distL="0" distR="0" wp14:anchorId="2F6A57B5" wp14:editId="1DB3774C">
            <wp:extent cx="215900" cy="107950"/>
            <wp:effectExtent l="0" t="0" r="12700" b="6350"/>
            <wp:docPr id="664" name="image6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652.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蓝细菌细胞中也具有的细胞器是a</w:t>
      </w:r>
    </w:p>
    <w:p w14:paraId="72871447"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szCs w:val="21"/>
        </w:rPr>
        <w:t>4.胰岛素分子含有两条肽链。胰岛B细胞合成胰岛素的过程如下</w:t>
      </w:r>
      <w:r>
        <w:rPr>
          <w:rFonts w:ascii="宋体" w:eastAsia="宋体" w:hAnsi="宋体" w:hint="eastAsia"/>
          <w:szCs w:val="21"/>
        </w:rPr>
        <w:t>：</w:t>
      </w:r>
    </w:p>
    <w:p w14:paraId="4321D138"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cs="宋体" w:hint="eastAsia"/>
          <w:szCs w:val="21"/>
        </w:rPr>
        <w:t>①</w:t>
      </w:r>
      <w:r w:rsidRPr="00B96241">
        <w:rPr>
          <w:rFonts w:ascii="宋体" w:eastAsia="宋体" w:hAnsi="宋体"/>
          <w:szCs w:val="21"/>
        </w:rPr>
        <w:t>在游离的核糖体上合成前胰岛素原的起始肽段→</w:t>
      </w:r>
      <w:r w:rsidRPr="00B96241">
        <w:rPr>
          <w:rFonts w:ascii="宋体" w:eastAsia="宋体" w:hAnsi="宋体" w:cs="宋体" w:hint="eastAsia"/>
          <w:szCs w:val="21"/>
        </w:rPr>
        <w:t>②</w:t>
      </w:r>
      <w:r w:rsidRPr="00B96241">
        <w:rPr>
          <w:rFonts w:ascii="宋体" w:eastAsia="宋体" w:hAnsi="宋体"/>
          <w:szCs w:val="21"/>
        </w:rPr>
        <w:t>前胰岛素原中的起始肽段连同核糖体一起转移到粗面内质网→</w:t>
      </w:r>
      <w:r w:rsidRPr="00B96241">
        <w:rPr>
          <w:rFonts w:ascii="宋体" w:eastAsia="宋体" w:hAnsi="宋体" w:cs="宋体" w:hint="eastAsia"/>
          <w:szCs w:val="21"/>
        </w:rPr>
        <w:t>③</w:t>
      </w:r>
      <w:r w:rsidRPr="00B96241">
        <w:rPr>
          <w:rFonts w:ascii="宋体" w:eastAsia="宋体" w:hAnsi="宋体"/>
          <w:szCs w:val="21"/>
        </w:rPr>
        <w:t>在其上继续合成肽链并切掉起始肽段</w:t>
      </w:r>
      <w:r>
        <w:rPr>
          <w:rFonts w:ascii="宋体" w:eastAsia="宋体" w:hAnsi="宋体"/>
          <w:szCs w:val="21"/>
        </w:rPr>
        <w:t>，</w:t>
      </w:r>
      <w:r w:rsidRPr="00B96241">
        <w:rPr>
          <w:rFonts w:ascii="宋体" w:eastAsia="宋体" w:hAnsi="宋体"/>
          <w:szCs w:val="21"/>
        </w:rPr>
        <w:t>形成具有一定空间结构的胰岛素原并转移到高尔基体→</w:t>
      </w:r>
      <w:r w:rsidRPr="00B96241">
        <w:rPr>
          <w:rFonts w:ascii="宋体" w:eastAsia="宋体" w:hAnsi="宋体" w:cs="宋体" w:hint="eastAsia"/>
          <w:szCs w:val="21"/>
        </w:rPr>
        <w:t>④</w:t>
      </w:r>
      <w:r w:rsidRPr="00B96241">
        <w:rPr>
          <w:rFonts w:ascii="宋体" w:eastAsia="宋体" w:hAnsi="宋体"/>
          <w:szCs w:val="21"/>
        </w:rPr>
        <w:t>在高尔基体中切除中间一段肽链</w:t>
      </w:r>
      <w:r>
        <w:rPr>
          <w:rFonts w:ascii="宋体" w:eastAsia="宋体" w:hAnsi="宋体"/>
          <w:szCs w:val="21"/>
        </w:rPr>
        <w:t>，</w:t>
      </w:r>
      <w:r w:rsidRPr="00B96241">
        <w:rPr>
          <w:rFonts w:ascii="宋体" w:eastAsia="宋体" w:hAnsi="宋体"/>
          <w:szCs w:val="21"/>
        </w:rPr>
        <w:t>形成由2条肽链组成的胰岛素并分泌到细胞外。下列有关叙述错误的是</w:t>
      </w:r>
      <w:r w:rsidRPr="00B96241">
        <w:rPr>
          <w:rFonts w:ascii="宋体" w:eastAsia="宋体" w:hAnsi="宋体"/>
          <w:szCs w:val="21"/>
        </w:rPr>
        <w:ptab w:relativeTo="margin" w:alignment="right" w:leader="none"/>
      </w:r>
      <w:r w:rsidRPr="00B96241">
        <w:rPr>
          <w:rFonts w:ascii="宋体" w:eastAsia="宋体" w:hAnsi="宋体"/>
          <w:szCs w:val="21"/>
        </w:rPr>
        <w:t>(　　)</w:t>
      </w:r>
    </w:p>
    <w:p w14:paraId="03641AB4"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08F46F76" wp14:editId="2464B4F8">
            <wp:extent cx="215900" cy="107950"/>
            <wp:effectExtent l="0" t="0" r="12700" b="6350"/>
            <wp:docPr id="665" name="image6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image653.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上述过程所需能量主要来自线粒体</w:t>
      </w:r>
    </w:p>
    <w:p w14:paraId="32611833"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467F634A" wp14:editId="2010D584">
            <wp:extent cx="215900" cy="107950"/>
            <wp:effectExtent l="0" t="0" r="12700" b="6350"/>
            <wp:docPr id="666" name="image6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image654.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内质网、高尔基体、细胞膜之间通过囊泡联系</w:t>
      </w:r>
    </w:p>
    <w:p w14:paraId="51EA27D4"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40DBF54E" wp14:editId="515E8EB2">
            <wp:extent cx="215900" cy="107950"/>
            <wp:effectExtent l="0" t="0" r="12700" b="6350"/>
            <wp:docPr id="667" name="image6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image655.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高尔基体对来自内质网的蛋白质进行加工、分类和包装</w:t>
      </w:r>
    </w:p>
    <w:p w14:paraId="1F06DEE9"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339528F1" wp14:editId="7C507D10">
            <wp:extent cx="215900" cy="107950"/>
            <wp:effectExtent l="0" t="0" r="12700" b="6350"/>
            <wp:docPr id="668" name="image6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image656.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胰岛素分子含有前胰岛素原中的起始肽段</w:t>
      </w:r>
    </w:p>
    <w:p w14:paraId="65A263E3"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anchor distT="0" distB="0" distL="114300" distR="114300" simplePos="0" relativeHeight="251639296" behindDoc="0" locked="0" layoutInCell="1" allowOverlap="1" wp14:anchorId="36DAD503" wp14:editId="042A93DC">
            <wp:simplePos x="0" y="0"/>
            <wp:positionH relativeFrom="column">
              <wp:posOffset>4265295</wp:posOffset>
            </wp:positionH>
            <wp:positionV relativeFrom="paragraph">
              <wp:posOffset>252095</wp:posOffset>
            </wp:positionV>
            <wp:extent cx="1555750" cy="1135380"/>
            <wp:effectExtent l="0" t="0" r="6350" b="7620"/>
            <wp:wrapSquare wrapText="bothSides"/>
            <wp:docPr id="669" name="image6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image657.jpeg"/>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1555750" cy="1135380"/>
                    </a:xfrm>
                    <a:prstGeom prst="rect">
                      <a:avLst/>
                    </a:prstGeom>
                  </pic:spPr>
                </pic:pic>
              </a:graphicData>
            </a:graphic>
            <wp14:sizeRelH relativeFrom="page">
              <wp14:pctWidth>0</wp14:pctWidth>
            </wp14:sizeRelH>
            <wp14:sizeRelV relativeFrom="page">
              <wp14:pctHeight>0</wp14:pctHeight>
            </wp14:sizeRelV>
          </wp:anchor>
        </w:drawing>
      </w:r>
      <w:r w:rsidRPr="00B96241">
        <w:rPr>
          <w:rFonts w:ascii="宋体" w:eastAsia="宋体" w:hAnsi="宋体"/>
          <w:szCs w:val="21"/>
        </w:rPr>
        <w:t>5.</w:t>
      </w:r>
      <w:r w:rsidRPr="00B96241">
        <w:rPr>
          <w:rFonts w:ascii="宋体" w:eastAsia="宋体" w:hAnsi="宋体" w:hint="eastAsia"/>
          <w:szCs w:val="21"/>
        </w:rPr>
        <w:t>(多选)</w:t>
      </w:r>
      <w:r>
        <w:rPr>
          <w:rFonts w:ascii="宋体" w:eastAsia="宋体" w:hAnsi="宋体"/>
          <w:szCs w:val="21"/>
        </w:rPr>
        <w:t xml:space="preserve"> </w:t>
      </w:r>
      <w:r w:rsidRPr="00B96241">
        <w:rPr>
          <w:rFonts w:ascii="宋体" w:eastAsia="宋体" w:hAnsi="宋体"/>
          <w:szCs w:val="21"/>
        </w:rPr>
        <w:t>细胞中某分泌蛋白合成和分泌前后三种生物膜的膜面积变化情况如图所示。下列相关叙述正确的是</w:t>
      </w:r>
      <w:r w:rsidRPr="00B96241">
        <w:rPr>
          <w:rFonts w:ascii="宋体" w:eastAsia="宋体" w:hAnsi="宋体"/>
          <w:szCs w:val="21"/>
        </w:rPr>
        <w:ptab w:relativeTo="margin" w:alignment="right" w:leader="none"/>
      </w:r>
      <w:r w:rsidRPr="00B96241">
        <w:rPr>
          <w:rFonts w:ascii="宋体" w:eastAsia="宋体" w:hAnsi="宋体"/>
          <w:szCs w:val="21"/>
        </w:rPr>
        <w:t>(　　)</w:t>
      </w:r>
    </w:p>
    <w:p w14:paraId="21DEF41A"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70770223" wp14:editId="2099E0CB">
            <wp:extent cx="215900" cy="107950"/>
            <wp:effectExtent l="0" t="0" r="12700" b="6350"/>
            <wp:docPr id="670" name="image6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image658.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a、b、c分别表示核糖体膜、内质网膜、高尔基体膜</w:t>
      </w:r>
    </w:p>
    <w:p w14:paraId="01474DDC"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4A518AC3" wp14:editId="35452B77">
            <wp:extent cx="215900" cy="107950"/>
            <wp:effectExtent l="0" t="0" r="12700" b="6350"/>
            <wp:docPr id="671" name="image6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 name="image659.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96241">
        <w:rPr>
          <w:rFonts w:ascii="宋体" w:eastAsia="宋体" w:hAnsi="宋体" w:hint="eastAsia"/>
          <w:szCs w:val="21"/>
        </w:rPr>
        <w:t>b</w:t>
      </w:r>
      <w:r w:rsidRPr="00B96241">
        <w:rPr>
          <w:rFonts w:ascii="宋体" w:eastAsia="宋体" w:hAnsi="宋体"/>
          <w:szCs w:val="21"/>
        </w:rPr>
        <w:t>所在的细胞器是细胞内物质运输的枢纽</w:t>
      </w:r>
    </w:p>
    <w:p w14:paraId="27829E2E"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39A138CA" wp14:editId="790C7EF0">
            <wp:extent cx="215900" cy="107950"/>
            <wp:effectExtent l="0" t="0" r="12700" b="6350"/>
            <wp:docPr id="672" name="image6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image660.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多肽链的合成发生在b所在的细胞器中</w:t>
      </w:r>
    </w:p>
    <w:p w14:paraId="58FB1976"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6F6EAA0E" wp14:editId="037ED872">
            <wp:extent cx="215900" cy="107950"/>
            <wp:effectExtent l="0" t="0" r="12700" b="6350"/>
            <wp:docPr id="673" name="image6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image661.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分泌蛋白合成旺盛的细胞中图示膜转化速率更快</w:t>
      </w:r>
    </w:p>
    <w:p w14:paraId="340CA58A"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szCs w:val="21"/>
        </w:rPr>
        <w:t>6.如图表示分泌蛋白的合成、加工和运输过程</w:t>
      </w:r>
      <w:r>
        <w:rPr>
          <w:rFonts w:ascii="宋体" w:eastAsia="宋体" w:hAnsi="宋体"/>
          <w:szCs w:val="21"/>
        </w:rPr>
        <w:t>，</w:t>
      </w:r>
      <w:r w:rsidRPr="00B96241">
        <w:rPr>
          <w:rFonts w:ascii="宋体" w:eastAsia="宋体" w:hAnsi="宋体" w:cs="宋体" w:hint="eastAsia"/>
          <w:szCs w:val="21"/>
        </w:rPr>
        <w:t>①②③</w:t>
      </w:r>
      <w:r w:rsidRPr="00B96241">
        <w:rPr>
          <w:rFonts w:ascii="宋体" w:eastAsia="宋体" w:hAnsi="宋体"/>
          <w:szCs w:val="21"/>
        </w:rPr>
        <w:t>表示细胞器</w:t>
      </w:r>
      <w:r>
        <w:rPr>
          <w:rFonts w:ascii="宋体" w:eastAsia="宋体" w:hAnsi="宋体"/>
          <w:szCs w:val="21"/>
        </w:rPr>
        <w:t>，</w:t>
      </w:r>
      <w:r w:rsidRPr="00B96241">
        <w:rPr>
          <w:rFonts w:ascii="宋体" w:eastAsia="宋体" w:hAnsi="宋体"/>
          <w:szCs w:val="21"/>
        </w:rPr>
        <w:t>a、b、c表示某些过程。下列说法错误的是</w:t>
      </w:r>
      <w:r w:rsidRPr="00B96241">
        <w:rPr>
          <w:rFonts w:ascii="宋体" w:eastAsia="宋体" w:hAnsi="宋体"/>
          <w:szCs w:val="21"/>
        </w:rPr>
        <w:ptab w:relativeTo="margin" w:alignment="right" w:leader="none"/>
      </w:r>
      <w:r w:rsidRPr="00B96241">
        <w:rPr>
          <w:rFonts w:ascii="宋体" w:eastAsia="宋体" w:hAnsi="宋体"/>
          <w:szCs w:val="21"/>
        </w:rPr>
        <w:t>(　　)</w:t>
      </w:r>
    </w:p>
    <w:p w14:paraId="64375CDF" w14:textId="77777777" w:rsidR="007607FF" w:rsidRPr="00B96241" w:rsidRDefault="007607FF" w:rsidP="007607FF">
      <w:pPr>
        <w:tabs>
          <w:tab w:val="left" w:pos="3969"/>
        </w:tabs>
        <w:spacing w:line="300" w:lineRule="auto"/>
        <w:contextualSpacing/>
        <w:jc w:val="center"/>
        <w:rPr>
          <w:rFonts w:ascii="宋体" w:eastAsia="宋体" w:hAnsi="宋体"/>
          <w:szCs w:val="21"/>
        </w:rPr>
      </w:pPr>
      <w:r w:rsidRPr="00B96241">
        <w:rPr>
          <w:rFonts w:ascii="宋体" w:eastAsia="宋体" w:hAnsi="宋体"/>
          <w:noProof/>
          <w:szCs w:val="21"/>
        </w:rPr>
        <w:drawing>
          <wp:inline distT="0" distB="0" distL="0" distR="0" wp14:anchorId="34423C8C" wp14:editId="6C198400">
            <wp:extent cx="2844800" cy="609600"/>
            <wp:effectExtent l="0" t="0" r="0" b="0"/>
            <wp:docPr id="674" name="image6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image662.jpeg"/>
                    <pic:cNvPicPr>
                      <a:picLocks noChangeAspect="1"/>
                    </pic:cNvPicPr>
                  </pic:nvPicPr>
                  <pic:blipFill>
                    <a:blip r:embed="rId73"/>
                    <a:stretch>
                      <a:fillRect/>
                    </a:stretch>
                  </pic:blipFill>
                  <pic:spPr>
                    <a:xfrm>
                      <a:off x="0" y="0"/>
                      <a:ext cx="2846121" cy="609883"/>
                    </a:xfrm>
                    <a:prstGeom prst="rect">
                      <a:avLst/>
                    </a:prstGeom>
                  </pic:spPr>
                </pic:pic>
              </a:graphicData>
            </a:graphic>
          </wp:inline>
        </w:drawing>
      </w:r>
    </w:p>
    <w:p w14:paraId="3AF2CAA0"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29E9D63C" wp14:editId="0ACC745F">
            <wp:extent cx="215900" cy="107950"/>
            <wp:effectExtent l="0" t="0" r="12700" b="6350"/>
            <wp:docPr id="675" name="image6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image663.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胃蛋白酶、血红蛋白都属于分泌蛋白</w:t>
      </w:r>
    </w:p>
    <w:p w14:paraId="0F544062"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lastRenderedPageBreak/>
        <w:drawing>
          <wp:inline distT="0" distB="0" distL="0" distR="0" wp14:anchorId="6099194E" wp14:editId="6C6CB966">
            <wp:extent cx="215900" cy="107950"/>
            <wp:effectExtent l="0" t="0" r="12700" b="6350"/>
            <wp:docPr id="676" name="image6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image664.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96241">
        <w:rPr>
          <w:rFonts w:ascii="宋体" w:eastAsia="宋体" w:hAnsi="宋体" w:cs="宋体" w:hint="eastAsia"/>
          <w:szCs w:val="21"/>
        </w:rPr>
        <w:t>①②③</w:t>
      </w:r>
      <w:r w:rsidRPr="00B96241">
        <w:rPr>
          <w:rFonts w:ascii="宋体" w:eastAsia="宋体" w:hAnsi="宋体"/>
          <w:szCs w:val="21"/>
        </w:rPr>
        <w:t>分别是内质网、高尔基体和线粒体</w:t>
      </w:r>
    </w:p>
    <w:p w14:paraId="2E36A46D"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anchor distT="0" distB="0" distL="114300" distR="114300" simplePos="0" relativeHeight="251641344" behindDoc="0" locked="0" layoutInCell="1" allowOverlap="1" wp14:anchorId="221165C2" wp14:editId="107985F1">
            <wp:simplePos x="0" y="0"/>
            <wp:positionH relativeFrom="column">
              <wp:posOffset>4084955</wp:posOffset>
            </wp:positionH>
            <wp:positionV relativeFrom="paragraph">
              <wp:posOffset>130175</wp:posOffset>
            </wp:positionV>
            <wp:extent cx="1962785" cy="1242060"/>
            <wp:effectExtent l="0" t="0" r="0" b="0"/>
            <wp:wrapSquare wrapText="bothSides"/>
            <wp:docPr id="679" name="image6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image667.jpeg"/>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1962785" cy="1242060"/>
                    </a:xfrm>
                    <a:prstGeom prst="rect">
                      <a:avLst/>
                    </a:prstGeom>
                  </pic:spPr>
                </pic:pic>
              </a:graphicData>
            </a:graphic>
            <wp14:sizeRelH relativeFrom="page">
              <wp14:pctWidth>0</wp14:pctWidth>
            </wp14:sizeRelH>
            <wp14:sizeRelV relativeFrom="page">
              <wp14:pctHeight>0</wp14:pctHeight>
            </wp14:sizeRelV>
          </wp:anchor>
        </w:drawing>
      </w:r>
      <w:r w:rsidRPr="00B96241">
        <w:rPr>
          <w:rFonts w:ascii="宋体" w:eastAsia="宋体" w:hAnsi="宋体"/>
          <w:noProof/>
          <w:szCs w:val="21"/>
        </w:rPr>
        <w:drawing>
          <wp:inline distT="0" distB="0" distL="0" distR="0" wp14:anchorId="21142673" wp14:editId="1D13D096">
            <wp:extent cx="215900" cy="107950"/>
            <wp:effectExtent l="0" t="0" r="12700" b="6350"/>
            <wp:docPr id="677" name="image6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image665.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a可以表示脱水缩合过程</w:t>
      </w:r>
      <w:r>
        <w:rPr>
          <w:rFonts w:ascii="宋体" w:eastAsia="宋体" w:hAnsi="宋体"/>
          <w:szCs w:val="21"/>
        </w:rPr>
        <w:t>，</w:t>
      </w:r>
      <w:r w:rsidRPr="00B96241">
        <w:rPr>
          <w:rFonts w:ascii="宋体" w:eastAsia="宋体" w:hAnsi="宋体"/>
          <w:szCs w:val="21"/>
        </w:rPr>
        <w:t>b、c表示蛋白质的加工及运输过程</w:t>
      </w:r>
    </w:p>
    <w:p w14:paraId="014EC59D"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1C35D6EC" wp14:editId="5882D9B3">
            <wp:extent cx="215900" cy="107950"/>
            <wp:effectExtent l="0" t="0" r="12700" b="6350"/>
            <wp:docPr id="678" name="image6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666.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该过程可以说明细胞器之间在结构和功能方面具有密切的联系</w:t>
      </w:r>
    </w:p>
    <w:p w14:paraId="45FFCD9C"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szCs w:val="21"/>
        </w:rPr>
        <w:t>7.变形虫是一种单细胞动物</w:t>
      </w:r>
      <w:r>
        <w:rPr>
          <w:rFonts w:ascii="宋体" w:eastAsia="宋体" w:hAnsi="宋体"/>
          <w:szCs w:val="21"/>
        </w:rPr>
        <w:t>，</w:t>
      </w:r>
      <w:r w:rsidRPr="00B96241">
        <w:rPr>
          <w:rFonts w:ascii="宋体" w:eastAsia="宋体" w:hAnsi="宋体"/>
          <w:szCs w:val="21"/>
        </w:rPr>
        <w:t>与草履虫一样可以独立生活。如图为变形虫的摄食、消化过程示意图</w:t>
      </w:r>
      <w:r>
        <w:rPr>
          <w:rFonts w:ascii="宋体" w:eastAsia="宋体" w:hAnsi="宋体"/>
          <w:szCs w:val="21"/>
        </w:rPr>
        <w:t>，</w:t>
      </w:r>
      <w:r w:rsidRPr="00B96241">
        <w:rPr>
          <w:rFonts w:ascii="宋体" w:eastAsia="宋体" w:hAnsi="宋体"/>
          <w:szCs w:val="21"/>
        </w:rPr>
        <w:t>下列有关叙述错误的是</w:t>
      </w:r>
      <w:r w:rsidRPr="00B96241">
        <w:rPr>
          <w:rFonts w:ascii="宋体" w:eastAsia="宋体" w:hAnsi="宋体"/>
          <w:szCs w:val="21"/>
        </w:rPr>
        <w:ptab w:relativeTo="margin" w:alignment="right" w:leader="none"/>
      </w:r>
      <w:r w:rsidRPr="00B96241">
        <w:rPr>
          <w:rFonts w:ascii="宋体" w:eastAsia="宋体" w:hAnsi="宋体"/>
          <w:szCs w:val="21"/>
        </w:rPr>
        <w:t>(　　)</w:t>
      </w:r>
    </w:p>
    <w:p w14:paraId="017FAEA5"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2EE68A2F" wp14:editId="5D5004F7">
            <wp:extent cx="215900" cy="107950"/>
            <wp:effectExtent l="0" t="0" r="12700" b="6350"/>
            <wp:docPr id="680" name="image6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image668.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变形虫的细胞膜、食物泡膜与溶酶体膜的结构及组成成分相似</w:t>
      </w:r>
    </w:p>
    <w:p w14:paraId="1A5BAE22"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61DB540A" wp14:editId="3633FB72">
            <wp:extent cx="215900" cy="107950"/>
            <wp:effectExtent l="0" t="0" r="12700" b="6350"/>
            <wp:docPr id="681" name="image6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image669.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溶酶体内合成的水解酶能分解衰老、损伤的细胞器</w:t>
      </w:r>
    </w:p>
    <w:p w14:paraId="4A341F0D"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034208E7" wp14:editId="175C3A25">
            <wp:extent cx="215900" cy="107950"/>
            <wp:effectExtent l="0" t="0" r="12700" b="6350"/>
            <wp:docPr id="682" name="image6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image670.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食物泡与溶酶体的融合以生物膜的流动性为基础</w:t>
      </w:r>
    </w:p>
    <w:p w14:paraId="4C980CC0"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482F6812" wp14:editId="5DB86815">
            <wp:extent cx="215900" cy="107950"/>
            <wp:effectExtent l="0" t="0" r="12700" b="6350"/>
            <wp:docPr id="683" name="image6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image671.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细胞内的溶酶体来自高尔基体</w:t>
      </w:r>
    </w:p>
    <w:p w14:paraId="002E0DCD"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szCs w:val="21"/>
        </w:rPr>
        <w:t>8.</w:t>
      </w:r>
      <w:r w:rsidRPr="00B96241">
        <w:rPr>
          <w:rFonts w:ascii="宋体" w:eastAsia="宋体" w:hAnsi="宋体" w:hint="eastAsia"/>
          <w:szCs w:val="21"/>
        </w:rPr>
        <w:t>(多选)</w:t>
      </w:r>
      <w:r>
        <w:rPr>
          <w:rFonts w:ascii="宋体" w:eastAsia="宋体" w:hAnsi="宋体"/>
          <w:szCs w:val="21"/>
        </w:rPr>
        <w:t xml:space="preserve"> </w:t>
      </w:r>
      <w:r w:rsidRPr="00B96241">
        <w:rPr>
          <w:rFonts w:ascii="宋体" w:eastAsia="宋体" w:hAnsi="宋体"/>
          <w:szCs w:val="21"/>
        </w:rPr>
        <w:t>下列关于真核细胞内生物膜系统的叙述</w:t>
      </w:r>
      <w:r>
        <w:rPr>
          <w:rFonts w:ascii="宋体" w:eastAsia="宋体" w:hAnsi="宋体"/>
          <w:szCs w:val="21"/>
        </w:rPr>
        <w:t>，</w:t>
      </w:r>
      <w:r w:rsidRPr="00B96241">
        <w:rPr>
          <w:rFonts w:ascii="宋体" w:eastAsia="宋体" w:hAnsi="宋体" w:hint="eastAsia"/>
          <w:szCs w:val="21"/>
        </w:rPr>
        <w:t>错误</w:t>
      </w:r>
      <w:r w:rsidRPr="00B96241">
        <w:rPr>
          <w:rFonts w:ascii="宋体" w:eastAsia="宋体" w:hAnsi="宋体"/>
          <w:szCs w:val="21"/>
        </w:rPr>
        <w:t>的是</w:t>
      </w:r>
      <w:r w:rsidRPr="00B96241">
        <w:rPr>
          <w:rFonts w:ascii="宋体" w:eastAsia="宋体" w:hAnsi="宋体"/>
          <w:szCs w:val="21"/>
        </w:rPr>
        <w:ptab w:relativeTo="margin" w:alignment="right" w:leader="none"/>
      </w:r>
      <w:r w:rsidRPr="00B96241">
        <w:rPr>
          <w:rFonts w:ascii="宋体" w:eastAsia="宋体" w:hAnsi="宋体"/>
          <w:szCs w:val="21"/>
        </w:rPr>
        <w:t>(　　)</w:t>
      </w:r>
    </w:p>
    <w:p w14:paraId="01D4221B"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067DDCE7" wp14:editId="25903348">
            <wp:extent cx="215900" cy="107950"/>
            <wp:effectExtent l="0" t="0" r="12700" b="6350"/>
            <wp:docPr id="684" name="image6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image672.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活的动物细胞会被</w:t>
      </w:r>
      <w:proofErr w:type="gramStart"/>
      <w:r w:rsidRPr="00B96241">
        <w:rPr>
          <w:rFonts w:ascii="宋体" w:eastAsia="宋体" w:hAnsi="宋体"/>
          <w:szCs w:val="21"/>
        </w:rPr>
        <w:t>台盼蓝</w:t>
      </w:r>
      <w:proofErr w:type="gramEnd"/>
      <w:r w:rsidRPr="00B96241">
        <w:rPr>
          <w:rFonts w:ascii="宋体" w:eastAsia="宋体" w:hAnsi="宋体"/>
          <w:szCs w:val="21"/>
        </w:rPr>
        <w:t>染成蓝色</w:t>
      </w:r>
      <w:r>
        <w:rPr>
          <w:rFonts w:ascii="宋体" w:eastAsia="宋体" w:hAnsi="宋体"/>
          <w:szCs w:val="21"/>
        </w:rPr>
        <w:t>，</w:t>
      </w:r>
      <w:r w:rsidRPr="00B96241">
        <w:rPr>
          <w:rFonts w:ascii="宋体" w:eastAsia="宋体" w:hAnsi="宋体"/>
          <w:szCs w:val="21"/>
        </w:rPr>
        <w:t>体现了细胞膜的选择透过性</w:t>
      </w:r>
    </w:p>
    <w:p w14:paraId="422D14DD"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280C0ED3" wp14:editId="71A17AEF">
            <wp:extent cx="215900" cy="107950"/>
            <wp:effectExtent l="0" t="0" r="12700" b="6350"/>
            <wp:docPr id="685" name="image6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image673.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细胞间的信息交流都依赖于细胞膜上的糖蛋白</w:t>
      </w:r>
    </w:p>
    <w:p w14:paraId="56864D32"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5AF60B33" wp14:editId="2C187E6B">
            <wp:extent cx="215900" cy="107950"/>
            <wp:effectExtent l="0" t="0" r="12700" b="6350"/>
            <wp:docPr id="686" name="image6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image674.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抗体的分泌过程需要生物膜系统的参与</w:t>
      </w:r>
    </w:p>
    <w:p w14:paraId="794C58CB"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42B68F03" wp14:editId="70992C25">
            <wp:extent cx="215900" cy="107950"/>
            <wp:effectExtent l="0" t="0" r="12700" b="6350"/>
            <wp:docPr id="687" name="image6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image675.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内质网的囊泡可以和高尔基体膜融合</w:t>
      </w:r>
      <w:r>
        <w:rPr>
          <w:rFonts w:ascii="宋体" w:eastAsia="宋体" w:hAnsi="宋体"/>
          <w:szCs w:val="21"/>
        </w:rPr>
        <w:t>，</w:t>
      </w:r>
      <w:r w:rsidRPr="00B96241">
        <w:rPr>
          <w:rFonts w:ascii="宋体" w:eastAsia="宋体" w:hAnsi="宋体"/>
          <w:szCs w:val="21"/>
        </w:rPr>
        <w:t>说明两种细胞器的膜成分完全相同</w:t>
      </w:r>
    </w:p>
    <w:p w14:paraId="00F75797"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szCs w:val="21"/>
        </w:rPr>
        <w:t>9.下图为溶酶体酶的合成、加工和运输过程示意图</w:t>
      </w:r>
      <w:r>
        <w:rPr>
          <w:rFonts w:ascii="宋体" w:eastAsia="宋体" w:hAnsi="宋体"/>
          <w:szCs w:val="21"/>
        </w:rPr>
        <w:t>，</w:t>
      </w:r>
      <w:r w:rsidRPr="00B96241">
        <w:rPr>
          <w:rFonts w:ascii="宋体" w:eastAsia="宋体" w:hAnsi="宋体"/>
          <w:szCs w:val="21"/>
        </w:rPr>
        <w:t>相关分析错误的是</w:t>
      </w:r>
      <w:r w:rsidRPr="00B96241">
        <w:rPr>
          <w:rFonts w:ascii="宋体" w:eastAsia="宋体" w:hAnsi="宋体"/>
          <w:szCs w:val="21"/>
        </w:rPr>
        <w:ptab w:relativeTo="margin" w:alignment="right" w:leader="none"/>
      </w:r>
      <w:r w:rsidRPr="00B96241">
        <w:rPr>
          <w:rFonts w:ascii="宋体" w:eastAsia="宋体" w:hAnsi="宋体"/>
          <w:szCs w:val="21"/>
        </w:rPr>
        <w:t>(　　)</w:t>
      </w:r>
    </w:p>
    <w:p w14:paraId="2BE7E870"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anchor distT="0" distB="0" distL="114300" distR="114300" simplePos="0" relativeHeight="251643392" behindDoc="0" locked="0" layoutInCell="1" allowOverlap="1" wp14:anchorId="3F3F8146" wp14:editId="024F41C3">
            <wp:simplePos x="0" y="0"/>
            <wp:positionH relativeFrom="column">
              <wp:posOffset>3330575</wp:posOffset>
            </wp:positionH>
            <wp:positionV relativeFrom="paragraph">
              <wp:posOffset>4445</wp:posOffset>
            </wp:positionV>
            <wp:extent cx="2637790" cy="1051560"/>
            <wp:effectExtent l="0" t="0" r="0" b="0"/>
            <wp:wrapSquare wrapText="bothSides"/>
            <wp:docPr id="688" name="image6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image676.jpeg"/>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2637790" cy="1051560"/>
                    </a:xfrm>
                    <a:prstGeom prst="rect">
                      <a:avLst/>
                    </a:prstGeom>
                  </pic:spPr>
                </pic:pic>
              </a:graphicData>
            </a:graphic>
            <wp14:sizeRelH relativeFrom="page">
              <wp14:pctWidth>0</wp14:pctWidth>
            </wp14:sizeRelH>
            <wp14:sizeRelV relativeFrom="page">
              <wp14:pctHeight>0</wp14:pctHeight>
            </wp14:sizeRelV>
          </wp:anchor>
        </w:drawing>
      </w:r>
      <w:r w:rsidRPr="00B96241">
        <w:rPr>
          <w:rFonts w:ascii="宋体" w:eastAsia="宋体" w:hAnsi="宋体"/>
          <w:noProof/>
          <w:szCs w:val="21"/>
        </w:rPr>
        <w:drawing>
          <wp:inline distT="0" distB="0" distL="0" distR="0" wp14:anchorId="359A7576" wp14:editId="0198FC60">
            <wp:extent cx="215900" cy="107950"/>
            <wp:effectExtent l="0" t="0" r="12700" b="6350"/>
            <wp:docPr id="689" name="image6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image677.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96241">
        <w:rPr>
          <w:rFonts w:ascii="宋体" w:eastAsia="宋体" w:hAnsi="宋体" w:cs="宋体" w:hint="eastAsia"/>
          <w:szCs w:val="21"/>
        </w:rPr>
        <w:t>①</w:t>
      </w:r>
      <w:r w:rsidRPr="00B96241">
        <w:rPr>
          <w:rFonts w:ascii="宋体" w:eastAsia="宋体" w:hAnsi="宋体"/>
          <w:szCs w:val="21"/>
        </w:rPr>
        <w:t>和</w:t>
      </w:r>
      <w:r w:rsidRPr="00B96241">
        <w:rPr>
          <w:rFonts w:ascii="宋体" w:eastAsia="宋体" w:hAnsi="宋体" w:cs="宋体" w:hint="eastAsia"/>
          <w:szCs w:val="21"/>
        </w:rPr>
        <w:t>②</w:t>
      </w:r>
      <w:r w:rsidRPr="00B96241">
        <w:rPr>
          <w:rFonts w:ascii="宋体" w:eastAsia="宋体" w:hAnsi="宋体"/>
          <w:szCs w:val="21"/>
        </w:rPr>
        <w:t>的膜都属于生物膜系统</w:t>
      </w:r>
    </w:p>
    <w:p w14:paraId="7ACCED72"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6516A472" wp14:editId="30AFA4C0">
            <wp:extent cx="215900" cy="107950"/>
            <wp:effectExtent l="0" t="0" r="12700" b="6350"/>
            <wp:docPr id="690" name="image6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image678.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只能用</w:t>
      </w:r>
      <w:r w:rsidRPr="00B96241">
        <w:rPr>
          <w:rFonts w:ascii="宋体" w:eastAsia="宋体" w:hAnsi="宋体"/>
          <w:szCs w:val="21"/>
          <w:vertAlign w:val="superscript"/>
        </w:rPr>
        <w:t>15</w:t>
      </w:r>
      <w:r w:rsidRPr="00B96241">
        <w:rPr>
          <w:rFonts w:ascii="宋体" w:eastAsia="宋体" w:hAnsi="宋体"/>
          <w:szCs w:val="21"/>
        </w:rPr>
        <w:t>N标记氨基酸研究溶酶体酶的转移途径</w:t>
      </w:r>
    </w:p>
    <w:p w14:paraId="22BE352D"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5D5017F0" wp14:editId="64B3493F">
            <wp:extent cx="215900" cy="107950"/>
            <wp:effectExtent l="0" t="0" r="12700" b="6350"/>
            <wp:docPr id="691" name="image6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image679.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溶酶体酶具有特异性</w:t>
      </w:r>
      <w:r>
        <w:rPr>
          <w:rFonts w:ascii="宋体" w:eastAsia="宋体" w:hAnsi="宋体"/>
          <w:szCs w:val="21"/>
        </w:rPr>
        <w:t>，</w:t>
      </w:r>
      <w:r w:rsidRPr="00B96241">
        <w:rPr>
          <w:rFonts w:ascii="宋体" w:eastAsia="宋体" w:hAnsi="宋体"/>
          <w:szCs w:val="21"/>
        </w:rPr>
        <w:t>不能催化自身</w:t>
      </w:r>
      <w:proofErr w:type="gramStart"/>
      <w:r w:rsidRPr="00B96241">
        <w:rPr>
          <w:rFonts w:ascii="宋体" w:eastAsia="宋体" w:hAnsi="宋体"/>
          <w:szCs w:val="21"/>
        </w:rPr>
        <w:t>膜物质</w:t>
      </w:r>
      <w:proofErr w:type="gramEnd"/>
      <w:r w:rsidRPr="00B96241">
        <w:rPr>
          <w:rFonts w:ascii="宋体" w:eastAsia="宋体" w:hAnsi="宋体"/>
          <w:szCs w:val="21"/>
        </w:rPr>
        <w:t>分解</w:t>
      </w:r>
    </w:p>
    <w:p w14:paraId="760AB9DD" w14:textId="0F9B69FE" w:rsidR="007607FF" w:rsidRDefault="007607FF" w:rsidP="007607FF">
      <w:pPr>
        <w:tabs>
          <w:tab w:val="left" w:pos="3969"/>
        </w:tabs>
        <w:spacing w:line="300" w:lineRule="auto"/>
        <w:contextualSpacing/>
        <w:rPr>
          <w:rFonts w:ascii="宋体" w:eastAsia="宋体" w:hAnsi="宋体"/>
          <w:szCs w:val="21"/>
        </w:rPr>
      </w:pPr>
      <w:r>
        <w:rPr>
          <w:noProof/>
        </w:rPr>
        <w:drawing>
          <wp:inline distT="0" distB="0" distL="0" distR="0" wp14:anchorId="032BB771" wp14:editId="6F32EC2D">
            <wp:extent cx="213360" cy="106680"/>
            <wp:effectExtent l="0" t="0" r="0" b="7620"/>
            <wp:docPr id="712" name="图片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0.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96241">
        <w:rPr>
          <w:rFonts w:ascii="宋体" w:eastAsia="宋体" w:hAnsi="宋体"/>
          <w:szCs w:val="21"/>
        </w:rPr>
        <w:t>溶酶体酶的形成过程可说明细胞是协调一致的</w:t>
      </w:r>
    </w:p>
    <w:p w14:paraId="14894E2C"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szCs w:val="21"/>
        </w:rPr>
        <w:t>统一整体</w:t>
      </w:r>
    </w:p>
    <w:p w14:paraId="72889D43"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szCs w:val="21"/>
        </w:rPr>
        <w:t>10.有实验表明细胞膜、内质网膜和高尔基体膜中具有一些相同的蛋白质</w:t>
      </w:r>
      <w:r>
        <w:rPr>
          <w:rFonts w:ascii="宋体" w:eastAsia="宋体" w:hAnsi="宋体"/>
          <w:szCs w:val="21"/>
        </w:rPr>
        <w:t>，</w:t>
      </w:r>
      <w:r w:rsidRPr="00B96241">
        <w:rPr>
          <w:rFonts w:ascii="宋体" w:eastAsia="宋体" w:hAnsi="宋体"/>
          <w:szCs w:val="21"/>
        </w:rPr>
        <w:t>而且这类蛋白质在细胞膜中含量较少</w:t>
      </w:r>
      <w:r>
        <w:rPr>
          <w:rFonts w:ascii="宋体" w:eastAsia="宋体" w:hAnsi="宋体"/>
          <w:szCs w:val="21"/>
        </w:rPr>
        <w:t>，</w:t>
      </w:r>
      <w:r w:rsidRPr="00B96241">
        <w:rPr>
          <w:rFonts w:ascii="宋体" w:eastAsia="宋体" w:hAnsi="宋体"/>
          <w:szCs w:val="21"/>
        </w:rPr>
        <w:t>在内质网膜中含量较多</w:t>
      </w:r>
      <w:r>
        <w:rPr>
          <w:rFonts w:ascii="宋体" w:eastAsia="宋体" w:hAnsi="宋体"/>
          <w:szCs w:val="21"/>
        </w:rPr>
        <w:t>，</w:t>
      </w:r>
      <w:r w:rsidRPr="00B96241">
        <w:rPr>
          <w:rFonts w:ascii="宋体" w:eastAsia="宋体" w:hAnsi="宋体"/>
          <w:szCs w:val="21"/>
        </w:rPr>
        <w:t>在高尔基体膜中的含量介于两者之间。这类蛋白质的分布说明</w:t>
      </w:r>
      <w:r w:rsidRPr="00B96241">
        <w:rPr>
          <w:rFonts w:ascii="宋体" w:eastAsia="宋体" w:hAnsi="宋体"/>
          <w:szCs w:val="21"/>
        </w:rPr>
        <w:ptab w:relativeTo="margin" w:alignment="right" w:leader="none"/>
      </w:r>
      <w:r w:rsidRPr="00B96241">
        <w:rPr>
          <w:rFonts w:ascii="宋体" w:eastAsia="宋体" w:hAnsi="宋体"/>
          <w:szCs w:val="21"/>
        </w:rPr>
        <w:t>(　　)</w:t>
      </w:r>
    </w:p>
    <w:p w14:paraId="7E0604C7"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4D0DE7C7" wp14:editId="29819ABB">
            <wp:extent cx="215900" cy="107950"/>
            <wp:effectExtent l="0" t="0" r="12700" b="6350"/>
            <wp:docPr id="693" name="image6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image681.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细胞膜是由内质网膜直接转化而来的</w:t>
      </w:r>
      <w:r>
        <w:rPr>
          <w:rFonts w:ascii="宋体" w:eastAsia="宋体" w:hAnsi="宋体" w:hint="eastAsia"/>
          <w:szCs w:val="21"/>
        </w:rPr>
        <w:t xml:space="preserve"> </w:t>
      </w:r>
      <w:r>
        <w:rPr>
          <w:rFonts w:ascii="宋体" w:eastAsia="宋体" w:hAnsi="宋体"/>
          <w:szCs w:val="21"/>
        </w:rPr>
        <w:t xml:space="preserve">     </w:t>
      </w:r>
      <w:r w:rsidRPr="00B96241">
        <w:rPr>
          <w:rFonts w:ascii="宋体" w:eastAsia="宋体" w:hAnsi="宋体"/>
          <w:noProof/>
          <w:szCs w:val="21"/>
        </w:rPr>
        <w:drawing>
          <wp:inline distT="0" distB="0" distL="0" distR="0" wp14:anchorId="6C19BED0" wp14:editId="32BA2B52">
            <wp:extent cx="215900" cy="107950"/>
            <wp:effectExtent l="0" t="0" r="12700" b="6350"/>
            <wp:docPr id="694" name="image6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image682.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同一细胞中不同生物膜的成分、结构相同</w:t>
      </w:r>
    </w:p>
    <w:p w14:paraId="47F246CB"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2B1CC913" wp14:editId="0A5AA10B">
            <wp:extent cx="215900" cy="107950"/>
            <wp:effectExtent l="0" t="0" r="12700" b="6350"/>
            <wp:docPr id="695" name="image6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image683.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高尔基体能够对蛋白质进行加工</w:t>
      </w:r>
      <w:r>
        <w:rPr>
          <w:rFonts w:ascii="宋体" w:eastAsia="宋体" w:hAnsi="宋体" w:hint="eastAsia"/>
          <w:szCs w:val="21"/>
        </w:rPr>
        <w:t xml:space="preserve"> </w:t>
      </w:r>
      <w:r>
        <w:rPr>
          <w:rFonts w:ascii="宋体" w:eastAsia="宋体" w:hAnsi="宋体"/>
          <w:szCs w:val="21"/>
        </w:rPr>
        <w:t xml:space="preserve">         </w:t>
      </w:r>
      <w:r w:rsidRPr="00B96241">
        <w:rPr>
          <w:rFonts w:ascii="宋体" w:eastAsia="宋体" w:hAnsi="宋体"/>
          <w:noProof/>
          <w:szCs w:val="21"/>
        </w:rPr>
        <w:drawing>
          <wp:inline distT="0" distB="0" distL="0" distR="0" wp14:anchorId="51E0CCE1" wp14:editId="3820C22F">
            <wp:extent cx="215900" cy="107950"/>
            <wp:effectExtent l="0" t="0" r="12700" b="6350"/>
            <wp:docPr id="696" name="image6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image684.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生物膜在组成上具有统一性和差异性</w:t>
      </w:r>
    </w:p>
    <w:p w14:paraId="3492C75E"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szCs w:val="21"/>
        </w:rPr>
        <w:t>11.科学家用含</w:t>
      </w:r>
      <w:r w:rsidRPr="00172251">
        <w:rPr>
          <w:rFonts w:ascii="Times New Roman" w:eastAsia="宋体" w:hAnsi="Times New Roman" w:cs="Times New Roman"/>
          <w:szCs w:val="21"/>
          <w:vertAlign w:val="superscript"/>
        </w:rPr>
        <w:t>3</w:t>
      </w:r>
      <w:r w:rsidRPr="00172251">
        <w:rPr>
          <w:rFonts w:ascii="Times New Roman" w:eastAsia="宋体" w:hAnsi="Times New Roman" w:cs="Times New Roman"/>
          <w:szCs w:val="21"/>
        </w:rPr>
        <w:t>H</w:t>
      </w:r>
      <w:r w:rsidRPr="00B96241">
        <w:rPr>
          <w:rFonts w:ascii="宋体" w:eastAsia="宋体" w:hAnsi="宋体"/>
          <w:szCs w:val="21"/>
        </w:rPr>
        <w:t>标记的亮氨酸的培养液培养豚鼠的胰腺腺泡细胞</w:t>
      </w:r>
      <w:r>
        <w:rPr>
          <w:rFonts w:ascii="宋体" w:eastAsia="宋体" w:hAnsi="宋体"/>
          <w:szCs w:val="21"/>
        </w:rPr>
        <w:t>，</w:t>
      </w:r>
      <w:r w:rsidRPr="00B96241">
        <w:rPr>
          <w:rFonts w:ascii="宋体" w:eastAsia="宋体" w:hAnsi="宋体"/>
          <w:szCs w:val="21"/>
        </w:rPr>
        <w:t>下表为在腺泡细胞几种结构中最早检测到放射性的时间表。下列叙述错误的是</w:t>
      </w:r>
      <w:r w:rsidRPr="00B96241">
        <w:rPr>
          <w:rFonts w:ascii="宋体" w:eastAsia="宋体" w:hAnsi="宋体"/>
          <w:szCs w:val="21"/>
        </w:rPr>
        <w:ptab w:relativeTo="margin" w:alignment="right" w:leader="none"/>
      </w:r>
      <w:r w:rsidRPr="00B96241">
        <w:rPr>
          <w:rFonts w:ascii="宋体" w:eastAsia="宋体" w:hAnsi="宋体"/>
          <w:szCs w:val="21"/>
        </w:rPr>
        <w:t>(　　)</w:t>
      </w:r>
    </w:p>
    <w:tbl>
      <w:tblPr>
        <w:tblW w:w="0" w:type="auto"/>
        <w:jc w:val="center"/>
        <w:tblLook w:val="04A0" w:firstRow="1" w:lastRow="0" w:firstColumn="1" w:lastColumn="0" w:noHBand="0" w:noVBand="1"/>
      </w:tblPr>
      <w:tblGrid>
        <w:gridCol w:w="1589"/>
        <w:gridCol w:w="2658"/>
        <w:gridCol w:w="1998"/>
        <w:gridCol w:w="2375"/>
      </w:tblGrid>
      <w:tr w:rsidR="007607FF" w:rsidRPr="00B96241" w14:paraId="02BDC811" w14:textId="77777777" w:rsidTr="000B2388">
        <w:trPr>
          <w:trHeight w:val="615"/>
          <w:jc w:val="center"/>
        </w:trPr>
        <w:tc>
          <w:tcPr>
            <w:tcW w:w="1589" w:type="dxa"/>
            <w:tcBorders>
              <w:top w:val="single" w:sz="6" w:space="0" w:color="000000"/>
              <w:left w:val="single" w:sz="6" w:space="0" w:color="000000"/>
              <w:bottom w:val="single" w:sz="2" w:space="0" w:color="000000"/>
              <w:right w:val="single" w:sz="2" w:space="0" w:color="000000"/>
            </w:tcBorders>
            <w:tcMar>
              <w:top w:w="23" w:type="dxa"/>
              <w:left w:w="23" w:type="dxa"/>
              <w:bottom w:w="23" w:type="dxa"/>
              <w:right w:w="23" w:type="dxa"/>
            </w:tcMar>
            <w:vAlign w:val="center"/>
          </w:tcPr>
          <w:p w14:paraId="7DF73105" w14:textId="77777777" w:rsidR="007607FF" w:rsidRPr="00B96241" w:rsidRDefault="007607FF" w:rsidP="000B2388">
            <w:pPr>
              <w:tabs>
                <w:tab w:val="left" w:pos="3969"/>
              </w:tabs>
              <w:spacing w:line="300" w:lineRule="auto"/>
              <w:contextualSpacing/>
              <w:jc w:val="center"/>
              <w:rPr>
                <w:rFonts w:ascii="宋体" w:eastAsia="宋体" w:hAnsi="宋体"/>
                <w:szCs w:val="21"/>
              </w:rPr>
            </w:pPr>
            <w:r w:rsidRPr="00B96241">
              <w:rPr>
                <w:rFonts w:ascii="宋体" w:eastAsia="宋体" w:hAnsi="宋体"/>
                <w:szCs w:val="21"/>
              </w:rPr>
              <w:t>细胞结构</w:t>
            </w:r>
          </w:p>
        </w:tc>
        <w:tc>
          <w:tcPr>
            <w:tcW w:w="2658"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0F207EC9" w14:textId="77777777" w:rsidR="007607FF" w:rsidRPr="00B96241" w:rsidRDefault="007607FF" w:rsidP="000B2388">
            <w:pPr>
              <w:tabs>
                <w:tab w:val="left" w:pos="3969"/>
              </w:tabs>
              <w:spacing w:line="300" w:lineRule="auto"/>
              <w:contextualSpacing/>
              <w:jc w:val="center"/>
              <w:rPr>
                <w:rFonts w:ascii="宋体" w:eastAsia="宋体" w:hAnsi="宋体"/>
                <w:szCs w:val="21"/>
              </w:rPr>
            </w:pPr>
            <w:r w:rsidRPr="00B96241">
              <w:rPr>
                <w:rFonts w:ascii="宋体" w:eastAsia="宋体" w:hAnsi="宋体"/>
                <w:szCs w:val="21"/>
              </w:rPr>
              <w:t>附有核糖体的内质网</w:t>
            </w:r>
          </w:p>
        </w:tc>
        <w:tc>
          <w:tcPr>
            <w:tcW w:w="1998" w:type="dxa"/>
            <w:tcBorders>
              <w:top w:val="single" w:sz="6" w:space="0" w:color="000000"/>
              <w:left w:val="single" w:sz="2" w:space="0" w:color="000000"/>
              <w:bottom w:val="single" w:sz="2" w:space="0" w:color="000000"/>
              <w:right w:val="single" w:sz="2" w:space="0" w:color="000000"/>
            </w:tcBorders>
            <w:tcMar>
              <w:top w:w="23" w:type="dxa"/>
              <w:left w:w="23" w:type="dxa"/>
              <w:bottom w:w="23" w:type="dxa"/>
              <w:right w:w="23" w:type="dxa"/>
            </w:tcMar>
            <w:vAlign w:val="center"/>
          </w:tcPr>
          <w:p w14:paraId="6CACA322" w14:textId="77777777" w:rsidR="007607FF" w:rsidRPr="00B96241" w:rsidRDefault="007607FF" w:rsidP="000B2388">
            <w:pPr>
              <w:tabs>
                <w:tab w:val="left" w:pos="3969"/>
              </w:tabs>
              <w:spacing w:line="300" w:lineRule="auto"/>
              <w:contextualSpacing/>
              <w:jc w:val="center"/>
              <w:rPr>
                <w:rFonts w:ascii="宋体" w:eastAsia="宋体" w:hAnsi="宋体"/>
                <w:szCs w:val="21"/>
              </w:rPr>
            </w:pPr>
            <w:r w:rsidRPr="00B96241">
              <w:rPr>
                <w:rFonts w:ascii="宋体" w:eastAsia="宋体" w:hAnsi="宋体"/>
                <w:szCs w:val="21"/>
              </w:rPr>
              <w:t>高尔基体</w:t>
            </w:r>
          </w:p>
        </w:tc>
        <w:tc>
          <w:tcPr>
            <w:tcW w:w="2375" w:type="dxa"/>
            <w:tcBorders>
              <w:top w:val="single" w:sz="6" w:space="0" w:color="000000"/>
              <w:left w:val="single" w:sz="2" w:space="0" w:color="000000"/>
              <w:bottom w:val="single" w:sz="2" w:space="0" w:color="000000"/>
              <w:right w:val="single" w:sz="6" w:space="0" w:color="000000"/>
            </w:tcBorders>
            <w:tcMar>
              <w:top w:w="23" w:type="dxa"/>
              <w:left w:w="23" w:type="dxa"/>
              <w:bottom w:w="23" w:type="dxa"/>
              <w:right w:w="23" w:type="dxa"/>
            </w:tcMar>
            <w:vAlign w:val="center"/>
          </w:tcPr>
          <w:p w14:paraId="35FB3F72" w14:textId="77777777" w:rsidR="007607FF" w:rsidRPr="00B96241" w:rsidRDefault="007607FF" w:rsidP="000B2388">
            <w:pPr>
              <w:tabs>
                <w:tab w:val="left" w:pos="3969"/>
              </w:tabs>
              <w:spacing w:line="300" w:lineRule="auto"/>
              <w:contextualSpacing/>
              <w:jc w:val="center"/>
              <w:rPr>
                <w:rFonts w:ascii="宋体" w:eastAsia="宋体" w:hAnsi="宋体"/>
                <w:szCs w:val="21"/>
              </w:rPr>
            </w:pPr>
            <w:r w:rsidRPr="00B96241">
              <w:rPr>
                <w:rFonts w:ascii="宋体" w:eastAsia="宋体" w:hAnsi="宋体"/>
                <w:szCs w:val="21"/>
              </w:rPr>
              <w:t>靠近细胞膜的囊泡</w:t>
            </w:r>
          </w:p>
        </w:tc>
      </w:tr>
      <w:tr w:rsidR="007607FF" w:rsidRPr="00B96241" w14:paraId="7ECAC856" w14:textId="77777777" w:rsidTr="000B2388">
        <w:trPr>
          <w:trHeight w:val="312"/>
          <w:jc w:val="center"/>
        </w:trPr>
        <w:tc>
          <w:tcPr>
            <w:tcW w:w="1589" w:type="dxa"/>
            <w:tcBorders>
              <w:top w:val="single" w:sz="2" w:space="0" w:color="000000"/>
              <w:left w:val="single" w:sz="6" w:space="0" w:color="000000"/>
              <w:bottom w:val="single" w:sz="6" w:space="0" w:color="000000"/>
              <w:right w:val="single" w:sz="2" w:space="0" w:color="000000"/>
            </w:tcBorders>
            <w:tcMar>
              <w:top w:w="23" w:type="dxa"/>
              <w:left w:w="23" w:type="dxa"/>
              <w:bottom w:w="23" w:type="dxa"/>
              <w:right w:w="23" w:type="dxa"/>
            </w:tcMar>
            <w:vAlign w:val="center"/>
          </w:tcPr>
          <w:p w14:paraId="45B0EAE0" w14:textId="77777777" w:rsidR="007607FF" w:rsidRPr="00B96241" w:rsidRDefault="007607FF" w:rsidP="000B2388">
            <w:pPr>
              <w:tabs>
                <w:tab w:val="left" w:pos="3969"/>
              </w:tabs>
              <w:spacing w:line="300" w:lineRule="auto"/>
              <w:contextualSpacing/>
              <w:jc w:val="center"/>
              <w:rPr>
                <w:rFonts w:ascii="宋体" w:eastAsia="宋体" w:hAnsi="宋体"/>
                <w:szCs w:val="21"/>
              </w:rPr>
            </w:pPr>
            <w:r w:rsidRPr="00B96241">
              <w:rPr>
                <w:rFonts w:ascii="宋体" w:eastAsia="宋体" w:hAnsi="宋体"/>
                <w:szCs w:val="21"/>
              </w:rPr>
              <w:t>时间/min</w:t>
            </w:r>
          </w:p>
        </w:tc>
        <w:tc>
          <w:tcPr>
            <w:tcW w:w="2658"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2F2F5DC8" w14:textId="77777777" w:rsidR="007607FF" w:rsidRPr="00B96241" w:rsidRDefault="007607FF" w:rsidP="000B2388">
            <w:pPr>
              <w:tabs>
                <w:tab w:val="left" w:pos="3969"/>
              </w:tabs>
              <w:spacing w:line="300" w:lineRule="auto"/>
              <w:contextualSpacing/>
              <w:jc w:val="center"/>
              <w:rPr>
                <w:rFonts w:ascii="宋体" w:eastAsia="宋体" w:hAnsi="宋体"/>
                <w:szCs w:val="21"/>
              </w:rPr>
            </w:pPr>
            <w:r w:rsidRPr="00B96241">
              <w:rPr>
                <w:rFonts w:ascii="宋体" w:eastAsia="宋体" w:hAnsi="宋体"/>
                <w:szCs w:val="21"/>
              </w:rPr>
              <w:t>3</w:t>
            </w:r>
          </w:p>
        </w:tc>
        <w:tc>
          <w:tcPr>
            <w:tcW w:w="1998" w:type="dxa"/>
            <w:tcBorders>
              <w:top w:val="single" w:sz="2" w:space="0" w:color="000000"/>
              <w:left w:val="single" w:sz="2" w:space="0" w:color="000000"/>
              <w:bottom w:val="single" w:sz="6" w:space="0" w:color="000000"/>
              <w:right w:val="single" w:sz="2" w:space="0" w:color="000000"/>
            </w:tcBorders>
            <w:tcMar>
              <w:top w:w="23" w:type="dxa"/>
              <w:left w:w="23" w:type="dxa"/>
              <w:bottom w:w="23" w:type="dxa"/>
              <w:right w:w="23" w:type="dxa"/>
            </w:tcMar>
            <w:vAlign w:val="center"/>
          </w:tcPr>
          <w:p w14:paraId="472D9A4C" w14:textId="77777777" w:rsidR="007607FF" w:rsidRPr="00B96241" w:rsidRDefault="007607FF" w:rsidP="000B2388">
            <w:pPr>
              <w:tabs>
                <w:tab w:val="left" w:pos="3969"/>
              </w:tabs>
              <w:spacing w:line="300" w:lineRule="auto"/>
              <w:contextualSpacing/>
              <w:jc w:val="center"/>
              <w:rPr>
                <w:rFonts w:ascii="宋体" w:eastAsia="宋体" w:hAnsi="宋体"/>
                <w:szCs w:val="21"/>
              </w:rPr>
            </w:pPr>
            <w:r w:rsidRPr="00B96241">
              <w:rPr>
                <w:rFonts w:ascii="宋体" w:eastAsia="宋体" w:hAnsi="宋体"/>
                <w:szCs w:val="21"/>
              </w:rPr>
              <w:t>17</w:t>
            </w:r>
          </w:p>
        </w:tc>
        <w:tc>
          <w:tcPr>
            <w:tcW w:w="2375" w:type="dxa"/>
            <w:tcBorders>
              <w:top w:val="single" w:sz="2" w:space="0" w:color="000000"/>
              <w:left w:val="single" w:sz="2" w:space="0" w:color="000000"/>
              <w:bottom w:val="single" w:sz="6" w:space="0" w:color="000000"/>
              <w:right w:val="single" w:sz="6" w:space="0" w:color="000000"/>
            </w:tcBorders>
            <w:tcMar>
              <w:top w:w="23" w:type="dxa"/>
              <w:left w:w="23" w:type="dxa"/>
              <w:bottom w:w="23" w:type="dxa"/>
              <w:right w:w="23" w:type="dxa"/>
            </w:tcMar>
            <w:vAlign w:val="center"/>
          </w:tcPr>
          <w:p w14:paraId="3B852AE1" w14:textId="77777777" w:rsidR="007607FF" w:rsidRPr="00B96241" w:rsidRDefault="007607FF" w:rsidP="000B2388">
            <w:pPr>
              <w:tabs>
                <w:tab w:val="left" w:pos="3969"/>
              </w:tabs>
              <w:spacing w:line="300" w:lineRule="auto"/>
              <w:contextualSpacing/>
              <w:jc w:val="center"/>
              <w:rPr>
                <w:rFonts w:ascii="宋体" w:eastAsia="宋体" w:hAnsi="宋体"/>
                <w:szCs w:val="21"/>
              </w:rPr>
            </w:pPr>
            <w:r w:rsidRPr="00B96241">
              <w:rPr>
                <w:rFonts w:ascii="宋体" w:eastAsia="宋体" w:hAnsi="宋体"/>
                <w:szCs w:val="21"/>
              </w:rPr>
              <w:t>117</w:t>
            </w:r>
          </w:p>
        </w:tc>
      </w:tr>
    </w:tbl>
    <w:p w14:paraId="447479D6"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5BC654DF" wp14:editId="62B2DA02">
            <wp:extent cx="215900" cy="107950"/>
            <wp:effectExtent l="0" t="0" r="12700" b="6350"/>
            <wp:docPr id="697" name="image6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image685.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形成分泌蛋白的多肽链最早在核糖体内合成</w:t>
      </w:r>
    </w:p>
    <w:p w14:paraId="4372E47A"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02626741" wp14:editId="141FEB01">
            <wp:extent cx="215900" cy="107950"/>
            <wp:effectExtent l="0" t="0" r="12700" b="6350"/>
            <wp:docPr id="698" name="image6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image686.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高尔基体膜向内与内质网膜相连</w:t>
      </w:r>
      <w:r>
        <w:rPr>
          <w:rFonts w:ascii="宋体" w:eastAsia="宋体" w:hAnsi="宋体"/>
          <w:szCs w:val="21"/>
        </w:rPr>
        <w:t>，</w:t>
      </w:r>
      <w:r w:rsidRPr="00B96241">
        <w:rPr>
          <w:rFonts w:ascii="宋体" w:eastAsia="宋体" w:hAnsi="宋体"/>
          <w:szCs w:val="21"/>
        </w:rPr>
        <w:t>向外与细胞膜相连</w:t>
      </w:r>
    </w:p>
    <w:p w14:paraId="29B3FF14"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2787364C" wp14:editId="093ABD2E">
            <wp:extent cx="215900" cy="107950"/>
            <wp:effectExtent l="0" t="0" r="12700" b="6350"/>
            <wp:docPr id="699" name="image6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image687.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高尔基体具有转运分泌蛋白的作用</w:t>
      </w:r>
      <w:r>
        <w:rPr>
          <w:rFonts w:ascii="宋体" w:eastAsia="宋体" w:hAnsi="宋体" w:hint="eastAsia"/>
          <w:szCs w:val="21"/>
        </w:rPr>
        <w:t xml:space="preserve"> </w:t>
      </w:r>
      <w:r>
        <w:rPr>
          <w:rFonts w:ascii="宋体" w:eastAsia="宋体" w:hAnsi="宋体"/>
          <w:szCs w:val="21"/>
        </w:rPr>
        <w:t xml:space="preserve">         </w:t>
      </w:r>
      <w:r w:rsidRPr="00B96241">
        <w:rPr>
          <w:rFonts w:ascii="宋体" w:eastAsia="宋体" w:hAnsi="宋体"/>
          <w:noProof/>
          <w:szCs w:val="21"/>
        </w:rPr>
        <w:drawing>
          <wp:inline distT="0" distB="0" distL="0" distR="0" wp14:anchorId="2D7850B3" wp14:editId="7BBCA556">
            <wp:extent cx="215900" cy="107950"/>
            <wp:effectExtent l="0" t="0" r="12700" b="6350"/>
            <wp:docPr id="700" name="image6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image688.jpeg"/>
                    <pic:cNvPicPr>
                      <a:picLocks noChangeAspect="1"/>
                    </pic:cNvPicPr>
                  </pic:nvPicPr>
                  <pic:blipFill>
                    <a:blip r:embed="rId10"/>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靠近细胞膜的囊泡可由高尔基体形成</w:t>
      </w:r>
    </w:p>
    <w:p w14:paraId="794D652C"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szCs w:val="21"/>
        </w:rPr>
        <w:t>12.内质网—高尔基体中间体</w:t>
      </w:r>
      <w:r>
        <w:rPr>
          <w:rFonts w:ascii="宋体" w:eastAsia="宋体" w:hAnsi="宋体" w:hint="eastAsia"/>
          <w:szCs w:val="21"/>
        </w:rPr>
        <w:t>（</w:t>
      </w:r>
      <w:r w:rsidRPr="00172251">
        <w:rPr>
          <w:rFonts w:ascii="Times New Roman" w:eastAsia="宋体" w:hAnsi="Times New Roman" w:cs="Times New Roman"/>
          <w:szCs w:val="21"/>
        </w:rPr>
        <w:t>ERGIC</w:t>
      </w:r>
      <w:r>
        <w:rPr>
          <w:rFonts w:ascii="宋体" w:eastAsia="宋体" w:hAnsi="宋体" w:hint="eastAsia"/>
          <w:szCs w:val="21"/>
        </w:rPr>
        <w:t>）</w:t>
      </w:r>
      <w:r w:rsidRPr="00B96241">
        <w:rPr>
          <w:rFonts w:ascii="宋体" w:eastAsia="宋体" w:hAnsi="宋体"/>
          <w:szCs w:val="21"/>
        </w:rPr>
        <w:t>是脊椎动物细胞中在内质网和高尔基体之间存在的</w:t>
      </w:r>
      <w:proofErr w:type="gramStart"/>
      <w:r w:rsidRPr="00B96241">
        <w:rPr>
          <w:rFonts w:ascii="宋体" w:eastAsia="宋体" w:hAnsi="宋体"/>
          <w:szCs w:val="21"/>
        </w:rPr>
        <w:t>一种具膜结构</w:t>
      </w:r>
      <w:proofErr w:type="gramEnd"/>
      <w:r w:rsidRPr="00B96241">
        <w:rPr>
          <w:rFonts w:ascii="宋体" w:eastAsia="宋体" w:hAnsi="宋体"/>
          <w:szCs w:val="21"/>
        </w:rPr>
        <w:t>。含脂膜结构的病毒在</w:t>
      </w:r>
      <w:r w:rsidRPr="00172251">
        <w:rPr>
          <w:rFonts w:ascii="Times New Roman" w:eastAsia="宋体" w:hAnsi="Times New Roman" w:cs="Times New Roman"/>
          <w:szCs w:val="21"/>
        </w:rPr>
        <w:t>ERGIC</w:t>
      </w:r>
      <w:r w:rsidRPr="00B96241">
        <w:rPr>
          <w:rFonts w:ascii="宋体" w:eastAsia="宋体" w:hAnsi="宋体"/>
          <w:szCs w:val="21"/>
        </w:rPr>
        <w:t>中组装</w:t>
      </w:r>
      <w:r>
        <w:rPr>
          <w:rFonts w:ascii="宋体" w:eastAsia="宋体" w:hAnsi="宋体"/>
          <w:szCs w:val="21"/>
        </w:rPr>
        <w:t>，</w:t>
      </w:r>
      <w:r w:rsidRPr="00B96241">
        <w:rPr>
          <w:rFonts w:ascii="宋体" w:eastAsia="宋体" w:hAnsi="宋体"/>
          <w:szCs w:val="21"/>
        </w:rPr>
        <w:t>最后通过囊</w:t>
      </w:r>
      <w:proofErr w:type="gramStart"/>
      <w:r w:rsidRPr="00B96241">
        <w:rPr>
          <w:rFonts w:ascii="宋体" w:eastAsia="宋体" w:hAnsi="宋体"/>
          <w:szCs w:val="21"/>
        </w:rPr>
        <w:t>泡运输</w:t>
      </w:r>
      <w:proofErr w:type="gramEnd"/>
      <w:r w:rsidRPr="00B96241">
        <w:rPr>
          <w:rFonts w:ascii="宋体" w:eastAsia="宋体" w:hAnsi="宋体"/>
          <w:szCs w:val="21"/>
        </w:rPr>
        <w:t>至细胞膜释放。下列分析错误的是</w:t>
      </w:r>
      <w:r w:rsidRPr="00B96241">
        <w:rPr>
          <w:rFonts w:ascii="宋体" w:eastAsia="宋体" w:hAnsi="宋体"/>
          <w:szCs w:val="21"/>
        </w:rPr>
        <w:ptab w:relativeTo="margin" w:alignment="right" w:leader="none"/>
      </w:r>
      <w:r w:rsidRPr="00B96241">
        <w:rPr>
          <w:rFonts w:ascii="宋体" w:eastAsia="宋体" w:hAnsi="宋体"/>
          <w:szCs w:val="21"/>
        </w:rPr>
        <w:t>(　　)</w:t>
      </w:r>
    </w:p>
    <w:p w14:paraId="292F510E"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0F1FCAEF" wp14:editId="51B8DB82">
            <wp:extent cx="215900" cy="107950"/>
            <wp:effectExtent l="0" t="0" r="12700" b="6350"/>
            <wp:docPr id="701" name="image6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image689.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构成</w:t>
      </w:r>
      <w:r w:rsidRPr="00172251">
        <w:rPr>
          <w:rFonts w:ascii="Times New Roman" w:eastAsia="宋体" w:hAnsi="Times New Roman" w:cs="Times New Roman"/>
          <w:szCs w:val="21"/>
        </w:rPr>
        <w:t>ERGIC</w:t>
      </w:r>
      <w:r w:rsidRPr="00B96241">
        <w:rPr>
          <w:rFonts w:ascii="宋体" w:eastAsia="宋体" w:hAnsi="宋体"/>
          <w:szCs w:val="21"/>
        </w:rPr>
        <w:t>的膜结构可能来自粗面内质网</w:t>
      </w:r>
      <w:r>
        <w:rPr>
          <w:rFonts w:ascii="宋体" w:eastAsia="宋体" w:hAnsi="宋体" w:hint="eastAsia"/>
          <w:szCs w:val="21"/>
        </w:rPr>
        <w:t xml:space="preserve"> </w:t>
      </w:r>
      <w:r>
        <w:rPr>
          <w:rFonts w:ascii="宋体" w:eastAsia="宋体" w:hAnsi="宋体"/>
          <w:szCs w:val="21"/>
        </w:rPr>
        <w:t xml:space="preserve">     </w:t>
      </w:r>
      <w:r w:rsidRPr="00B96241">
        <w:rPr>
          <w:rFonts w:ascii="宋体" w:eastAsia="宋体" w:hAnsi="宋体"/>
          <w:noProof/>
          <w:szCs w:val="21"/>
        </w:rPr>
        <w:drawing>
          <wp:inline distT="0" distB="0" distL="0" distR="0" wp14:anchorId="3BC9FC45" wp14:editId="4EDFA813">
            <wp:extent cx="215900" cy="107950"/>
            <wp:effectExtent l="0" t="0" r="12700" b="6350"/>
            <wp:docPr id="702" name="image6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image690.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172251">
        <w:rPr>
          <w:rFonts w:ascii="Times New Roman" w:eastAsia="宋体" w:hAnsi="Times New Roman" w:cs="Times New Roman"/>
          <w:szCs w:val="21"/>
        </w:rPr>
        <w:t>ERGIC</w:t>
      </w:r>
      <w:r w:rsidRPr="00B96241">
        <w:rPr>
          <w:rFonts w:ascii="宋体" w:eastAsia="宋体" w:hAnsi="宋体"/>
          <w:szCs w:val="21"/>
        </w:rPr>
        <w:t>能够直接清除受损或衰老的细胞器</w:t>
      </w:r>
    </w:p>
    <w:p w14:paraId="17455A88"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753FC5E7" wp14:editId="2A98296D">
            <wp:extent cx="215900" cy="107950"/>
            <wp:effectExtent l="0" t="0" r="12700" b="6350"/>
            <wp:docPr id="703" name="image6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image691.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囊泡与溶酶体的融合体现了生物膜的流动性</w:t>
      </w:r>
    </w:p>
    <w:p w14:paraId="5AAEE214"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lastRenderedPageBreak/>
        <w:drawing>
          <wp:inline distT="0" distB="0" distL="114300" distR="114300" wp14:anchorId="2A7A13D7" wp14:editId="2857DF65">
            <wp:extent cx="220980" cy="106680"/>
            <wp:effectExtent l="0" t="0" r="7620" b="7620"/>
            <wp:docPr id="709" name="图片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6"/>
                    <a:stretch>
                      <a:fillRect/>
                    </a:stretch>
                  </pic:blipFill>
                  <pic:spPr>
                    <a:xfrm>
                      <a:off x="0" y="0"/>
                      <a:ext cx="220980" cy="106680"/>
                    </a:xfrm>
                    <a:prstGeom prst="rect">
                      <a:avLst/>
                    </a:prstGeom>
                    <a:noFill/>
                    <a:ln w="9525">
                      <a:noFill/>
                    </a:ln>
                  </pic:spPr>
                </pic:pic>
              </a:graphicData>
            </a:graphic>
          </wp:inline>
        </w:drawing>
      </w:r>
      <w:r w:rsidRPr="00B96241">
        <w:rPr>
          <w:rFonts w:ascii="宋体" w:eastAsia="宋体" w:hAnsi="宋体"/>
          <w:szCs w:val="21"/>
        </w:rPr>
        <w:t>抑制</w:t>
      </w:r>
      <w:r w:rsidRPr="00172251">
        <w:rPr>
          <w:rFonts w:ascii="Times New Roman" w:eastAsia="宋体" w:hAnsi="Times New Roman" w:cs="Times New Roman"/>
          <w:szCs w:val="21"/>
        </w:rPr>
        <w:t>ERGIC</w:t>
      </w:r>
      <w:r w:rsidRPr="00B96241">
        <w:rPr>
          <w:rFonts w:ascii="宋体" w:eastAsia="宋体" w:hAnsi="宋体"/>
          <w:szCs w:val="21"/>
        </w:rPr>
        <w:t>的功能可能对治疗由某些病毒引起的感染有帮助</w:t>
      </w:r>
    </w:p>
    <w:p w14:paraId="02240ED5" w14:textId="77777777" w:rsidR="007607FF"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szCs w:val="21"/>
        </w:rPr>
        <w:t>13.</w:t>
      </w:r>
      <w:r w:rsidRPr="00B96241">
        <w:rPr>
          <w:rFonts w:ascii="宋体" w:eastAsia="宋体" w:hAnsi="宋体" w:hint="eastAsia"/>
          <w:szCs w:val="21"/>
        </w:rPr>
        <w:t>(多选)</w:t>
      </w:r>
      <w:r>
        <w:rPr>
          <w:rFonts w:ascii="宋体" w:eastAsia="宋体" w:hAnsi="宋体"/>
          <w:szCs w:val="21"/>
        </w:rPr>
        <w:t xml:space="preserve"> </w:t>
      </w:r>
      <w:r w:rsidRPr="00B96241">
        <w:rPr>
          <w:rFonts w:ascii="宋体" w:eastAsia="宋体" w:hAnsi="宋体"/>
          <w:szCs w:val="21"/>
        </w:rPr>
        <w:t>下图是溶酶体消化作用示意图。相关叙述正确的是</w:t>
      </w:r>
      <w:r w:rsidRPr="00B96241">
        <w:rPr>
          <w:rFonts w:ascii="宋体" w:eastAsia="宋体" w:hAnsi="宋体"/>
          <w:szCs w:val="21"/>
        </w:rPr>
        <w:ptab w:relativeTo="margin" w:alignment="right" w:leader="none"/>
      </w:r>
      <w:r w:rsidRPr="00B96241">
        <w:rPr>
          <w:rFonts w:ascii="宋体" w:eastAsia="宋体" w:hAnsi="宋体"/>
          <w:szCs w:val="21"/>
        </w:rPr>
        <w:t>(　　)</w:t>
      </w:r>
    </w:p>
    <w:p w14:paraId="3C59B4A1"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anchor distT="0" distB="0" distL="114300" distR="114300" simplePos="0" relativeHeight="251644416" behindDoc="0" locked="0" layoutInCell="1" allowOverlap="1" wp14:anchorId="4E21F9AF" wp14:editId="0874A02B">
            <wp:simplePos x="0" y="0"/>
            <wp:positionH relativeFrom="column">
              <wp:posOffset>3307715</wp:posOffset>
            </wp:positionH>
            <wp:positionV relativeFrom="paragraph">
              <wp:posOffset>53975</wp:posOffset>
            </wp:positionV>
            <wp:extent cx="2672080" cy="1943735"/>
            <wp:effectExtent l="0" t="0" r="0" b="0"/>
            <wp:wrapSquare wrapText="bothSides"/>
            <wp:docPr id="705" name="image6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image693.jpeg"/>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2672080" cy="1943735"/>
                    </a:xfrm>
                    <a:prstGeom prst="rect">
                      <a:avLst/>
                    </a:prstGeom>
                  </pic:spPr>
                </pic:pic>
              </a:graphicData>
            </a:graphic>
            <wp14:sizeRelH relativeFrom="page">
              <wp14:pctWidth>0</wp14:pctWidth>
            </wp14:sizeRelH>
            <wp14:sizeRelV relativeFrom="page">
              <wp14:pctHeight>0</wp14:pctHeight>
            </wp14:sizeRelV>
          </wp:anchor>
        </w:drawing>
      </w:r>
      <w:r w:rsidRPr="00B96241">
        <w:rPr>
          <w:rFonts w:ascii="宋体" w:eastAsia="宋体" w:hAnsi="宋体"/>
          <w:noProof/>
          <w:szCs w:val="21"/>
        </w:rPr>
        <w:drawing>
          <wp:inline distT="0" distB="0" distL="0" distR="0" wp14:anchorId="7D31532E" wp14:editId="68510970">
            <wp:extent cx="215900" cy="107950"/>
            <wp:effectExtent l="0" t="0" r="12700" b="6350"/>
            <wp:docPr id="706" name="image6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image694.jpeg"/>
                    <pic:cNvPicPr>
                      <a:picLocks noChangeAspect="1"/>
                    </pic:cNvPicPr>
                  </pic:nvPicPr>
                  <pic:blipFill>
                    <a:blip r:embed="rId7"/>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溶酶体发挥作用的过程</w:t>
      </w:r>
      <w:proofErr w:type="gramStart"/>
      <w:r w:rsidRPr="00B96241">
        <w:rPr>
          <w:rFonts w:ascii="宋体" w:eastAsia="宋体" w:hAnsi="宋体"/>
          <w:szCs w:val="21"/>
        </w:rPr>
        <w:t>体现了膜的</w:t>
      </w:r>
      <w:proofErr w:type="gramEnd"/>
      <w:r w:rsidRPr="00B96241">
        <w:rPr>
          <w:rFonts w:ascii="宋体" w:eastAsia="宋体" w:hAnsi="宋体"/>
          <w:szCs w:val="21"/>
        </w:rPr>
        <w:t>流动性</w:t>
      </w:r>
    </w:p>
    <w:p w14:paraId="5873679F"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07E4061A" wp14:editId="51CAC2F3">
            <wp:extent cx="215900" cy="107950"/>
            <wp:effectExtent l="0" t="0" r="12700" b="6350"/>
            <wp:docPr id="707" name="image6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image695.jpeg"/>
                    <pic:cNvPicPr>
                      <a:picLocks noChangeAspect="1"/>
                    </pic:cNvPicPr>
                  </pic:nvPicPr>
                  <pic:blipFill>
                    <a:blip r:embed="rId8"/>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以上途径不能为细胞生存提供原材料</w:t>
      </w:r>
    </w:p>
    <w:p w14:paraId="5E5B1527"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noProof/>
          <w:szCs w:val="21"/>
        </w:rPr>
        <w:drawing>
          <wp:inline distT="0" distB="0" distL="0" distR="0" wp14:anchorId="6AA5C442" wp14:editId="74670BF6">
            <wp:extent cx="215900" cy="107950"/>
            <wp:effectExtent l="0" t="0" r="12700" b="6350"/>
            <wp:docPr id="708" name="image6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image696.jpeg"/>
                    <pic:cNvPicPr>
                      <a:picLocks noChangeAspect="1"/>
                    </pic:cNvPicPr>
                  </pic:nvPicPr>
                  <pic:blipFill>
                    <a:blip r:embed="rId9"/>
                    <a:stretch>
                      <a:fillRect/>
                    </a:stretch>
                  </pic:blipFill>
                  <pic:spPr>
                    <a:xfrm>
                      <a:off x="0" y="0"/>
                      <a:ext cx="216000" cy="108000"/>
                    </a:xfrm>
                    <a:prstGeom prst="rect">
                      <a:avLst/>
                    </a:prstGeom>
                  </pic:spPr>
                </pic:pic>
              </a:graphicData>
            </a:graphic>
          </wp:inline>
        </w:drawing>
      </w:r>
      <w:r w:rsidRPr="00B96241">
        <w:rPr>
          <w:rFonts w:ascii="宋体" w:eastAsia="宋体" w:hAnsi="宋体"/>
          <w:szCs w:val="21"/>
        </w:rPr>
        <w:t>溶酶体来源于</w:t>
      </w:r>
      <w:r w:rsidRPr="00B96241">
        <w:rPr>
          <w:rFonts w:ascii="宋体" w:eastAsia="宋体" w:hAnsi="宋体" w:hint="eastAsia"/>
          <w:szCs w:val="21"/>
        </w:rPr>
        <w:t>高尔基体</w:t>
      </w:r>
      <w:r>
        <w:rPr>
          <w:rFonts w:ascii="宋体" w:eastAsia="宋体" w:hAnsi="宋体"/>
          <w:szCs w:val="21"/>
        </w:rPr>
        <w:t>，</w:t>
      </w:r>
      <w:r w:rsidRPr="00B96241">
        <w:rPr>
          <w:rFonts w:ascii="宋体" w:eastAsia="宋体" w:hAnsi="宋体"/>
          <w:szCs w:val="21"/>
        </w:rPr>
        <w:t>内含水解酶</w:t>
      </w:r>
    </w:p>
    <w:p w14:paraId="67476390" w14:textId="19CED3D6" w:rsidR="007607FF" w:rsidRDefault="007607FF" w:rsidP="007607FF">
      <w:pPr>
        <w:tabs>
          <w:tab w:val="left" w:pos="3969"/>
        </w:tabs>
        <w:spacing w:line="300" w:lineRule="auto"/>
        <w:contextualSpacing/>
        <w:rPr>
          <w:rFonts w:ascii="宋体" w:eastAsia="宋体" w:hAnsi="宋体"/>
          <w:szCs w:val="21"/>
        </w:rPr>
      </w:pPr>
      <w:r>
        <w:rPr>
          <w:noProof/>
        </w:rPr>
        <w:drawing>
          <wp:inline distT="0" distB="0" distL="0" distR="0" wp14:anchorId="3F2923AC" wp14:editId="5939CF34">
            <wp:extent cx="213360" cy="106680"/>
            <wp:effectExtent l="0" t="0" r="0" b="7620"/>
            <wp:docPr id="711" name="图片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7.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B96241">
        <w:rPr>
          <w:rFonts w:ascii="宋体" w:eastAsia="宋体" w:hAnsi="宋体"/>
          <w:szCs w:val="21"/>
        </w:rPr>
        <w:t>在消化衰老的线粒体时</w:t>
      </w:r>
      <w:r>
        <w:rPr>
          <w:rFonts w:ascii="宋体" w:eastAsia="宋体" w:hAnsi="宋体"/>
          <w:szCs w:val="21"/>
        </w:rPr>
        <w:t>，</w:t>
      </w:r>
      <w:r w:rsidRPr="00B96241">
        <w:rPr>
          <w:rFonts w:ascii="宋体" w:eastAsia="宋体" w:hAnsi="宋体"/>
          <w:szCs w:val="21"/>
        </w:rPr>
        <w:t>溶酶体膜与线粒体</w:t>
      </w:r>
    </w:p>
    <w:p w14:paraId="38C388D1"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szCs w:val="21"/>
        </w:rPr>
        <w:t>外膜直接融合</w:t>
      </w:r>
    </w:p>
    <w:p w14:paraId="40649D48" w14:textId="77777777" w:rsidR="007607FF" w:rsidRDefault="007607FF" w:rsidP="007607FF">
      <w:pPr>
        <w:tabs>
          <w:tab w:val="left" w:pos="3969"/>
        </w:tabs>
        <w:spacing w:line="300" w:lineRule="auto"/>
        <w:contextualSpacing/>
        <w:rPr>
          <w:rFonts w:ascii="宋体" w:eastAsia="宋体" w:hAnsi="宋体"/>
          <w:szCs w:val="21"/>
        </w:rPr>
      </w:pPr>
    </w:p>
    <w:p w14:paraId="6EF2A773" w14:textId="77777777" w:rsidR="007607FF"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szCs w:val="21"/>
        </w:rPr>
        <w:t>14.(21分)如图表示细胞的生物膜系统的部分组成在</w:t>
      </w:r>
    </w:p>
    <w:p w14:paraId="6E0ECDE0" w14:textId="77777777" w:rsidR="007607FF"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szCs w:val="21"/>
        </w:rPr>
        <w:t>结构与功能上的联系。</w:t>
      </w:r>
      <w:r w:rsidRPr="00172251">
        <w:rPr>
          <w:rFonts w:ascii="Times New Roman" w:eastAsia="宋体" w:hAnsi="Times New Roman" w:cs="Times New Roman"/>
          <w:szCs w:val="21"/>
        </w:rPr>
        <w:t>COP</w:t>
      </w:r>
      <w:r w:rsidRPr="00B96241">
        <w:rPr>
          <w:rFonts w:ascii="宋体" w:eastAsia="宋体" w:hAnsi="宋体" w:cs="宋体" w:hint="eastAsia"/>
          <w:szCs w:val="21"/>
        </w:rPr>
        <w:t>Ⅰ</w:t>
      </w:r>
      <w:r w:rsidRPr="00B96241">
        <w:rPr>
          <w:rFonts w:ascii="宋体" w:eastAsia="宋体" w:hAnsi="宋体"/>
          <w:szCs w:val="21"/>
        </w:rPr>
        <w:t>、</w:t>
      </w:r>
      <w:r w:rsidRPr="00172251">
        <w:rPr>
          <w:rFonts w:ascii="Times New Roman" w:eastAsia="宋体" w:hAnsi="Times New Roman" w:cs="Times New Roman"/>
          <w:szCs w:val="21"/>
        </w:rPr>
        <w:t>COP</w:t>
      </w:r>
      <w:r w:rsidRPr="00B96241">
        <w:rPr>
          <w:rFonts w:ascii="宋体" w:eastAsia="宋体" w:hAnsi="宋体" w:cs="宋体" w:hint="eastAsia"/>
          <w:szCs w:val="21"/>
        </w:rPr>
        <w:t>Ⅱ</w:t>
      </w:r>
      <w:r w:rsidRPr="00B96241">
        <w:rPr>
          <w:rFonts w:ascii="宋体" w:eastAsia="宋体" w:hAnsi="宋体"/>
          <w:szCs w:val="21"/>
        </w:rPr>
        <w:t>是囊泡</w:t>
      </w:r>
      <w:r>
        <w:rPr>
          <w:rFonts w:ascii="宋体" w:eastAsia="宋体" w:hAnsi="宋体"/>
          <w:szCs w:val="21"/>
        </w:rPr>
        <w:t>，</w:t>
      </w:r>
      <w:r w:rsidRPr="00B96241">
        <w:rPr>
          <w:rFonts w:ascii="宋体" w:eastAsia="宋体" w:hAnsi="宋体"/>
          <w:szCs w:val="21"/>
        </w:rPr>
        <w:t>用于</w:t>
      </w:r>
    </w:p>
    <w:p w14:paraId="48FD082E" w14:textId="77777777" w:rsidR="007607FF" w:rsidRPr="00B96241" w:rsidRDefault="007607FF" w:rsidP="007607FF">
      <w:pPr>
        <w:tabs>
          <w:tab w:val="left" w:pos="3969"/>
        </w:tabs>
        <w:spacing w:line="300" w:lineRule="auto"/>
        <w:contextualSpacing/>
        <w:rPr>
          <w:rFonts w:ascii="宋体" w:eastAsia="宋体" w:hAnsi="宋体"/>
          <w:szCs w:val="21"/>
        </w:rPr>
      </w:pPr>
      <w:r w:rsidRPr="00B96241">
        <w:rPr>
          <w:rFonts w:ascii="宋体" w:eastAsia="宋体" w:hAnsi="宋体"/>
          <w:szCs w:val="21"/>
        </w:rPr>
        <w:t>蛋白质在甲与乙之间的运输。</w:t>
      </w:r>
      <w:proofErr w:type="gramStart"/>
      <w:r w:rsidRPr="00B96241">
        <w:rPr>
          <w:rFonts w:ascii="宋体" w:eastAsia="宋体" w:hAnsi="宋体"/>
          <w:szCs w:val="21"/>
        </w:rPr>
        <w:t>请据图</w:t>
      </w:r>
      <w:proofErr w:type="gramEnd"/>
      <w:r w:rsidRPr="00B96241">
        <w:rPr>
          <w:rFonts w:ascii="宋体" w:eastAsia="宋体" w:hAnsi="宋体"/>
          <w:szCs w:val="21"/>
        </w:rPr>
        <w:t>回答以下问题</w:t>
      </w:r>
      <w:r>
        <w:rPr>
          <w:rFonts w:ascii="宋体" w:eastAsia="宋体" w:hAnsi="宋体" w:hint="eastAsia"/>
          <w:szCs w:val="21"/>
        </w:rPr>
        <w:t>：</w:t>
      </w:r>
    </w:p>
    <w:p w14:paraId="2E2FA5A7" w14:textId="77777777" w:rsidR="007607FF" w:rsidRPr="00B96241" w:rsidRDefault="007607FF" w:rsidP="007607FF">
      <w:pPr>
        <w:tabs>
          <w:tab w:val="left" w:pos="3969"/>
        </w:tabs>
        <w:spacing w:line="300" w:lineRule="auto"/>
        <w:contextualSpacing/>
        <w:jc w:val="center"/>
        <w:rPr>
          <w:rFonts w:ascii="宋体" w:eastAsia="宋体" w:hAnsi="宋体"/>
          <w:szCs w:val="21"/>
        </w:rPr>
      </w:pPr>
      <w:r w:rsidRPr="00B96241">
        <w:rPr>
          <w:rFonts w:ascii="宋体" w:eastAsia="宋体" w:hAnsi="宋体"/>
          <w:noProof/>
          <w:szCs w:val="21"/>
        </w:rPr>
        <w:drawing>
          <wp:inline distT="0" distB="0" distL="0" distR="0" wp14:anchorId="3042E377" wp14:editId="111D12E4">
            <wp:extent cx="3733800" cy="1839036"/>
            <wp:effectExtent l="0" t="0" r="0" b="8890"/>
            <wp:docPr id="710" name="image6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image698.jpeg"/>
                    <pic:cNvPicPr>
                      <a:picLocks noChangeAspect="1"/>
                    </pic:cNvPicPr>
                  </pic:nvPicPr>
                  <pic:blipFill>
                    <a:blip r:embed="rId78"/>
                    <a:stretch>
                      <a:fillRect/>
                    </a:stretch>
                  </pic:blipFill>
                  <pic:spPr>
                    <a:xfrm>
                      <a:off x="0" y="0"/>
                      <a:ext cx="3754981" cy="1849468"/>
                    </a:xfrm>
                    <a:prstGeom prst="rect">
                      <a:avLst/>
                    </a:prstGeom>
                  </pic:spPr>
                </pic:pic>
              </a:graphicData>
            </a:graphic>
          </wp:inline>
        </w:drawing>
      </w:r>
    </w:p>
    <w:p w14:paraId="74F2C272" w14:textId="77777777" w:rsidR="007607FF" w:rsidRPr="00B96241" w:rsidRDefault="007607FF" w:rsidP="007607FF">
      <w:pPr>
        <w:tabs>
          <w:tab w:val="left" w:pos="3969"/>
        </w:tabs>
        <w:spacing w:line="360" w:lineRule="auto"/>
        <w:contextualSpacing/>
        <w:rPr>
          <w:rFonts w:ascii="宋体" w:eastAsia="宋体" w:hAnsi="宋体"/>
          <w:szCs w:val="21"/>
        </w:rPr>
      </w:pPr>
      <w:r w:rsidRPr="00B96241">
        <w:rPr>
          <w:rFonts w:ascii="宋体" w:eastAsia="宋体" w:hAnsi="宋体"/>
          <w:szCs w:val="21"/>
        </w:rPr>
        <w:t>(1)(7分)溶酶体是细胞内的“消化车间”</w:t>
      </w:r>
      <w:r>
        <w:rPr>
          <w:rFonts w:ascii="宋体" w:eastAsia="宋体" w:hAnsi="宋体"/>
          <w:szCs w:val="21"/>
        </w:rPr>
        <w:t>，</w:t>
      </w:r>
      <w:r w:rsidRPr="00B96241">
        <w:rPr>
          <w:rFonts w:ascii="宋体" w:eastAsia="宋体" w:hAnsi="宋体"/>
          <w:szCs w:val="21"/>
        </w:rPr>
        <w:t>是因为溶酶体内含有多种</w:t>
      </w:r>
      <w:r w:rsidRPr="00B96241">
        <w:rPr>
          <w:rFonts w:ascii="宋体" w:eastAsia="宋体" w:hAnsi="宋体"/>
          <w:szCs w:val="21"/>
          <w:u w:val="single"/>
        </w:rPr>
        <w:t xml:space="preserve">　　</w:t>
      </w:r>
      <w:proofErr w:type="gramStart"/>
      <w:r w:rsidRPr="00B96241">
        <w:rPr>
          <w:rFonts w:ascii="宋体" w:eastAsia="宋体" w:hAnsi="宋体"/>
          <w:szCs w:val="21"/>
          <w:u w:val="single"/>
        </w:rPr>
        <w:t xml:space="preserve">　　</w:t>
      </w:r>
      <w:proofErr w:type="gramEnd"/>
      <w:r>
        <w:rPr>
          <w:rFonts w:ascii="宋体" w:eastAsia="宋体" w:hAnsi="宋体"/>
          <w:szCs w:val="21"/>
        </w:rPr>
        <w:t>，</w:t>
      </w:r>
      <w:r w:rsidRPr="00B96241">
        <w:rPr>
          <w:rFonts w:ascii="宋体" w:eastAsia="宋体" w:hAnsi="宋体"/>
          <w:szCs w:val="21"/>
        </w:rPr>
        <w:t>该物质的合成场所是</w:t>
      </w:r>
      <w:r w:rsidRPr="00B96241">
        <w:rPr>
          <w:rFonts w:ascii="宋体" w:eastAsia="宋体" w:hAnsi="宋体"/>
          <w:szCs w:val="21"/>
          <w:u w:val="single"/>
        </w:rPr>
        <w:t xml:space="preserve">　　</w:t>
      </w:r>
      <w:proofErr w:type="gramStart"/>
      <w:r w:rsidRPr="00B96241">
        <w:rPr>
          <w:rFonts w:ascii="宋体" w:eastAsia="宋体" w:hAnsi="宋体"/>
          <w:szCs w:val="21"/>
          <w:u w:val="single"/>
        </w:rPr>
        <w:t xml:space="preserve">　　</w:t>
      </w:r>
      <w:proofErr w:type="gramEnd"/>
      <w:r w:rsidRPr="00B96241">
        <w:rPr>
          <w:rFonts w:ascii="宋体" w:eastAsia="宋体" w:hAnsi="宋体"/>
          <w:szCs w:val="21"/>
        </w:rPr>
        <w:t>。除图中所示的功能外</w:t>
      </w:r>
      <w:r>
        <w:rPr>
          <w:rFonts w:ascii="宋体" w:eastAsia="宋体" w:hAnsi="宋体"/>
          <w:szCs w:val="21"/>
        </w:rPr>
        <w:t>，</w:t>
      </w:r>
      <w:r w:rsidRPr="00B96241">
        <w:rPr>
          <w:rFonts w:ascii="宋体" w:eastAsia="宋体" w:hAnsi="宋体"/>
          <w:szCs w:val="21"/>
        </w:rPr>
        <w:t>溶酶体还能够分解</w:t>
      </w:r>
      <w:proofErr w:type="gramStart"/>
      <w:r w:rsidRPr="00B96241">
        <w:rPr>
          <w:rFonts w:ascii="宋体" w:eastAsia="宋体" w:hAnsi="宋体"/>
          <w:szCs w:val="21"/>
          <w:u w:val="single"/>
        </w:rPr>
        <w:t xml:space="preserve">　　　　　　　　　　</w:t>
      </w:r>
      <w:proofErr w:type="gramEnd"/>
      <w:r>
        <w:rPr>
          <w:rFonts w:ascii="宋体" w:eastAsia="宋体" w:hAnsi="宋体"/>
          <w:szCs w:val="21"/>
        </w:rPr>
        <w:t>，</w:t>
      </w:r>
      <w:r w:rsidRPr="00B96241">
        <w:rPr>
          <w:rFonts w:ascii="宋体" w:eastAsia="宋体" w:hAnsi="宋体"/>
          <w:szCs w:val="21"/>
        </w:rPr>
        <w:t>吞噬并杀死侵入细胞的病毒或细菌。 </w:t>
      </w:r>
    </w:p>
    <w:p w14:paraId="201A73E5" w14:textId="77777777" w:rsidR="007607FF" w:rsidRPr="00B96241" w:rsidRDefault="007607FF" w:rsidP="007607FF">
      <w:pPr>
        <w:tabs>
          <w:tab w:val="left" w:pos="3969"/>
        </w:tabs>
        <w:spacing w:line="360" w:lineRule="auto"/>
        <w:contextualSpacing/>
        <w:rPr>
          <w:rFonts w:ascii="宋体" w:eastAsia="宋体" w:hAnsi="宋体"/>
          <w:szCs w:val="21"/>
        </w:rPr>
      </w:pPr>
      <w:r w:rsidRPr="00B96241">
        <w:rPr>
          <w:rFonts w:ascii="宋体" w:eastAsia="宋体" w:hAnsi="宋体"/>
          <w:szCs w:val="21"/>
        </w:rPr>
        <w:t>(2)(7分)囊泡与细胞膜的融合过程体现了生物膜在结构上具有</w:t>
      </w:r>
      <w:proofErr w:type="gramStart"/>
      <w:r w:rsidRPr="00B96241">
        <w:rPr>
          <w:rFonts w:ascii="宋体" w:eastAsia="宋体" w:hAnsi="宋体"/>
          <w:szCs w:val="21"/>
          <w:u w:val="single"/>
        </w:rPr>
        <w:t xml:space="preserve">　　　　　　　　</w:t>
      </w:r>
      <w:proofErr w:type="gramEnd"/>
      <w:r w:rsidRPr="00B96241">
        <w:rPr>
          <w:rFonts w:ascii="宋体" w:eastAsia="宋体" w:hAnsi="宋体"/>
          <w:szCs w:val="21"/>
        </w:rPr>
        <w:t>的特点。该细胞分泌出的蛋白质在人体内被运输到靶细胞时</w:t>
      </w:r>
      <w:r>
        <w:rPr>
          <w:rFonts w:ascii="宋体" w:eastAsia="宋体" w:hAnsi="宋体"/>
          <w:szCs w:val="21"/>
        </w:rPr>
        <w:t>，</w:t>
      </w:r>
      <w:r w:rsidRPr="00B96241">
        <w:rPr>
          <w:rFonts w:ascii="宋体" w:eastAsia="宋体" w:hAnsi="宋体"/>
          <w:szCs w:val="21"/>
        </w:rPr>
        <w:t>与靶细胞膜上的</w:t>
      </w:r>
      <w:proofErr w:type="gramStart"/>
      <w:r w:rsidRPr="00B96241">
        <w:rPr>
          <w:rFonts w:ascii="宋体" w:eastAsia="宋体" w:hAnsi="宋体"/>
          <w:szCs w:val="21"/>
          <w:u w:val="single"/>
        </w:rPr>
        <w:t xml:space="preserve">　　　　</w:t>
      </w:r>
      <w:proofErr w:type="gramEnd"/>
      <w:r w:rsidRPr="00B96241">
        <w:rPr>
          <w:rFonts w:ascii="宋体" w:eastAsia="宋体" w:hAnsi="宋体"/>
          <w:szCs w:val="21"/>
        </w:rPr>
        <w:t>结合</w:t>
      </w:r>
      <w:r>
        <w:rPr>
          <w:rFonts w:ascii="宋体" w:eastAsia="宋体" w:hAnsi="宋体"/>
          <w:szCs w:val="21"/>
        </w:rPr>
        <w:t>，</w:t>
      </w:r>
      <w:r w:rsidRPr="00B96241">
        <w:rPr>
          <w:rFonts w:ascii="宋体" w:eastAsia="宋体" w:hAnsi="宋体"/>
          <w:szCs w:val="21"/>
        </w:rPr>
        <w:t>引起靶细胞的生理活动发生变化。此过程体现了细胞膜具有</w:t>
      </w:r>
      <w:proofErr w:type="gramStart"/>
      <w:r w:rsidRPr="00B96241">
        <w:rPr>
          <w:rFonts w:ascii="宋体" w:eastAsia="宋体" w:hAnsi="宋体"/>
          <w:szCs w:val="21"/>
          <w:u w:val="single"/>
        </w:rPr>
        <w:t xml:space="preserve">　　　　　　　　　　</w:t>
      </w:r>
      <w:proofErr w:type="gramEnd"/>
      <w:r w:rsidRPr="00B96241">
        <w:rPr>
          <w:rFonts w:ascii="宋体" w:eastAsia="宋体" w:hAnsi="宋体"/>
          <w:szCs w:val="21"/>
        </w:rPr>
        <w:t>的功能。 </w:t>
      </w:r>
    </w:p>
    <w:p w14:paraId="31DCE1FF" w14:textId="77777777" w:rsidR="007607FF" w:rsidRDefault="007607FF" w:rsidP="007607FF">
      <w:pPr>
        <w:widowControl/>
        <w:tabs>
          <w:tab w:val="left" w:pos="3969"/>
        </w:tabs>
        <w:adjustRightInd w:val="0"/>
        <w:spacing w:line="360" w:lineRule="auto"/>
        <w:contextualSpacing/>
        <w:jc w:val="left"/>
        <w:rPr>
          <w:rFonts w:ascii="宋体" w:eastAsia="宋体" w:hAnsi="宋体"/>
          <w:szCs w:val="21"/>
        </w:rPr>
      </w:pPr>
      <w:r w:rsidRPr="00B96241">
        <w:rPr>
          <w:rFonts w:ascii="宋体" w:eastAsia="宋体" w:hAnsi="宋体"/>
          <w:szCs w:val="21"/>
        </w:rPr>
        <w:t>(3)(7分)脂溶性物质容易透过细胞膜</w:t>
      </w:r>
      <w:r>
        <w:rPr>
          <w:rFonts w:ascii="宋体" w:eastAsia="宋体" w:hAnsi="宋体"/>
          <w:szCs w:val="21"/>
        </w:rPr>
        <w:t>，</w:t>
      </w:r>
      <w:r w:rsidRPr="00B96241">
        <w:rPr>
          <w:rFonts w:ascii="宋体" w:eastAsia="宋体" w:hAnsi="宋体"/>
          <w:szCs w:val="21"/>
        </w:rPr>
        <w:t>表明细胞膜的成分中有</w:t>
      </w:r>
      <w:r w:rsidRPr="00B96241">
        <w:rPr>
          <w:rFonts w:ascii="宋体" w:eastAsia="宋体" w:hAnsi="宋体"/>
          <w:szCs w:val="21"/>
          <w:u w:val="single"/>
        </w:rPr>
        <w:t xml:space="preserve">　　</w:t>
      </w:r>
      <w:proofErr w:type="gramStart"/>
      <w:r w:rsidRPr="00B96241">
        <w:rPr>
          <w:rFonts w:ascii="宋体" w:eastAsia="宋体" w:hAnsi="宋体"/>
          <w:szCs w:val="21"/>
          <w:u w:val="single"/>
        </w:rPr>
        <w:t xml:space="preserve">　　</w:t>
      </w:r>
      <w:proofErr w:type="gramEnd"/>
      <w:r w:rsidRPr="00B96241">
        <w:rPr>
          <w:rFonts w:ascii="宋体" w:eastAsia="宋体" w:hAnsi="宋体"/>
          <w:szCs w:val="21"/>
        </w:rPr>
        <w:t>。</w:t>
      </w:r>
      <w:r w:rsidRPr="00172251">
        <w:rPr>
          <w:rFonts w:ascii="Times New Roman" w:eastAsia="宋体" w:hAnsi="Times New Roman" w:cs="Times New Roman"/>
          <w:szCs w:val="21"/>
        </w:rPr>
        <w:t xml:space="preserve">COP </w:t>
      </w:r>
      <w:r w:rsidRPr="00B96241">
        <w:rPr>
          <w:rFonts w:ascii="宋体" w:eastAsia="宋体" w:hAnsi="宋体" w:cs="宋体" w:hint="eastAsia"/>
          <w:szCs w:val="21"/>
        </w:rPr>
        <w:t>Ⅱ</w:t>
      </w:r>
      <w:r w:rsidRPr="00B96241">
        <w:rPr>
          <w:rFonts w:ascii="宋体" w:eastAsia="宋体" w:hAnsi="宋体"/>
          <w:szCs w:val="21"/>
        </w:rPr>
        <w:t>囊</w:t>
      </w:r>
      <w:proofErr w:type="gramStart"/>
      <w:r w:rsidRPr="00B96241">
        <w:rPr>
          <w:rFonts w:ascii="宋体" w:eastAsia="宋体" w:hAnsi="宋体"/>
          <w:szCs w:val="21"/>
        </w:rPr>
        <w:t>泡负责</w:t>
      </w:r>
      <w:proofErr w:type="gramEnd"/>
      <w:r w:rsidRPr="00B96241">
        <w:rPr>
          <w:rFonts w:ascii="宋体" w:eastAsia="宋体" w:hAnsi="宋体"/>
          <w:szCs w:val="21"/>
        </w:rPr>
        <w:t>从</w:t>
      </w:r>
      <w:r w:rsidRPr="00B96241">
        <w:rPr>
          <w:rFonts w:ascii="宋体" w:eastAsia="宋体" w:hAnsi="宋体"/>
          <w:szCs w:val="21"/>
          <w:u w:val="single"/>
        </w:rPr>
        <w:t xml:space="preserve">　　</w:t>
      </w:r>
      <w:proofErr w:type="gramStart"/>
      <w:r w:rsidRPr="00B96241">
        <w:rPr>
          <w:rFonts w:ascii="宋体" w:eastAsia="宋体" w:hAnsi="宋体"/>
          <w:szCs w:val="21"/>
          <w:u w:val="single"/>
        </w:rPr>
        <w:t xml:space="preserve">　　</w:t>
      </w:r>
      <w:proofErr w:type="gramEnd"/>
      <w:r w:rsidRPr="00B96241">
        <w:rPr>
          <w:rFonts w:ascii="宋体" w:eastAsia="宋体" w:hAnsi="宋体"/>
          <w:szCs w:val="21"/>
        </w:rPr>
        <w:t>(填细胞器名称)向</w:t>
      </w:r>
      <w:r w:rsidRPr="00B96241">
        <w:rPr>
          <w:rFonts w:ascii="宋体" w:eastAsia="宋体" w:hAnsi="宋体"/>
          <w:szCs w:val="21"/>
          <w:u w:val="single"/>
        </w:rPr>
        <w:t xml:space="preserve">　　</w:t>
      </w:r>
      <w:proofErr w:type="gramStart"/>
      <w:r w:rsidRPr="00B96241">
        <w:rPr>
          <w:rFonts w:ascii="宋体" w:eastAsia="宋体" w:hAnsi="宋体"/>
          <w:szCs w:val="21"/>
          <w:u w:val="single"/>
        </w:rPr>
        <w:t xml:space="preserve">　　</w:t>
      </w:r>
      <w:proofErr w:type="gramEnd"/>
      <w:r w:rsidRPr="00B96241">
        <w:rPr>
          <w:rFonts w:ascii="宋体" w:eastAsia="宋体" w:hAnsi="宋体"/>
          <w:szCs w:val="21"/>
        </w:rPr>
        <w:t>(填细胞器名称)运输“货物”。若定位在甲中的某些蛋白质偶然掺入乙中</w:t>
      </w:r>
      <w:r>
        <w:rPr>
          <w:rFonts w:ascii="宋体" w:eastAsia="宋体" w:hAnsi="宋体"/>
          <w:szCs w:val="21"/>
        </w:rPr>
        <w:t>，</w:t>
      </w:r>
      <w:r w:rsidRPr="00B96241">
        <w:rPr>
          <w:rFonts w:ascii="宋体" w:eastAsia="宋体" w:hAnsi="宋体"/>
          <w:szCs w:val="21"/>
        </w:rPr>
        <w:t>则图中的</w:t>
      </w:r>
      <w:proofErr w:type="gramStart"/>
      <w:r w:rsidRPr="00B96241">
        <w:rPr>
          <w:rFonts w:ascii="宋体" w:eastAsia="宋体" w:hAnsi="宋体"/>
          <w:szCs w:val="21"/>
          <w:u w:val="single"/>
        </w:rPr>
        <w:t xml:space="preserve">　　　　</w:t>
      </w:r>
      <w:proofErr w:type="gramEnd"/>
      <w:r w:rsidRPr="00B96241">
        <w:rPr>
          <w:rFonts w:ascii="宋体" w:eastAsia="宋体" w:hAnsi="宋体"/>
          <w:szCs w:val="21"/>
        </w:rPr>
        <w:t>囊泡可以帮助实现这些蛋白质的回收。 </w:t>
      </w:r>
    </w:p>
    <w:p w14:paraId="01D6CA42" w14:textId="092CAB0A" w:rsidR="007607FF" w:rsidRDefault="007607FF" w:rsidP="007607FF">
      <w:pPr>
        <w:widowControl/>
        <w:tabs>
          <w:tab w:val="left" w:pos="3969"/>
        </w:tabs>
        <w:adjustRightInd w:val="0"/>
        <w:spacing w:line="360" w:lineRule="auto"/>
        <w:contextualSpacing/>
        <w:jc w:val="left"/>
        <w:rPr>
          <w:rFonts w:ascii="宋体" w:eastAsia="宋体" w:hAnsi="宋体"/>
          <w:szCs w:val="21"/>
        </w:rPr>
      </w:pPr>
    </w:p>
    <w:p w14:paraId="11AA5A6E" w14:textId="4F5BDF7D" w:rsidR="00286397" w:rsidRDefault="00286397" w:rsidP="007607FF">
      <w:pPr>
        <w:widowControl/>
        <w:tabs>
          <w:tab w:val="left" w:pos="3969"/>
        </w:tabs>
        <w:adjustRightInd w:val="0"/>
        <w:spacing w:line="360" w:lineRule="auto"/>
        <w:contextualSpacing/>
        <w:jc w:val="left"/>
        <w:rPr>
          <w:rFonts w:ascii="宋体" w:eastAsia="宋体" w:hAnsi="宋体"/>
          <w:szCs w:val="21"/>
        </w:rPr>
      </w:pPr>
    </w:p>
    <w:p w14:paraId="12999ABA" w14:textId="77777777" w:rsidR="00286397" w:rsidRDefault="00286397" w:rsidP="007607FF">
      <w:pPr>
        <w:widowControl/>
        <w:tabs>
          <w:tab w:val="left" w:pos="3969"/>
        </w:tabs>
        <w:adjustRightInd w:val="0"/>
        <w:spacing w:line="360" w:lineRule="auto"/>
        <w:contextualSpacing/>
        <w:jc w:val="left"/>
        <w:rPr>
          <w:rFonts w:ascii="宋体" w:eastAsia="宋体" w:hAnsi="宋体" w:hint="eastAsia"/>
          <w:szCs w:val="21"/>
        </w:rPr>
      </w:pPr>
    </w:p>
    <w:p w14:paraId="2819F88E" w14:textId="77777777" w:rsidR="007607FF" w:rsidRPr="003C132C" w:rsidRDefault="007607FF" w:rsidP="007607FF">
      <w:pPr>
        <w:spacing w:line="300" w:lineRule="auto"/>
        <w:contextualSpacing/>
        <w:jc w:val="center"/>
        <w:rPr>
          <w:rFonts w:ascii="宋体" w:eastAsia="宋体" w:hAnsi="宋体"/>
          <w:sz w:val="28"/>
          <w:szCs w:val="28"/>
        </w:rPr>
      </w:pPr>
      <w:r w:rsidRPr="003C132C">
        <w:rPr>
          <w:rFonts w:ascii="宋体" w:eastAsia="宋体" w:hAnsi="宋体" w:hint="eastAsia"/>
          <w:sz w:val="28"/>
          <w:szCs w:val="28"/>
        </w:rPr>
        <w:t>第</w:t>
      </w:r>
      <w:r>
        <w:rPr>
          <w:rFonts w:ascii="宋体" w:eastAsia="宋体" w:hAnsi="宋体"/>
          <w:sz w:val="28"/>
          <w:szCs w:val="28"/>
        </w:rPr>
        <w:t>3</w:t>
      </w:r>
      <w:r w:rsidRPr="003C132C">
        <w:rPr>
          <w:rFonts w:ascii="宋体" w:eastAsia="宋体" w:hAnsi="宋体" w:hint="eastAsia"/>
          <w:sz w:val="28"/>
          <w:szCs w:val="28"/>
        </w:rPr>
        <w:t>节</w:t>
      </w:r>
      <w:r w:rsidRPr="003C132C">
        <w:rPr>
          <w:rFonts w:ascii="宋体" w:eastAsia="宋体" w:hAnsi="宋体"/>
          <w:sz w:val="28"/>
          <w:szCs w:val="28"/>
        </w:rPr>
        <w:t xml:space="preserve">  </w:t>
      </w:r>
      <w:r>
        <w:rPr>
          <w:rFonts w:ascii="宋体" w:eastAsia="宋体" w:hAnsi="宋体" w:hint="eastAsia"/>
          <w:sz w:val="28"/>
          <w:szCs w:val="28"/>
        </w:rPr>
        <w:t>细胞核的结构和功能</w:t>
      </w:r>
    </w:p>
    <w:p w14:paraId="07612A5F" w14:textId="77777777" w:rsidR="007607FF" w:rsidRDefault="007607FF" w:rsidP="007607FF">
      <w:pPr>
        <w:spacing w:line="300" w:lineRule="auto"/>
        <w:contextualSpacing/>
        <w:rPr>
          <w:sz w:val="28"/>
          <w:szCs w:val="28"/>
        </w:rPr>
      </w:pPr>
      <w:r>
        <w:rPr>
          <w:rFonts w:hint="eastAsia"/>
          <w:sz w:val="28"/>
          <w:szCs w:val="28"/>
        </w:rPr>
        <w:t>一、</w:t>
      </w:r>
      <w:r w:rsidRPr="00397001">
        <w:rPr>
          <w:rFonts w:hint="eastAsia"/>
          <w:sz w:val="28"/>
          <w:szCs w:val="28"/>
        </w:rPr>
        <w:t>核心知识</w:t>
      </w:r>
      <w:r>
        <w:rPr>
          <w:rFonts w:hint="eastAsia"/>
          <w:sz w:val="28"/>
          <w:szCs w:val="28"/>
        </w:rPr>
        <w:t>记忆</w:t>
      </w:r>
    </w:p>
    <w:p w14:paraId="35A32D45" w14:textId="77777777" w:rsidR="007607FF" w:rsidRPr="00C17ACA" w:rsidRDefault="007607FF" w:rsidP="007607FF">
      <w:pPr>
        <w:spacing w:line="300" w:lineRule="auto"/>
        <w:contextualSpacing/>
        <w:rPr>
          <w:rFonts w:ascii="宋体" w:eastAsia="宋体" w:hAnsi="宋体" w:cs="Times New Roman"/>
          <w:szCs w:val="21"/>
        </w:rPr>
      </w:pPr>
      <w:r w:rsidRPr="00C17ACA">
        <w:rPr>
          <w:rFonts w:ascii="宋体" w:eastAsia="宋体" w:hAnsi="宋体" w:cs="Times New Roman"/>
          <w:szCs w:val="21"/>
        </w:rPr>
        <w:lastRenderedPageBreak/>
        <w:t>1.细胞核由核膜、核仁和染色质等结构组成。</w:t>
      </w:r>
    </w:p>
    <w:p w14:paraId="500C70BB" w14:textId="77777777" w:rsidR="007607FF" w:rsidRPr="00C17ACA" w:rsidRDefault="007607FF" w:rsidP="007607FF">
      <w:pPr>
        <w:spacing w:line="300" w:lineRule="auto"/>
        <w:contextualSpacing/>
        <w:rPr>
          <w:rFonts w:ascii="宋体" w:eastAsia="宋体" w:hAnsi="宋体" w:cs="Times New Roman"/>
          <w:szCs w:val="21"/>
        </w:rPr>
      </w:pPr>
      <w:r w:rsidRPr="00C17ACA">
        <w:rPr>
          <w:rFonts w:ascii="宋体" w:eastAsia="宋体" w:hAnsi="宋体" w:cs="Times New Roman"/>
          <w:szCs w:val="21"/>
        </w:rPr>
        <w:t>2.核膜是不连续的双层膜，其上有核孔。</w:t>
      </w:r>
    </w:p>
    <w:p w14:paraId="084D8669" w14:textId="77777777" w:rsidR="007607FF" w:rsidRPr="00C17ACA" w:rsidRDefault="007607FF" w:rsidP="007607FF">
      <w:pPr>
        <w:spacing w:line="300" w:lineRule="auto"/>
        <w:contextualSpacing/>
        <w:rPr>
          <w:rFonts w:ascii="宋体" w:eastAsia="宋体" w:hAnsi="宋体" w:cs="Times New Roman"/>
          <w:szCs w:val="21"/>
        </w:rPr>
      </w:pPr>
      <w:r w:rsidRPr="00C17ACA">
        <w:rPr>
          <w:rFonts w:ascii="宋体" w:eastAsia="宋体" w:hAnsi="宋体" w:cs="Times New Roman"/>
          <w:szCs w:val="21"/>
        </w:rPr>
        <w:t>3.核孔是RNA和蛋白质等大分子进出的通道。</w:t>
      </w:r>
    </w:p>
    <w:p w14:paraId="212A20C5" w14:textId="77777777" w:rsidR="007607FF" w:rsidRPr="00C17ACA" w:rsidRDefault="007607FF" w:rsidP="007607FF">
      <w:pPr>
        <w:spacing w:line="300" w:lineRule="auto"/>
        <w:contextualSpacing/>
        <w:rPr>
          <w:rFonts w:ascii="宋体" w:eastAsia="宋体" w:hAnsi="宋体" w:cs="Times New Roman"/>
          <w:szCs w:val="21"/>
        </w:rPr>
      </w:pPr>
      <w:r w:rsidRPr="00C17ACA">
        <w:rPr>
          <w:rFonts w:ascii="宋体" w:eastAsia="宋体" w:hAnsi="宋体" w:cs="Times New Roman"/>
          <w:szCs w:val="21"/>
        </w:rPr>
        <w:t>4.染色质和染色体是同一物质在细胞不同时期的两种存在状态，主要成分是DNA和蛋白质。</w:t>
      </w:r>
    </w:p>
    <w:p w14:paraId="6837E900" w14:textId="77777777" w:rsidR="007607FF" w:rsidRPr="00C17ACA" w:rsidRDefault="007607FF" w:rsidP="007607FF">
      <w:pPr>
        <w:spacing w:line="300" w:lineRule="auto"/>
        <w:contextualSpacing/>
        <w:rPr>
          <w:rFonts w:ascii="宋体" w:eastAsia="宋体" w:hAnsi="宋体" w:cs="Times New Roman"/>
          <w:szCs w:val="21"/>
        </w:rPr>
      </w:pPr>
      <w:r w:rsidRPr="00C17ACA">
        <w:rPr>
          <w:rFonts w:ascii="宋体" w:eastAsia="宋体" w:hAnsi="宋体" w:cs="Times New Roman"/>
          <w:szCs w:val="21"/>
        </w:rPr>
        <w:t>5.核仁与某种RNA的合成以及核糖体的</w:t>
      </w:r>
      <w:r w:rsidRPr="00C17ACA">
        <w:rPr>
          <w:rFonts w:ascii="宋体" w:eastAsia="宋体" w:hAnsi="宋体" w:cs="Times New Roman" w:hint="eastAsia"/>
          <w:szCs w:val="21"/>
        </w:rPr>
        <w:t>形成有关。</w:t>
      </w:r>
    </w:p>
    <w:p w14:paraId="43F2911F" w14:textId="77777777" w:rsidR="007607FF" w:rsidRPr="00C17ACA" w:rsidRDefault="007607FF" w:rsidP="007607FF">
      <w:pPr>
        <w:spacing w:line="300" w:lineRule="auto"/>
        <w:contextualSpacing/>
        <w:rPr>
          <w:rFonts w:ascii="宋体" w:eastAsia="宋体" w:hAnsi="宋体" w:cs="Times New Roman"/>
          <w:szCs w:val="21"/>
        </w:rPr>
      </w:pPr>
      <w:r w:rsidRPr="00C17ACA">
        <w:rPr>
          <w:rFonts w:ascii="宋体" w:eastAsia="宋体" w:hAnsi="宋体" w:cs="Times New Roman"/>
          <w:szCs w:val="21"/>
        </w:rPr>
        <w:t>6.细胞核是遗传信息库，是细胞代谢和遗传的控制中心。</w:t>
      </w:r>
    </w:p>
    <w:p w14:paraId="4BB63039" w14:textId="77777777" w:rsidR="007607FF" w:rsidRPr="00C17ACA" w:rsidRDefault="007607FF" w:rsidP="007607FF">
      <w:pPr>
        <w:spacing w:line="300" w:lineRule="auto"/>
        <w:contextualSpacing/>
        <w:rPr>
          <w:rFonts w:ascii="宋体" w:eastAsia="宋体" w:hAnsi="宋体" w:cs="Times New Roman"/>
          <w:szCs w:val="21"/>
        </w:rPr>
      </w:pPr>
      <w:r w:rsidRPr="00C17ACA">
        <w:rPr>
          <w:rFonts w:ascii="宋体" w:eastAsia="宋体" w:hAnsi="宋体" w:cs="Times New Roman"/>
          <w:szCs w:val="21"/>
        </w:rPr>
        <w:t>7.模型是人们为了某种特定的目的而对认识对象所作的一种简化的概括性的描述。模型包括物理模型、概念模型和数学模型等。</w:t>
      </w:r>
    </w:p>
    <w:p w14:paraId="2764CC02" w14:textId="77777777" w:rsidR="007607FF" w:rsidRDefault="007607FF" w:rsidP="007607FF">
      <w:pPr>
        <w:spacing w:line="300" w:lineRule="auto"/>
        <w:contextualSpacing/>
        <w:rPr>
          <w:sz w:val="28"/>
          <w:szCs w:val="28"/>
        </w:rPr>
      </w:pPr>
      <w:r>
        <w:rPr>
          <w:rFonts w:hint="eastAsia"/>
          <w:sz w:val="28"/>
          <w:szCs w:val="28"/>
        </w:rPr>
        <w:t>二、</w:t>
      </w:r>
      <w:r w:rsidRPr="00397001">
        <w:rPr>
          <w:rFonts w:hint="eastAsia"/>
          <w:sz w:val="28"/>
          <w:szCs w:val="28"/>
        </w:rPr>
        <w:t>练习模块</w:t>
      </w:r>
    </w:p>
    <w:p w14:paraId="60F31F46" w14:textId="77777777" w:rsidR="007607FF" w:rsidRPr="003C132C" w:rsidRDefault="007607FF" w:rsidP="007607FF">
      <w:pPr>
        <w:spacing w:line="300" w:lineRule="auto"/>
        <w:contextualSpacing/>
        <w:jc w:val="center"/>
        <w:rPr>
          <w:rFonts w:asciiTheme="minorEastAsia" w:hAnsiTheme="minorEastAsia"/>
          <w:sz w:val="28"/>
          <w:szCs w:val="28"/>
        </w:rPr>
      </w:pPr>
      <w:r w:rsidRPr="003C132C">
        <w:rPr>
          <w:rFonts w:asciiTheme="minorEastAsia" w:hAnsiTheme="minorEastAsia" w:hint="eastAsia"/>
          <w:sz w:val="28"/>
          <w:szCs w:val="28"/>
        </w:rPr>
        <w:t>Day</w:t>
      </w:r>
      <w:r>
        <w:rPr>
          <w:rFonts w:asciiTheme="minorEastAsia" w:hAnsiTheme="minorEastAsia"/>
          <w:sz w:val="28"/>
          <w:szCs w:val="28"/>
        </w:rPr>
        <w:t>11</w:t>
      </w:r>
      <w:r w:rsidRPr="003C132C">
        <w:rPr>
          <w:rFonts w:asciiTheme="minorEastAsia" w:hAnsiTheme="minorEastAsia"/>
          <w:sz w:val="28"/>
          <w:szCs w:val="28"/>
        </w:rPr>
        <w:t xml:space="preserve">  </w:t>
      </w:r>
      <w:r>
        <w:rPr>
          <w:rFonts w:ascii="宋体" w:eastAsia="宋体" w:hAnsi="宋体" w:hint="eastAsia"/>
          <w:sz w:val="28"/>
          <w:szCs w:val="28"/>
        </w:rPr>
        <w:t>细胞核的结构和功能</w:t>
      </w:r>
      <w:r>
        <w:rPr>
          <w:rFonts w:asciiTheme="minorEastAsia" w:hAnsiTheme="minorEastAsia" w:hint="eastAsia"/>
          <w:sz w:val="28"/>
          <w:szCs w:val="28"/>
        </w:rPr>
        <w:t>（</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6A03A342" w14:textId="77777777" w:rsidR="007607FF" w:rsidRPr="00CE19DE" w:rsidRDefault="007607FF" w:rsidP="007607FF">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p w14:paraId="289B0B39" w14:textId="77777777" w:rsidR="007607FF"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选择题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第1</w:t>
      </w:r>
      <w:r>
        <w:rPr>
          <w:rFonts w:asciiTheme="minorEastAsia" w:hAnsiTheme="minorEastAsia" w:cs="Times New Roman" w:hint="eastAsia"/>
          <w:kern w:val="0"/>
          <w:szCs w:val="21"/>
        </w:rPr>
        <w:t>～</w:t>
      </w:r>
      <w:r w:rsidRPr="00F93B8D">
        <w:rPr>
          <w:rFonts w:asciiTheme="minorEastAsia" w:hAnsiTheme="minorEastAsia" w:cs="Times New Roman"/>
          <w:kern w:val="0"/>
          <w:szCs w:val="21"/>
        </w:rPr>
        <w:t>1</w:t>
      </w:r>
      <w:r>
        <w:rPr>
          <w:rFonts w:asciiTheme="minorEastAsia" w:hAnsiTheme="minorEastAsia" w:cs="Times New Roman"/>
          <w:kern w:val="0"/>
          <w:szCs w:val="21"/>
        </w:rPr>
        <w:t>4</w:t>
      </w:r>
      <w:r w:rsidRPr="00F93B8D">
        <w:rPr>
          <w:rFonts w:asciiTheme="minorEastAsia" w:hAnsiTheme="minorEastAsia" w:cs="Times New Roman"/>
          <w:kern w:val="0"/>
          <w:szCs w:val="21"/>
        </w:rPr>
        <w:t>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每小题</w:t>
      </w:r>
      <w:r>
        <w:rPr>
          <w:rFonts w:asciiTheme="minorEastAsia" w:hAnsiTheme="minorEastAsia" w:cs="Times New Roman"/>
          <w:kern w:val="0"/>
          <w:szCs w:val="21"/>
        </w:rPr>
        <w:t>3</w:t>
      </w:r>
      <w:r w:rsidRPr="00F93B8D">
        <w:rPr>
          <w:rFonts w:asciiTheme="minorEastAsia" w:hAnsiTheme="minorEastAsia" w:cs="Times New Roman"/>
          <w:kern w:val="0"/>
          <w:szCs w:val="21"/>
        </w:rPr>
        <w:t>分</w:t>
      </w:r>
      <w:r>
        <w:rPr>
          <w:rFonts w:asciiTheme="minorEastAsia" w:hAnsiTheme="minorEastAsia" w:cs="Times New Roman" w:hint="eastAsia"/>
          <w:kern w:val="0"/>
          <w:szCs w:val="21"/>
        </w:rPr>
        <w:t>，</w:t>
      </w:r>
      <w:r w:rsidRPr="00F93B8D">
        <w:rPr>
          <w:rFonts w:asciiTheme="minorEastAsia" w:hAnsiTheme="minorEastAsia" w:cs="Times New Roman"/>
          <w:kern w:val="0"/>
          <w:szCs w:val="21"/>
        </w:rPr>
        <w:t>共</w:t>
      </w:r>
      <w:r>
        <w:rPr>
          <w:rFonts w:asciiTheme="minorEastAsia" w:hAnsiTheme="minorEastAsia" w:cs="Times New Roman"/>
          <w:kern w:val="0"/>
          <w:szCs w:val="21"/>
        </w:rPr>
        <w:t>42</w:t>
      </w:r>
      <w:r w:rsidRPr="00F93B8D">
        <w:rPr>
          <w:rFonts w:asciiTheme="minorEastAsia" w:hAnsiTheme="minorEastAsia" w:cs="Times New Roman"/>
          <w:kern w:val="0"/>
          <w:szCs w:val="21"/>
        </w:rPr>
        <w:t>分。</w:t>
      </w:r>
    </w:p>
    <w:p w14:paraId="5F0A40ED"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1.细胞核中与核糖体的形成有关的主要结构是</w:t>
      </w:r>
      <w:r w:rsidRPr="00875B18">
        <w:rPr>
          <w:rFonts w:ascii="宋体" w:eastAsia="宋体" w:hAnsi="宋体" w:cs="Times New Roman"/>
          <w:kern w:val="0"/>
          <w:szCs w:val="21"/>
        </w:rPr>
        <w:ptab w:relativeTo="margin" w:alignment="right" w:leader="none"/>
      </w:r>
      <w:r w:rsidRPr="00875B18">
        <w:rPr>
          <w:rFonts w:ascii="宋体" w:eastAsia="宋体" w:hAnsi="宋体" w:cs="Times New Roman"/>
          <w:kern w:val="0"/>
          <w:szCs w:val="21"/>
        </w:rPr>
        <w:t>(　　)</w:t>
      </w:r>
    </w:p>
    <w:p w14:paraId="2769BF48"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236A7352" wp14:editId="45D6D6FF">
            <wp:extent cx="216000" cy="108000"/>
            <wp:effectExtent l="0" t="0" r="0" b="0"/>
            <wp:docPr id="714" name="image7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2.jpeg"/>
                    <pic:cNvPicPr/>
                  </pic:nvPicPr>
                  <pic:blipFill>
                    <a:blip r:embed="rId7"/>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 xml:space="preserve">核仁 </w:t>
      </w:r>
      <w:r>
        <w:rPr>
          <w:rFonts w:ascii="宋体" w:eastAsia="宋体" w:hAnsi="宋体" w:cs="Times New Roman"/>
          <w:kern w:val="0"/>
          <w:szCs w:val="21"/>
        </w:rPr>
        <w:t xml:space="preserve">        </w:t>
      </w:r>
      <w:r w:rsidRPr="00875B18">
        <w:rPr>
          <w:rFonts w:ascii="宋体" w:eastAsia="宋体" w:hAnsi="宋体" w:cs="Times New Roman"/>
          <w:noProof/>
          <w:kern w:val="0"/>
          <w:szCs w:val="21"/>
        </w:rPr>
        <w:drawing>
          <wp:inline distT="0" distB="0" distL="0" distR="0" wp14:anchorId="5E02D60B" wp14:editId="2DDA42EF">
            <wp:extent cx="216000" cy="108000"/>
            <wp:effectExtent l="0" t="0" r="0" b="0"/>
            <wp:docPr id="715" name="image7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3.jpeg"/>
                    <pic:cNvPicPr/>
                  </pic:nvPicPr>
                  <pic:blipFill>
                    <a:blip r:embed="rId8"/>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 xml:space="preserve">染色质 </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875B18">
        <w:rPr>
          <w:rFonts w:ascii="宋体" w:eastAsia="宋体" w:hAnsi="宋体" w:cs="Times New Roman"/>
          <w:noProof/>
          <w:kern w:val="0"/>
          <w:szCs w:val="21"/>
        </w:rPr>
        <w:drawing>
          <wp:inline distT="0" distB="0" distL="0" distR="0" wp14:anchorId="2946839F" wp14:editId="11343877">
            <wp:extent cx="216000" cy="108000"/>
            <wp:effectExtent l="0" t="0" r="0" b="0"/>
            <wp:docPr id="716" name="image7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4.jpeg"/>
                    <pic:cNvPicPr/>
                  </pic:nvPicPr>
                  <pic:blipFill>
                    <a:blip r:embed="rId9"/>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核膜</w:t>
      </w:r>
      <w:r>
        <w:rPr>
          <w:rFonts w:ascii="宋体" w:eastAsia="宋体" w:hAnsi="宋体" w:cs="Times New Roman"/>
          <w:kern w:val="0"/>
          <w:szCs w:val="21"/>
        </w:rPr>
        <w:t xml:space="preserve">         </w:t>
      </w:r>
      <w:r w:rsidRPr="00875B18">
        <w:rPr>
          <w:rFonts w:ascii="宋体" w:eastAsia="宋体" w:hAnsi="宋体" w:cs="Times New Roman"/>
          <w:noProof/>
          <w:kern w:val="0"/>
          <w:szCs w:val="21"/>
        </w:rPr>
        <w:drawing>
          <wp:inline distT="0" distB="0" distL="0" distR="0" wp14:anchorId="1B66EE92" wp14:editId="56DB1980">
            <wp:extent cx="216000" cy="108000"/>
            <wp:effectExtent l="0" t="0" r="0" b="0"/>
            <wp:docPr id="717" name="image7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5.jpeg"/>
                    <pic:cNvPicPr/>
                  </pic:nvPicPr>
                  <pic:blipFill>
                    <a:blip r:embed="rId10"/>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核孔</w:t>
      </w:r>
    </w:p>
    <w:p w14:paraId="1EDBF850"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2.下列关于细胞核功能的叙述</w:t>
      </w:r>
      <w:r>
        <w:rPr>
          <w:rFonts w:ascii="宋体" w:eastAsia="宋体" w:hAnsi="宋体" w:cs="Times New Roman"/>
          <w:kern w:val="0"/>
          <w:szCs w:val="21"/>
        </w:rPr>
        <w:t>，</w:t>
      </w:r>
      <w:r w:rsidRPr="00875B18">
        <w:rPr>
          <w:rFonts w:ascii="宋体" w:eastAsia="宋体" w:hAnsi="宋体" w:cs="Times New Roman"/>
          <w:kern w:val="0"/>
          <w:szCs w:val="21"/>
        </w:rPr>
        <w:t>错误的一项是</w:t>
      </w:r>
      <w:r w:rsidRPr="00875B18">
        <w:rPr>
          <w:rFonts w:ascii="宋体" w:eastAsia="宋体" w:hAnsi="宋体" w:cs="Times New Roman"/>
          <w:kern w:val="0"/>
          <w:szCs w:val="21"/>
        </w:rPr>
        <w:ptab w:relativeTo="margin" w:alignment="right" w:leader="none"/>
      </w:r>
      <w:r w:rsidRPr="00875B18">
        <w:rPr>
          <w:rFonts w:ascii="宋体" w:eastAsia="宋体" w:hAnsi="宋体" w:cs="Times New Roman"/>
          <w:kern w:val="0"/>
          <w:szCs w:val="21"/>
        </w:rPr>
        <w:t>(　　)</w:t>
      </w:r>
    </w:p>
    <w:p w14:paraId="77D1CFA7"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2E6E21C3" wp14:editId="5211FCA5">
            <wp:extent cx="216000" cy="108000"/>
            <wp:effectExtent l="0" t="0" r="0" b="0"/>
            <wp:docPr id="718" name="image7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6.jpeg"/>
                    <pic:cNvPicPr/>
                  </pic:nvPicPr>
                  <pic:blipFill>
                    <a:blip r:embed="rId7"/>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生命活动的承担者</w:t>
      </w:r>
      <w:r w:rsidRPr="00875B18">
        <w:rPr>
          <w:rFonts w:ascii="宋体" w:eastAsia="宋体" w:hAnsi="宋体" w:cs="Times New Roman"/>
          <w:kern w:val="0"/>
          <w:szCs w:val="21"/>
        </w:rPr>
        <w:tab/>
      </w:r>
      <w:r w:rsidRPr="00875B18">
        <w:rPr>
          <w:rFonts w:ascii="宋体" w:eastAsia="宋体" w:hAnsi="宋体" w:cs="Times New Roman"/>
          <w:noProof/>
          <w:kern w:val="0"/>
          <w:szCs w:val="21"/>
        </w:rPr>
        <w:drawing>
          <wp:inline distT="0" distB="0" distL="0" distR="0" wp14:anchorId="171638BC" wp14:editId="4A8B4243">
            <wp:extent cx="216000" cy="108000"/>
            <wp:effectExtent l="0" t="0" r="0" b="0"/>
            <wp:docPr id="719" name="image7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7.jpeg"/>
                    <pic:cNvPicPr/>
                  </pic:nvPicPr>
                  <pic:blipFill>
                    <a:blip r:embed="rId8"/>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控制细胞的代谢</w:t>
      </w:r>
    </w:p>
    <w:p w14:paraId="47183B85"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5B79E67F" wp14:editId="6E8C6E06">
            <wp:extent cx="216000" cy="108000"/>
            <wp:effectExtent l="0" t="0" r="0" b="0"/>
            <wp:docPr id="720" name="image7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8.jpeg"/>
                    <pic:cNvPicPr/>
                  </pic:nvPicPr>
                  <pic:blipFill>
                    <a:blip r:embed="rId9"/>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控制细胞的遗传</w:t>
      </w:r>
      <w:r w:rsidRPr="00875B18">
        <w:rPr>
          <w:rFonts w:ascii="宋体" w:eastAsia="宋体" w:hAnsi="宋体" w:cs="Times New Roman"/>
          <w:kern w:val="0"/>
          <w:szCs w:val="21"/>
        </w:rPr>
        <w:tab/>
      </w:r>
      <w:r w:rsidRPr="00875B18">
        <w:rPr>
          <w:rFonts w:ascii="宋体" w:eastAsia="宋体" w:hAnsi="宋体" w:cs="Times New Roman"/>
          <w:noProof/>
          <w:kern w:val="0"/>
          <w:szCs w:val="21"/>
        </w:rPr>
        <w:drawing>
          <wp:inline distT="0" distB="0" distL="0" distR="0" wp14:anchorId="1C65DEDB" wp14:editId="0B234902">
            <wp:extent cx="216000" cy="108000"/>
            <wp:effectExtent l="0" t="0" r="0" b="0"/>
            <wp:docPr id="721" name="image7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9.jpeg"/>
                    <pic:cNvPicPr/>
                  </pic:nvPicPr>
                  <pic:blipFill>
                    <a:blip r:embed="rId10"/>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储存遗传信息</w:t>
      </w:r>
    </w:p>
    <w:p w14:paraId="07B02EEB"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3.下列有关细胞核的叙述</w:t>
      </w:r>
      <w:r>
        <w:rPr>
          <w:rFonts w:ascii="宋体" w:eastAsia="宋体" w:hAnsi="宋体" w:cs="Times New Roman"/>
          <w:kern w:val="0"/>
          <w:szCs w:val="21"/>
        </w:rPr>
        <w:t>，</w:t>
      </w:r>
      <w:r w:rsidRPr="00875B18">
        <w:rPr>
          <w:rFonts w:ascii="宋体" w:eastAsia="宋体" w:hAnsi="宋体" w:cs="Times New Roman"/>
          <w:kern w:val="0"/>
          <w:szCs w:val="21"/>
        </w:rPr>
        <w:t>正确的是</w:t>
      </w:r>
      <w:r w:rsidRPr="00875B18">
        <w:rPr>
          <w:rFonts w:ascii="宋体" w:eastAsia="宋体" w:hAnsi="宋体" w:cs="Times New Roman"/>
          <w:kern w:val="0"/>
          <w:szCs w:val="21"/>
        </w:rPr>
        <w:ptab w:relativeTo="margin" w:alignment="right" w:leader="none"/>
      </w:r>
      <w:r w:rsidRPr="00875B18">
        <w:rPr>
          <w:rFonts w:ascii="宋体" w:eastAsia="宋体" w:hAnsi="宋体" w:cs="Times New Roman"/>
          <w:kern w:val="0"/>
          <w:szCs w:val="21"/>
        </w:rPr>
        <w:t>(　　)</w:t>
      </w:r>
    </w:p>
    <w:p w14:paraId="0D04996F"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63B49636" wp14:editId="21F37035">
            <wp:extent cx="216000" cy="108000"/>
            <wp:effectExtent l="0" t="0" r="0" b="0"/>
            <wp:docPr id="722" name="image7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0.jpeg"/>
                    <pic:cNvPicPr/>
                  </pic:nvPicPr>
                  <pic:blipFill>
                    <a:blip r:embed="rId7"/>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细胞核是遗传信息库</w:t>
      </w:r>
      <w:r>
        <w:rPr>
          <w:rFonts w:ascii="宋体" w:eastAsia="宋体" w:hAnsi="宋体" w:cs="Times New Roman"/>
          <w:kern w:val="0"/>
          <w:szCs w:val="21"/>
        </w:rPr>
        <w:t>，</w:t>
      </w:r>
      <w:r w:rsidRPr="00875B18">
        <w:rPr>
          <w:rFonts w:ascii="宋体" w:eastAsia="宋体" w:hAnsi="宋体" w:cs="Times New Roman"/>
          <w:kern w:val="0"/>
          <w:szCs w:val="21"/>
        </w:rPr>
        <w:t>是细胞代谢的中心</w:t>
      </w:r>
    </w:p>
    <w:p w14:paraId="047EE350"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13246BE3" wp14:editId="774B93A4">
            <wp:extent cx="216000" cy="108000"/>
            <wp:effectExtent l="0" t="0" r="0" b="0"/>
            <wp:docPr id="723" name="image7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1.jpeg"/>
                    <pic:cNvPicPr/>
                  </pic:nvPicPr>
                  <pic:blipFill>
                    <a:blip r:embed="rId8"/>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真核生物的细胞中都有细胞核</w:t>
      </w:r>
    </w:p>
    <w:p w14:paraId="12E31915"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296BF2EA" wp14:editId="2D52CA0F">
            <wp:extent cx="216000" cy="108000"/>
            <wp:effectExtent l="0" t="0" r="0" b="0"/>
            <wp:docPr id="724" name="image7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2.jpeg"/>
                    <pic:cNvPicPr/>
                  </pic:nvPicPr>
                  <pic:blipFill>
                    <a:blip r:embed="rId9"/>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原核细胞没有成形的细胞核</w:t>
      </w:r>
      <w:r>
        <w:rPr>
          <w:rFonts w:ascii="宋体" w:eastAsia="宋体" w:hAnsi="宋体" w:cs="Times New Roman"/>
          <w:kern w:val="0"/>
          <w:szCs w:val="21"/>
        </w:rPr>
        <w:t>，</w:t>
      </w:r>
      <w:r w:rsidRPr="00875B18">
        <w:rPr>
          <w:rFonts w:ascii="宋体" w:eastAsia="宋体" w:hAnsi="宋体" w:cs="Times New Roman"/>
          <w:kern w:val="0"/>
          <w:szCs w:val="21"/>
        </w:rPr>
        <w:t>其生命活动不受任何因素的控制</w:t>
      </w:r>
    </w:p>
    <w:p w14:paraId="2D45E3C4"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5C1E6D20" wp14:editId="164D5000">
            <wp:extent cx="216000" cy="108000"/>
            <wp:effectExtent l="0" t="0" r="0" b="0"/>
            <wp:docPr id="725" name="image7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3.jpeg"/>
                    <pic:cNvPicPr/>
                  </pic:nvPicPr>
                  <pic:blipFill>
                    <a:blip r:embed="rId10"/>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细胞核能控制细胞的代谢</w:t>
      </w:r>
      <w:r>
        <w:rPr>
          <w:rFonts w:ascii="宋体" w:eastAsia="宋体" w:hAnsi="宋体" w:cs="Times New Roman"/>
          <w:kern w:val="0"/>
          <w:szCs w:val="21"/>
        </w:rPr>
        <w:t>，</w:t>
      </w:r>
      <w:r w:rsidRPr="00875B18">
        <w:rPr>
          <w:rFonts w:ascii="宋体" w:eastAsia="宋体" w:hAnsi="宋体" w:cs="Times New Roman"/>
          <w:kern w:val="0"/>
          <w:szCs w:val="21"/>
        </w:rPr>
        <w:t>根本原因在于其中储存有遗传</w:t>
      </w:r>
      <w:r w:rsidRPr="00875B18">
        <w:rPr>
          <w:rFonts w:ascii="Times New Roman" w:hAnsi="Times New Roman" w:cs="Times New Roman"/>
          <w:kern w:val="0"/>
          <w:szCs w:val="21"/>
        </w:rPr>
        <w:t>物质</w:t>
      </w:r>
      <w:r w:rsidRPr="00875B18">
        <w:rPr>
          <w:rFonts w:ascii="Times New Roman" w:hAnsi="Times New Roman" w:cs="Times New Roman"/>
          <w:kern w:val="0"/>
          <w:szCs w:val="21"/>
        </w:rPr>
        <w:t>DNA</w:t>
      </w:r>
    </w:p>
    <w:p w14:paraId="6D3FA553"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4.下列关于细胞核功能的探究实验</w:t>
      </w:r>
      <w:r>
        <w:rPr>
          <w:rFonts w:ascii="宋体" w:eastAsia="宋体" w:hAnsi="宋体" w:cs="Times New Roman"/>
          <w:kern w:val="0"/>
          <w:szCs w:val="21"/>
        </w:rPr>
        <w:t>，</w:t>
      </w:r>
      <w:r w:rsidRPr="00875B18">
        <w:rPr>
          <w:rFonts w:ascii="宋体" w:eastAsia="宋体" w:hAnsi="宋体" w:cs="Times New Roman"/>
          <w:kern w:val="0"/>
          <w:szCs w:val="21"/>
        </w:rPr>
        <w:t xml:space="preserve">描述错误的是 </w:t>
      </w:r>
      <w:r w:rsidRPr="00875B18">
        <w:rPr>
          <w:rFonts w:ascii="宋体" w:eastAsia="宋体" w:hAnsi="宋体" w:cs="Times New Roman"/>
          <w:kern w:val="0"/>
          <w:szCs w:val="21"/>
        </w:rPr>
        <w:ptab w:relativeTo="margin" w:alignment="right" w:leader="none"/>
      </w:r>
      <w:r w:rsidRPr="00875B18">
        <w:rPr>
          <w:rFonts w:ascii="宋体" w:eastAsia="宋体" w:hAnsi="宋体" w:cs="Times New Roman"/>
          <w:kern w:val="0"/>
          <w:szCs w:val="21"/>
        </w:rPr>
        <w:t>(　　)</w:t>
      </w:r>
    </w:p>
    <w:p w14:paraId="3DB65A29"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2F02CEA4" wp14:editId="19BE3DBA">
            <wp:extent cx="216000" cy="108000"/>
            <wp:effectExtent l="0" t="0" r="0" b="0"/>
            <wp:docPr id="726" name="image7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4.jpeg"/>
                    <pic:cNvPicPr/>
                  </pic:nvPicPr>
                  <pic:blipFill>
                    <a:blip r:embed="rId7"/>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美西</w:t>
      </w:r>
      <w:proofErr w:type="gramStart"/>
      <w:r w:rsidRPr="00875B18">
        <w:rPr>
          <w:rFonts w:ascii="宋体" w:eastAsia="宋体" w:hAnsi="宋体" w:cs="Times New Roman"/>
          <w:kern w:val="0"/>
          <w:szCs w:val="21"/>
        </w:rPr>
        <w:t>螈</w:t>
      </w:r>
      <w:proofErr w:type="gramEnd"/>
      <w:r w:rsidRPr="00875B18">
        <w:rPr>
          <w:rFonts w:ascii="宋体" w:eastAsia="宋体" w:hAnsi="宋体" w:cs="Times New Roman"/>
          <w:kern w:val="0"/>
          <w:szCs w:val="21"/>
        </w:rPr>
        <w:t>的核移植实验说明细胞核中的遗传物质可控制生物性状</w:t>
      </w:r>
    </w:p>
    <w:p w14:paraId="17ADBE39"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3252BB5F" wp14:editId="2AEB0B32">
            <wp:extent cx="216000" cy="108000"/>
            <wp:effectExtent l="0" t="0" r="0" b="0"/>
            <wp:docPr id="727" name="image7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5.jpeg"/>
                    <pic:cNvPicPr/>
                  </pic:nvPicPr>
                  <pic:blipFill>
                    <a:blip r:embed="rId8"/>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蝾螈受精卵的横</w:t>
      </w:r>
      <w:proofErr w:type="gramStart"/>
      <w:r w:rsidRPr="00875B18">
        <w:rPr>
          <w:rFonts w:ascii="宋体" w:eastAsia="宋体" w:hAnsi="宋体" w:cs="Times New Roman"/>
          <w:kern w:val="0"/>
          <w:szCs w:val="21"/>
        </w:rPr>
        <w:t>缢</w:t>
      </w:r>
      <w:proofErr w:type="gramEnd"/>
      <w:r w:rsidRPr="00875B18">
        <w:rPr>
          <w:rFonts w:ascii="宋体" w:eastAsia="宋体" w:hAnsi="宋体" w:cs="Times New Roman"/>
          <w:kern w:val="0"/>
          <w:szCs w:val="21"/>
        </w:rPr>
        <w:t>实验说明没有细胞核的细胞就不能分裂分化</w:t>
      </w:r>
    </w:p>
    <w:p w14:paraId="7F6756B0"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16195548" wp14:editId="64E97602">
            <wp:extent cx="216000" cy="108000"/>
            <wp:effectExtent l="0" t="0" r="0" b="0"/>
            <wp:docPr id="728" name="image7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6.jpeg"/>
                    <pic:cNvPicPr/>
                  </pic:nvPicPr>
                  <pic:blipFill>
                    <a:blip r:embed="rId9"/>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变形虫的切割实验说明细胞核是细胞生命活动的控制中心</w:t>
      </w:r>
    </w:p>
    <w:p w14:paraId="3A7590CE"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6B61162C" wp14:editId="069C81F6">
            <wp:extent cx="216000" cy="108000"/>
            <wp:effectExtent l="0" t="0" r="0" b="0"/>
            <wp:docPr id="729" name="image7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7.jpeg"/>
                    <pic:cNvPicPr/>
                  </pic:nvPicPr>
                  <pic:blipFill>
                    <a:blip r:embed="rId10"/>
                    <a:stretch>
                      <a:fillRect/>
                    </a:stretch>
                  </pic:blipFill>
                  <pic:spPr>
                    <a:xfrm>
                      <a:off x="0" y="0"/>
                      <a:ext cx="216000" cy="108000"/>
                    </a:xfrm>
                    <a:prstGeom prst="rect">
                      <a:avLst/>
                    </a:prstGeom>
                  </pic:spPr>
                </pic:pic>
              </a:graphicData>
            </a:graphic>
          </wp:inline>
        </w:drawing>
      </w:r>
      <w:proofErr w:type="gramStart"/>
      <w:r w:rsidRPr="00875B18">
        <w:rPr>
          <w:rFonts w:ascii="宋体" w:eastAsia="宋体" w:hAnsi="宋体" w:cs="Times New Roman"/>
          <w:kern w:val="0"/>
          <w:szCs w:val="21"/>
        </w:rPr>
        <w:t>伞藻的</w:t>
      </w:r>
      <w:proofErr w:type="gramEnd"/>
      <w:r w:rsidRPr="00875B18">
        <w:rPr>
          <w:rFonts w:ascii="宋体" w:eastAsia="宋体" w:hAnsi="宋体" w:cs="Times New Roman"/>
          <w:kern w:val="0"/>
          <w:szCs w:val="21"/>
        </w:rPr>
        <w:t>嫁接和核移植实验说明生物体形态结构的建成主要与细胞核有关</w:t>
      </w:r>
    </w:p>
    <w:p w14:paraId="4B40F3D8" w14:textId="77777777" w:rsidR="007607FF"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anchor distT="0" distB="0" distL="114300" distR="114300" simplePos="0" relativeHeight="251636224" behindDoc="0" locked="0" layoutInCell="1" allowOverlap="1" wp14:anchorId="3D32641A" wp14:editId="513719F4">
            <wp:simplePos x="0" y="0"/>
            <wp:positionH relativeFrom="column">
              <wp:posOffset>4336415</wp:posOffset>
            </wp:positionH>
            <wp:positionV relativeFrom="paragraph">
              <wp:posOffset>29210</wp:posOffset>
            </wp:positionV>
            <wp:extent cx="1634490" cy="1247140"/>
            <wp:effectExtent l="0" t="0" r="3810" b="0"/>
            <wp:wrapSquare wrapText="bothSides"/>
            <wp:docPr id="730" name="image7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8.jpe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634490" cy="1247140"/>
                    </a:xfrm>
                    <a:prstGeom prst="rect">
                      <a:avLst/>
                    </a:prstGeom>
                  </pic:spPr>
                </pic:pic>
              </a:graphicData>
            </a:graphic>
            <wp14:sizeRelH relativeFrom="page">
              <wp14:pctWidth>0</wp14:pctWidth>
            </wp14:sizeRelH>
            <wp14:sizeRelV relativeFrom="page">
              <wp14:pctHeight>0</wp14:pctHeight>
            </wp14:sizeRelV>
          </wp:anchor>
        </w:drawing>
      </w:r>
      <w:r w:rsidRPr="00875B18">
        <w:rPr>
          <w:rFonts w:ascii="宋体" w:eastAsia="宋体" w:hAnsi="宋体" w:cs="Times New Roman"/>
          <w:kern w:val="0"/>
          <w:szCs w:val="21"/>
        </w:rPr>
        <w:t>5.</w:t>
      </w:r>
      <w:r w:rsidRPr="00875B18">
        <w:rPr>
          <w:rFonts w:ascii="宋体" w:eastAsia="宋体" w:hAnsi="宋体" w:cs="Times New Roman" w:hint="eastAsia"/>
          <w:kern w:val="0"/>
          <w:szCs w:val="21"/>
        </w:rPr>
        <w:t>(多选)</w:t>
      </w:r>
      <w:r>
        <w:rPr>
          <w:rFonts w:ascii="宋体" w:eastAsia="宋体" w:hAnsi="宋体" w:cs="Times New Roman"/>
          <w:kern w:val="0"/>
          <w:szCs w:val="21"/>
        </w:rPr>
        <w:t xml:space="preserve"> </w:t>
      </w:r>
      <w:r w:rsidRPr="00875B18">
        <w:rPr>
          <w:rFonts w:ascii="宋体" w:eastAsia="宋体" w:hAnsi="宋体" w:cs="Times New Roman"/>
          <w:kern w:val="0"/>
          <w:szCs w:val="21"/>
        </w:rPr>
        <w:t>将甲种</w:t>
      </w:r>
      <w:r>
        <w:rPr>
          <w:rFonts w:ascii="宋体" w:eastAsia="宋体" w:hAnsi="宋体" w:cs="Times New Roman" w:hint="eastAsia"/>
          <w:kern w:val="0"/>
          <w:szCs w:val="21"/>
        </w:rPr>
        <w:t>（</w:t>
      </w:r>
      <w:r w:rsidRPr="00875B18">
        <w:rPr>
          <w:rFonts w:ascii="宋体" w:eastAsia="宋体" w:hAnsi="宋体" w:cs="Times New Roman"/>
          <w:kern w:val="0"/>
          <w:szCs w:val="21"/>
        </w:rPr>
        <w:t>伞形帽</w:t>
      </w:r>
      <w:r>
        <w:rPr>
          <w:rFonts w:ascii="宋体" w:eastAsia="宋体" w:hAnsi="宋体" w:cs="Times New Roman" w:hint="eastAsia"/>
          <w:kern w:val="0"/>
          <w:szCs w:val="21"/>
        </w:rPr>
        <w:t>）</w:t>
      </w:r>
      <w:proofErr w:type="gramStart"/>
      <w:r w:rsidRPr="00875B18">
        <w:rPr>
          <w:rFonts w:ascii="宋体" w:eastAsia="宋体" w:hAnsi="宋体" w:cs="Times New Roman"/>
          <w:kern w:val="0"/>
          <w:szCs w:val="21"/>
        </w:rPr>
        <w:t>伞藻的</w:t>
      </w:r>
      <w:proofErr w:type="gramEnd"/>
      <w:r w:rsidRPr="00875B18">
        <w:rPr>
          <w:rFonts w:ascii="Times New Roman" w:eastAsia="宋体" w:hAnsi="Times New Roman" w:cs="Times New Roman"/>
          <w:kern w:val="0"/>
          <w:szCs w:val="21"/>
        </w:rPr>
        <w:t>A</w:t>
      </w:r>
      <w:r w:rsidRPr="00875B18">
        <w:rPr>
          <w:rFonts w:ascii="宋体" w:eastAsia="宋体" w:hAnsi="宋体" w:cs="Times New Roman"/>
          <w:kern w:val="0"/>
          <w:szCs w:val="21"/>
        </w:rPr>
        <w:t>部分与乙种</w:t>
      </w:r>
      <w:r>
        <w:rPr>
          <w:rFonts w:ascii="宋体" w:eastAsia="宋体" w:hAnsi="宋体" w:cs="Times New Roman" w:hint="eastAsia"/>
          <w:kern w:val="0"/>
          <w:szCs w:val="21"/>
        </w:rPr>
        <w:t>（</w:t>
      </w:r>
      <w:r w:rsidRPr="00875B18">
        <w:rPr>
          <w:rFonts w:ascii="宋体" w:eastAsia="宋体" w:hAnsi="宋体" w:cs="Times New Roman"/>
          <w:kern w:val="0"/>
          <w:szCs w:val="21"/>
        </w:rPr>
        <w:t>菊花形帽</w:t>
      </w:r>
      <w:r>
        <w:rPr>
          <w:rFonts w:ascii="宋体" w:eastAsia="宋体" w:hAnsi="宋体" w:cs="Times New Roman" w:hint="eastAsia"/>
          <w:kern w:val="0"/>
          <w:szCs w:val="21"/>
        </w:rPr>
        <w:t>）</w:t>
      </w:r>
      <w:r w:rsidRPr="00875B18">
        <w:rPr>
          <w:rFonts w:ascii="宋体" w:eastAsia="宋体" w:hAnsi="宋体" w:cs="Times New Roman"/>
          <w:kern w:val="0"/>
          <w:szCs w:val="21"/>
        </w:rPr>
        <w:t>伞藻</w:t>
      </w:r>
    </w:p>
    <w:p w14:paraId="15D78A7A" w14:textId="77777777" w:rsidR="007607FF"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Times New Roman" w:eastAsia="宋体" w:hAnsi="Times New Roman" w:cs="Times New Roman"/>
          <w:kern w:val="0"/>
          <w:szCs w:val="21"/>
        </w:rPr>
        <w:t>的</w:t>
      </w:r>
      <w:r w:rsidRPr="00875B18">
        <w:rPr>
          <w:rFonts w:ascii="Times New Roman" w:eastAsia="宋体" w:hAnsi="Times New Roman" w:cs="Times New Roman"/>
          <w:kern w:val="0"/>
          <w:szCs w:val="21"/>
        </w:rPr>
        <w:t>B</w:t>
      </w:r>
      <w:r w:rsidRPr="00875B18">
        <w:rPr>
          <w:rFonts w:ascii="宋体" w:eastAsia="宋体" w:hAnsi="宋体" w:cs="Times New Roman"/>
          <w:kern w:val="0"/>
          <w:szCs w:val="21"/>
        </w:rPr>
        <w:t>部分嫁接在一起</w:t>
      </w:r>
      <w:r>
        <w:rPr>
          <w:rFonts w:ascii="宋体" w:eastAsia="宋体" w:hAnsi="宋体" w:cs="Times New Roman" w:hint="eastAsia"/>
          <w:kern w:val="0"/>
          <w:szCs w:val="21"/>
        </w:rPr>
        <w:t>（</w:t>
      </w:r>
      <w:r w:rsidRPr="00875B18">
        <w:rPr>
          <w:rFonts w:ascii="宋体" w:eastAsia="宋体" w:hAnsi="宋体" w:cs="Times New Roman"/>
          <w:kern w:val="0"/>
          <w:szCs w:val="21"/>
        </w:rPr>
        <w:t>如图</w:t>
      </w:r>
      <w:r>
        <w:rPr>
          <w:rFonts w:ascii="宋体" w:eastAsia="宋体" w:hAnsi="宋体" w:cs="Times New Roman" w:hint="eastAsia"/>
          <w:kern w:val="0"/>
          <w:szCs w:val="21"/>
        </w:rPr>
        <w:t>）</w:t>
      </w:r>
      <w:r>
        <w:rPr>
          <w:rFonts w:ascii="宋体" w:eastAsia="宋体" w:hAnsi="宋体" w:cs="Times New Roman"/>
          <w:kern w:val="0"/>
          <w:szCs w:val="21"/>
        </w:rPr>
        <w:t>，</w:t>
      </w:r>
      <w:r w:rsidRPr="00875B18">
        <w:rPr>
          <w:rFonts w:ascii="宋体" w:eastAsia="宋体" w:hAnsi="宋体" w:cs="Times New Roman"/>
          <w:kern w:val="0"/>
          <w:szCs w:val="21"/>
        </w:rPr>
        <w:t>第一次长出的帽状体呈中间类型</w:t>
      </w:r>
      <w:r>
        <w:rPr>
          <w:rFonts w:ascii="宋体" w:eastAsia="宋体" w:hAnsi="宋体" w:cs="Times New Roman"/>
          <w:kern w:val="0"/>
          <w:szCs w:val="21"/>
        </w:rPr>
        <w:t>，</w:t>
      </w:r>
    </w:p>
    <w:p w14:paraId="08E8181B" w14:textId="77777777" w:rsidR="007607FF"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若切除这一帽状体</w:t>
      </w:r>
      <w:r>
        <w:rPr>
          <w:rFonts w:ascii="宋体" w:eastAsia="宋体" w:hAnsi="宋体" w:cs="Times New Roman"/>
          <w:kern w:val="0"/>
          <w:szCs w:val="21"/>
        </w:rPr>
        <w:t>，</w:t>
      </w:r>
      <w:r w:rsidRPr="00875B18">
        <w:rPr>
          <w:rFonts w:ascii="宋体" w:eastAsia="宋体" w:hAnsi="宋体" w:cs="Times New Roman"/>
          <w:kern w:val="0"/>
          <w:szCs w:val="21"/>
        </w:rPr>
        <w:t>第二次长出的帽状体为与甲种</w:t>
      </w:r>
      <w:proofErr w:type="gramStart"/>
      <w:r w:rsidRPr="00875B18">
        <w:rPr>
          <w:rFonts w:ascii="宋体" w:eastAsia="宋体" w:hAnsi="宋体" w:cs="Times New Roman"/>
          <w:kern w:val="0"/>
          <w:szCs w:val="21"/>
        </w:rPr>
        <w:t>伞藻相同</w:t>
      </w:r>
      <w:proofErr w:type="gramEnd"/>
      <w:r w:rsidRPr="00875B18">
        <w:rPr>
          <w:rFonts w:ascii="宋体" w:eastAsia="宋体" w:hAnsi="宋体" w:cs="Times New Roman"/>
          <w:kern w:val="0"/>
          <w:szCs w:val="21"/>
        </w:rPr>
        <w:t>的伞形帽。</w:t>
      </w:r>
    </w:p>
    <w:p w14:paraId="4AF1769C"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下列分析</w:t>
      </w:r>
      <w:r w:rsidRPr="00875B18">
        <w:rPr>
          <w:rFonts w:ascii="宋体" w:eastAsia="宋体" w:hAnsi="宋体" w:cs="Times New Roman" w:hint="eastAsia"/>
          <w:kern w:val="0"/>
          <w:szCs w:val="21"/>
        </w:rPr>
        <w:t>正确</w:t>
      </w:r>
      <w:r w:rsidRPr="00875B18">
        <w:rPr>
          <w:rFonts w:ascii="宋体" w:eastAsia="宋体" w:hAnsi="宋体" w:cs="Times New Roman"/>
          <w:kern w:val="0"/>
          <w:szCs w:val="21"/>
        </w:rPr>
        <w:t>的是 (　　)</w:t>
      </w:r>
    </w:p>
    <w:p w14:paraId="2C601E5B"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49EB7DAE" wp14:editId="6A416675">
            <wp:extent cx="216000" cy="108000"/>
            <wp:effectExtent l="0" t="0" r="0" b="0"/>
            <wp:docPr id="731" name="image7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9.jpeg"/>
                    <pic:cNvPicPr/>
                  </pic:nvPicPr>
                  <pic:blipFill>
                    <a:blip r:embed="rId7"/>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甲、乙</w:t>
      </w:r>
      <w:proofErr w:type="gramStart"/>
      <w:r w:rsidRPr="00875B18">
        <w:rPr>
          <w:rFonts w:ascii="宋体" w:eastAsia="宋体" w:hAnsi="宋体" w:cs="Times New Roman"/>
          <w:kern w:val="0"/>
          <w:szCs w:val="21"/>
        </w:rPr>
        <w:t>两种伞藻的</w:t>
      </w:r>
      <w:proofErr w:type="gramEnd"/>
      <w:r w:rsidRPr="00875B18">
        <w:rPr>
          <w:rFonts w:ascii="宋体" w:eastAsia="宋体" w:hAnsi="宋体" w:cs="Times New Roman"/>
          <w:kern w:val="0"/>
          <w:szCs w:val="21"/>
        </w:rPr>
        <w:t>细胞中均含有多种具膜细胞器</w:t>
      </w:r>
    </w:p>
    <w:p w14:paraId="7E79612C"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6A048612" wp14:editId="4A984C23">
            <wp:extent cx="216000" cy="108000"/>
            <wp:effectExtent l="0" t="0" r="0" b="0"/>
            <wp:docPr id="732" name="image7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0.jpeg"/>
                    <pic:cNvPicPr/>
                  </pic:nvPicPr>
                  <pic:blipFill>
                    <a:blip r:embed="rId8"/>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中间类型可能同时含甲、乙</w:t>
      </w:r>
      <w:proofErr w:type="gramStart"/>
      <w:r w:rsidRPr="00875B18">
        <w:rPr>
          <w:rFonts w:ascii="宋体" w:eastAsia="宋体" w:hAnsi="宋体" w:cs="Times New Roman"/>
          <w:kern w:val="0"/>
          <w:szCs w:val="21"/>
        </w:rPr>
        <w:t>两种伞藻的</w:t>
      </w:r>
      <w:proofErr w:type="gramEnd"/>
      <w:r w:rsidRPr="00875B18">
        <w:rPr>
          <w:rFonts w:ascii="宋体" w:eastAsia="宋体" w:hAnsi="宋体" w:cs="Times New Roman"/>
          <w:kern w:val="0"/>
          <w:szCs w:val="21"/>
        </w:rPr>
        <w:t>蛋白质</w:t>
      </w:r>
    </w:p>
    <w:p w14:paraId="1191C634"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4FADAE42" wp14:editId="5503081F">
            <wp:extent cx="216000" cy="108000"/>
            <wp:effectExtent l="0" t="0" r="0" b="0"/>
            <wp:docPr id="733" name="image7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1.jpeg"/>
                    <pic:cNvPicPr/>
                  </pic:nvPicPr>
                  <pic:blipFill>
                    <a:blip r:embed="rId9"/>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若再次切除帽状体</w:t>
      </w:r>
      <w:r>
        <w:rPr>
          <w:rFonts w:ascii="宋体" w:eastAsia="宋体" w:hAnsi="宋体" w:cs="Times New Roman"/>
          <w:kern w:val="0"/>
          <w:szCs w:val="21"/>
        </w:rPr>
        <w:t>，</w:t>
      </w:r>
      <w:r w:rsidRPr="00875B18">
        <w:rPr>
          <w:rFonts w:ascii="宋体" w:eastAsia="宋体" w:hAnsi="宋体" w:cs="Times New Roman"/>
          <w:kern w:val="0"/>
          <w:szCs w:val="21"/>
        </w:rPr>
        <w:t>长出的帽状体仍为伞形帽</w:t>
      </w:r>
    </w:p>
    <w:p w14:paraId="206D7E0D"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705B678C" wp14:editId="7DA06156">
            <wp:extent cx="216000" cy="108000"/>
            <wp:effectExtent l="0" t="0" r="0" b="0"/>
            <wp:docPr id="734" name="image7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2.jpeg"/>
                    <pic:cNvPicPr/>
                  </pic:nvPicPr>
                  <pic:blipFill>
                    <a:blip r:embed="rId10"/>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该实验证明了帽状体的形态建成只受细胞核控制</w:t>
      </w:r>
    </w:p>
    <w:p w14:paraId="2389854D"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lastRenderedPageBreak/>
        <w:t>6.细胞核具有什么功能</w:t>
      </w:r>
      <w:r>
        <w:rPr>
          <w:rFonts w:ascii="宋体" w:eastAsia="宋体" w:hAnsi="宋体" w:cs="Times New Roman" w:hint="eastAsia"/>
          <w:kern w:val="0"/>
          <w:szCs w:val="21"/>
        </w:rPr>
        <w:t>？</w:t>
      </w:r>
      <w:r w:rsidRPr="00875B18">
        <w:rPr>
          <w:rFonts w:ascii="宋体" w:eastAsia="宋体" w:hAnsi="宋体" w:cs="Times New Roman"/>
          <w:kern w:val="0"/>
          <w:szCs w:val="21"/>
        </w:rPr>
        <w:t>科学家通过如图所示实验进行探究</w:t>
      </w:r>
      <w:r>
        <w:rPr>
          <w:rFonts w:ascii="宋体" w:eastAsia="宋体" w:hAnsi="宋体" w:cs="Times New Roman" w:hint="eastAsia"/>
          <w:kern w:val="0"/>
          <w:szCs w:val="21"/>
        </w:rPr>
        <w:t>：</w:t>
      </w:r>
      <w:r w:rsidRPr="00875B18">
        <w:rPr>
          <w:rFonts w:ascii="宋体" w:eastAsia="宋体" w:hAnsi="宋体" w:cs="宋体" w:hint="eastAsia"/>
          <w:kern w:val="0"/>
          <w:szCs w:val="21"/>
        </w:rPr>
        <w:t>①</w:t>
      </w:r>
      <w:r w:rsidRPr="00875B18">
        <w:rPr>
          <w:rFonts w:ascii="宋体" w:eastAsia="宋体" w:hAnsi="宋体" w:cs="Times New Roman"/>
          <w:kern w:val="0"/>
          <w:szCs w:val="21"/>
        </w:rPr>
        <w:t>用头发将蝾螈的受精卵横</w:t>
      </w:r>
      <w:proofErr w:type="gramStart"/>
      <w:r w:rsidRPr="00875B18">
        <w:rPr>
          <w:rFonts w:ascii="宋体" w:eastAsia="宋体" w:hAnsi="宋体" w:cs="Times New Roman"/>
          <w:kern w:val="0"/>
          <w:szCs w:val="21"/>
        </w:rPr>
        <w:t>缢</w:t>
      </w:r>
      <w:proofErr w:type="gramEnd"/>
      <w:r w:rsidRPr="00875B18">
        <w:rPr>
          <w:rFonts w:ascii="宋体" w:eastAsia="宋体" w:hAnsi="宋体" w:cs="Times New Roman"/>
          <w:kern w:val="0"/>
          <w:szCs w:val="21"/>
        </w:rPr>
        <w:t>为有核和无核的两半</w:t>
      </w:r>
      <w:r>
        <w:rPr>
          <w:rFonts w:ascii="宋体" w:eastAsia="宋体" w:hAnsi="宋体" w:cs="Times New Roman"/>
          <w:kern w:val="0"/>
          <w:szCs w:val="21"/>
        </w:rPr>
        <w:t>，</w:t>
      </w:r>
      <w:r w:rsidRPr="00875B18">
        <w:rPr>
          <w:rFonts w:ascii="宋体" w:eastAsia="宋体" w:hAnsi="宋体" w:cs="Times New Roman"/>
          <w:kern w:val="0"/>
          <w:szCs w:val="21"/>
        </w:rPr>
        <w:t>中间只有很少的细胞质相连</w:t>
      </w:r>
      <w:r>
        <w:rPr>
          <w:rFonts w:ascii="宋体" w:eastAsia="宋体" w:hAnsi="宋体" w:cs="Times New Roman"/>
          <w:kern w:val="0"/>
          <w:szCs w:val="21"/>
        </w:rPr>
        <w:t>，</w:t>
      </w:r>
      <w:r w:rsidRPr="00875B18">
        <w:rPr>
          <w:rFonts w:ascii="宋体" w:eastAsia="宋体" w:hAnsi="宋体" w:cs="Times New Roman"/>
          <w:kern w:val="0"/>
          <w:szCs w:val="21"/>
        </w:rPr>
        <w:t>结果无核的一半(a)停止分裂</w:t>
      </w:r>
      <w:r>
        <w:rPr>
          <w:rFonts w:ascii="宋体" w:eastAsia="宋体" w:hAnsi="宋体" w:cs="Times New Roman"/>
          <w:kern w:val="0"/>
          <w:szCs w:val="21"/>
        </w:rPr>
        <w:t>，</w:t>
      </w:r>
      <w:r w:rsidRPr="00875B18">
        <w:rPr>
          <w:rFonts w:ascii="宋体" w:eastAsia="宋体" w:hAnsi="宋体" w:cs="Times New Roman"/>
          <w:kern w:val="0"/>
          <w:szCs w:val="21"/>
        </w:rPr>
        <w:t>有核的一半(b)能继续分裂</w:t>
      </w:r>
      <w:r>
        <w:rPr>
          <w:rFonts w:ascii="宋体" w:eastAsia="宋体" w:hAnsi="宋体" w:cs="Times New Roman" w:hint="eastAsia"/>
          <w:kern w:val="0"/>
          <w:szCs w:val="21"/>
        </w:rPr>
        <w:t>；</w:t>
      </w:r>
      <w:r w:rsidRPr="00875B18">
        <w:rPr>
          <w:rFonts w:ascii="宋体" w:eastAsia="宋体" w:hAnsi="宋体" w:cs="宋体" w:hint="eastAsia"/>
          <w:kern w:val="0"/>
          <w:szCs w:val="21"/>
        </w:rPr>
        <w:t>②</w:t>
      </w:r>
      <w:r w:rsidRPr="00875B18">
        <w:rPr>
          <w:rFonts w:ascii="宋体" w:eastAsia="宋体" w:hAnsi="宋体" w:cs="Times New Roman"/>
          <w:kern w:val="0"/>
          <w:szCs w:val="21"/>
        </w:rPr>
        <w:t>b部分分裂到16</w:t>
      </w:r>
      <w:r>
        <w:rPr>
          <w:rFonts w:ascii="宋体" w:eastAsia="宋体" w:hAnsi="宋体" w:cs="Times New Roman" w:hint="eastAsia"/>
          <w:kern w:val="0"/>
          <w:szCs w:val="21"/>
        </w:rPr>
        <w:t>～</w:t>
      </w:r>
      <w:r w:rsidRPr="00875B18">
        <w:rPr>
          <w:rFonts w:ascii="宋体" w:eastAsia="宋体" w:hAnsi="宋体" w:cs="Times New Roman"/>
          <w:kern w:val="0"/>
          <w:szCs w:val="21"/>
        </w:rPr>
        <w:t>32个细胞时</w:t>
      </w:r>
      <w:r>
        <w:rPr>
          <w:rFonts w:ascii="宋体" w:eastAsia="宋体" w:hAnsi="宋体" w:cs="Times New Roman"/>
          <w:kern w:val="0"/>
          <w:szCs w:val="21"/>
        </w:rPr>
        <w:t>，</w:t>
      </w:r>
      <w:r w:rsidRPr="00875B18">
        <w:rPr>
          <w:rFonts w:ascii="宋体" w:eastAsia="宋体" w:hAnsi="宋体" w:cs="Times New Roman"/>
          <w:kern w:val="0"/>
          <w:szCs w:val="21"/>
        </w:rPr>
        <w:t>将一个细胞核挤入不能分裂的a部分</w:t>
      </w:r>
      <w:r>
        <w:rPr>
          <w:rFonts w:ascii="宋体" w:eastAsia="宋体" w:hAnsi="宋体" w:cs="Times New Roman"/>
          <w:kern w:val="0"/>
          <w:szCs w:val="21"/>
        </w:rPr>
        <w:t>，</w:t>
      </w:r>
      <w:r w:rsidRPr="00875B18">
        <w:rPr>
          <w:rFonts w:ascii="宋体" w:eastAsia="宋体" w:hAnsi="宋体" w:cs="Times New Roman"/>
          <w:kern w:val="0"/>
          <w:szCs w:val="21"/>
        </w:rPr>
        <w:t>结果a部分开始分裂</w:t>
      </w:r>
      <w:r>
        <w:rPr>
          <w:rFonts w:ascii="宋体" w:eastAsia="宋体" w:hAnsi="宋体" w:cs="Times New Roman"/>
          <w:kern w:val="0"/>
          <w:szCs w:val="21"/>
        </w:rPr>
        <w:t>，</w:t>
      </w:r>
      <w:r w:rsidRPr="00875B18">
        <w:rPr>
          <w:rFonts w:ascii="宋体" w:eastAsia="宋体" w:hAnsi="宋体" w:cs="Times New Roman"/>
          <w:kern w:val="0"/>
          <w:szCs w:val="21"/>
        </w:rPr>
        <w:t>最后两部分都能发育成正常的胚胎。下列有关叙述错误的是</w:t>
      </w:r>
      <w:r w:rsidRPr="00875B18">
        <w:rPr>
          <w:rFonts w:ascii="宋体" w:eastAsia="宋体" w:hAnsi="宋体" w:cs="Times New Roman"/>
          <w:kern w:val="0"/>
          <w:szCs w:val="21"/>
        </w:rPr>
        <w:ptab w:relativeTo="margin" w:alignment="right" w:leader="none"/>
      </w:r>
      <w:r w:rsidRPr="00875B18">
        <w:rPr>
          <w:rFonts w:ascii="宋体" w:eastAsia="宋体" w:hAnsi="宋体" w:cs="Times New Roman"/>
          <w:kern w:val="0"/>
          <w:szCs w:val="21"/>
        </w:rPr>
        <w:t>(　　)</w:t>
      </w:r>
    </w:p>
    <w:p w14:paraId="6DCBA6DF" w14:textId="77777777" w:rsidR="007607FF" w:rsidRPr="00875B18" w:rsidRDefault="007607FF" w:rsidP="007607FF">
      <w:pPr>
        <w:widowControl/>
        <w:tabs>
          <w:tab w:val="left" w:pos="3969"/>
        </w:tabs>
        <w:spacing w:line="300" w:lineRule="auto"/>
        <w:contextualSpacing/>
        <w:jc w:val="center"/>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0CC32DA3" wp14:editId="36BA7066">
            <wp:extent cx="2977273" cy="917575"/>
            <wp:effectExtent l="0" t="0" r="0" b="0"/>
            <wp:docPr id="735" name="image7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3.jpeg"/>
                    <pic:cNvPicPr/>
                  </pic:nvPicPr>
                  <pic:blipFill>
                    <a:blip r:embed="rId80"/>
                    <a:stretch>
                      <a:fillRect/>
                    </a:stretch>
                  </pic:blipFill>
                  <pic:spPr>
                    <a:xfrm>
                      <a:off x="0" y="0"/>
                      <a:ext cx="3002524" cy="925357"/>
                    </a:xfrm>
                    <a:prstGeom prst="rect">
                      <a:avLst/>
                    </a:prstGeom>
                  </pic:spPr>
                </pic:pic>
              </a:graphicData>
            </a:graphic>
          </wp:inline>
        </w:drawing>
      </w:r>
    </w:p>
    <w:p w14:paraId="38CDB94A"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2976DD03" wp14:editId="50097B67">
            <wp:extent cx="216000" cy="108000"/>
            <wp:effectExtent l="0" t="0" r="0" b="0"/>
            <wp:docPr id="736" name="image7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4.jpeg"/>
                    <pic:cNvPicPr/>
                  </pic:nvPicPr>
                  <pic:blipFill>
                    <a:blip r:embed="rId7"/>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实验结果可以说明细胞核与细胞的分裂有关</w:t>
      </w:r>
    </w:p>
    <w:p w14:paraId="474A2486"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16D00AEB" wp14:editId="463F8D72">
            <wp:extent cx="216000" cy="108000"/>
            <wp:effectExtent l="0" t="0" r="0" b="0"/>
            <wp:docPr id="737" name="image7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5.jpeg"/>
                    <pic:cNvPicPr/>
                  </pic:nvPicPr>
                  <pic:blipFill>
                    <a:blip r:embed="rId8"/>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实验</w:t>
      </w:r>
      <w:r w:rsidRPr="00875B18">
        <w:rPr>
          <w:rFonts w:ascii="宋体" w:eastAsia="宋体" w:hAnsi="宋体" w:cs="宋体" w:hint="eastAsia"/>
          <w:kern w:val="0"/>
          <w:szCs w:val="21"/>
        </w:rPr>
        <w:t>①</w:t>
      </w:r>
      <w:r w:rsidRPr="00875B18">
        <w:rPr>
          <w:rFonts w:ascii="宋体" w:eastAsia="宋体" w:hAnsi="宋体" w:cs="Times New Roman"/>
          <w:kern w:val="0"/>
          <w:szCs w:val="21"/>
        </w:rPr>
        <w:t>中a、b两部分细胞形成对照</w:t>
      </w:r>
    </w:p>
    <w:p w14:paraId="0267FDF4"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0F223179" wp14:editId="2DD0A761">
            <wp:extent cx="216000" cy="108000"/>
            <wp:effectExtent l="0" t="0" r="0" b="0"/>
            <wp:docPr id="738" name="image7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6.jpeg"/>
                    <pic:cNvPicPr/>
                  </pic:nvPicPr>
                  <pic:blipFill>
                    <a:blip r:embed="rId9"/>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实验</w:t>
      </w:r>
      <w:r w:rsidRPr="00875B18">
        <w:rPr>
          <w:rFonts w:ascii="宋体" w:eastAsia="宋体" w:hAnsi="宋体" w:cs="宋体" w:hint="eastAsia"/>
          <w:kern w:val="0"/>
          <w:szCs w:val="21"/>
        </w:rPr>
        <w:t>②</w:t>
      </w:r>
      <w:r w:rsidRPr="00875B18">
        <w:rPr>
          <w:rFonts w:ascii="宋体" w:eastAsia="宋体" w:hAnsi="宋体" w:cs="Times New Roman"/>
          <w:kern w:val="0"/>
          <w:szCs w:val="21"/>
        </w:rPr>
        <w:t>中a部分与实验</w:t>
      </w:r>
      <w:r w:rsidRPr="00875B18">
        <w:rPr>
          <w:rFonts w:ascii="宋体" w:eastAsia="宋体" w:hAnsi="宋体" w:cs="宋体" w:hint="eastAsia"/>
          <w:kern w:val="0"/>
          <w:szCs w:val="21"/>
        </w:rPr>
        <w:t>①</w:t>
      </w:r>
      <w:r w:rsidRPr="00875B18">
        <w:rPr>
          <w:rFonts w:ascii="宋体" w:eastAsia="宋体" w:hAnsi="宋体" w:cs="Times New Roman"/>
          <w:kern w:val="0"/>
          <w:szCs w:val="21"/>
        </w:rPr>
        <w:t>中a部分形成对照</w:t>
      </w:r>
    </w:p>
    <w:p w14:paraId="6A8621E0"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38B20576" wp14:editId="208855D0">
            <wp:extent cx="216000" cy="108000"/>
            <wp:effectExtent l="0" t="0" r="0" b="0"/>
            <wp:docPr id="739" name="image7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7.jpeg"/>
                    <pic:cNvPicPr/>
                  </pic:nvPicPr>
                  <pic:blipFill>
                    <a:blip r:embed="rId10"/>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该实验不能说明细胞只有保持完整性</w:t>
      </w:r>
      <w:r>
        <w:rPr>
          <w:rFonts w:ascii="宋体" w:eastAsia="宋体" w:hAnsi="宋体" w:cs="Times New Roman"/>
          <w:kern w:val="0"/>
          <w:szCs w:val="21"/>
        </w:rPr>
        <w:t>，</w:t>
      </w:r>
      <w:r w:rsidRPr="00875B18">
        <w:rPr>
          <w:rFonts w:ascii="宋体" w:eastAsia="宋体" w:hAnsi="宋体" w:cs="Times New Roman"/>
          <w:kern w:val="0"/>
          <w:szCs w:val="21"/>
        </w:rPr>
        <w:t>才能完成正常的生命活动</w:t>
      </w:r>
    </w:p>
    <w:p w14:paraId="36CE7CF9"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7.下列生物细胞中都不具核膜的是</w:t>
      </w:r>
      <w:r w:rsidRPr="00875B18">
        <w:rPr>
          <w:rFonts w:ascii="宋体" w:eastAsia="宋体" w:hAnsi="宋体" w:cs="Times New Roman"/>
          <w:kern w:val="0"/>
          <w:szCs w:val="21"/>
        </w:rPr>
        <w:ptab w:relativeTo="margin" w:alignment="right" w:leader="none"/>
      </w:r>
      <w:r w:rsidRPr="00875B18">
        <w:rPr>
          <w:rFonts w:ascii="宋体" w:eastAsia="宋体" w:hAnsi="宋体" w:cs="Times New Roman"/>
          <w:kern w:val="0"/>
          <w:szCs w:val="21"/>
        </w:rPr>
        <w:t>(　　)</w:t>
      </w:r>
    </w:p>
    <w:p w14:paraId="2A9D2AD5"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2950CD27" wp14:editId="1BDB1AAD">
            <wp:extent cx="216000" cy="108000"/>
            <wp:effectExtent l="0" t="0" r="0" b="0"/>
            <wp:docPr id="740" name="image7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8.jpeg"/>
                    <pic:cNvPicPr/>
                  </pic:nvPicPr>
                  <pic:blipFill>
                    <a:blip r:embed="rId7"/>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蓝细菌和酵母菌</w:t>
      </w:r>
      <w:r w:rsidRPr="00875B18">
        <w:rPr>
          <w:rFonts w:ascii="宋体" w:eastAsia="宋体" w:hAnsi="宋体" w:cs="Times New Roman"/>
          <w:kern w:val="0"/>
          <w:szCs w:val="21"/>
        </w:rPr>
        <w:tab/>
      </w:r>
      <w:r w:rsidRPr="00875B18">
        <w:rPr>
          <w:rFonts w:ascii="宋体" w:eastAsia="宋体" w:hAnsi="宋体" w:cs="Times New Roman"/>
          <w:noProof/>
          <w:kern w:val="0"/>
          <w:szCs w:val="21"/>
        </w:rPr>
        <w:drawing>
          <wp:inline distT="0" distB="0" distL="0" distR="0" wp14:anchorId="3F9B1997" wp14:editId="3C319F48">
            <wp:extent cx="216000" cy="108000"/>
            <wp:effectExtent l="0" t="0" r="0" b="0"/>
            <wp:docPr id="741" name="image7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9.jpeg"/>
                    <pic:cNvPicPr/>
                  </pic:nvPicPr>
                  <pic:blipFill>
                    <a:blip r:embed="rId8"/>
                    <a:stretch>
                      <a:fillRect/>
                    </a:stretch>
                  </pic:blipFill>
                  <pic:spPr>
                    <a:xfrm>
                      <a:off x="0" y="0"/>
                      <a:ext cx="216000" cy="108000"/>
                    </a:xfrm>
                    <a:prstGeom prst="rect">
                      <a:avLst/>
                    </a:prstGeom>
                  </pic:spPr>
                </pic:pic>
              </a:graphicData>
            </a:graphic>
          </wp:inline>
        </w:drawing>
      </w:r>
      <w:proofErr w:type="gramStart"/>
      <w:r w:rsidRPr="00875B18">
        <w:rPr>
          <w:rFonts w:ascii="宋体" w:eastAsia="宋体" w:hAnsi="宋体" w:cs="Times New Roman"/>
          <w:kern w:val="0"/>
          <w:szCs w:val="21"/>
        </w:rPr>
        <w:t>衣藻和</w:t>
      </w:r>
      <w:proofErr w:type="gramEnd"/>
      <w:r w:rsidRPr="00875B18">
        <w:rPr>
          <w:rFonts w:ascii="宋体" w:eastAsia="宋体" w:hAnsi="宋体" w:cs="Times New Roman"/>
          <w:kern w:val="0"/>
          <w:szCs w:val="21"/>
        </w:rPr>
        <w:t>蘑菇</w:t>
      </w:r>
    </w:p>
    <w:p w14:paraId="6A810711"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56B8566F" wp14:editId="78D8D2E3">
            <wp:extent cx="216000" cy="108000"/>
            <wp:effectExtent l="0" t="0" r="0" b="0"/>
            <wp:docPr id="742" name="image7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0.jpeg"/>
                    <pic:cNvPicPr/>
                  </pic:nvPicPr>
                  <pic:blipFill>
                    <a:blip r:embed="rId9"/>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大肠杆菌和蓝细菌</w:t>
      </w:r>
      <w:r w:rsidRPr="00875B18">
        <w:rPr>
          <w:rFonts w:ascii="宋体" w:eastAsia="宋体" w:hAnsi="宋体" w:cs="Times New Roman"/>
          <w:kern w:val="0"/>
          <w:szCs w:val="21"/>
        </w:rPr>
        <w:tab/>
      </w:r>
      <w:r w:rsidRPr="00875B18">
        <w:rPr>
          <w:rFonts w:ascii="宋体" w:eastAsia="宋体" w:hAnsi="宋体" w:cs="Times New Roman"/>
          <w:noProof/>
          <w:kern w:val="0"/>
          <w:szCs w:val="21"/>
        </w:rPr>
        <w:drawing>
          <wp:inline distT="0" distB="0" distL="0" distR="0" wp14:anchorId="311F4441" wp14:editId="178A39C6">
            <wp:extent cx="216000" cy="108000"/>
            <wp:effectExtent l="0" t="0" r="0" b="0"/>
            <wp:docPr id="743" name="image7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1.jpeg"/>
                    <pic:cNvPicPr/>
                  </pic:nvPicPr>
                  <pic:blipFill>
                    <a:blip r:embed="rId10"/>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小麦和水绵</w:t>
      </w:r>
    </w:p>
    <w:p w14:paraId="72F90145"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8.科学家用黑白两种美西</w:t>
      </w:r>
      <w:proofErr w:type="gramStart"/>
      <w:r w:rsidRPr="00875B18">
        <w:rPr>
          <w:rFonts w:ascii="宋体" w:eastAsia="宋体" w:hAnsi="宋体" w:cs="Times New Roman"/>
          <w:kern w:val="0"/>
          <w:szCs w:val="21"/>
        </w:rPr>
        <w:t>螈</w:t>
      </w:r>
      <w:proofErr w:type="gramEnd"/>
      <w:r w:rsidRPr="00875B18">
        <w:rPr>
          <w:rFonts w:ascii="宋体" w:eastAsia="宋体" w:hAnsi="宋体" w:cs="Times New Roman"/>
          <w:kern w:val="0"/>
          <w:szCs w:val="21"/>
        </w:rPr>
        <w:t>做实验</w:t>
      </w:r>
      <w:r>
        <w:rPr>
          <w:rFonts w:ascii="宋体" w:eastAsia="宋体" w:hAnsi="宋体" w:cs="Times New Roman"/>
          <w:kern w:val="0"/>
          <w:szCs w:val="21"/>
        </w:rPr>
        <w:t>，</w:t>
      </w:r>
      <w:r w:rsidRPr="00875B18">
        <w:rPr>
          <w:rFonts w:ascii="宋体" w:eastAsia="宋体" w:hAnsi="宋体" w:cs="Times New Roman"/>
          <w:kern w:val="0"/>
          <w:szCs w:val="21"/>
        </w:rPr>
        <w:t>将黑色美西</w:t>
      </w:r>
      <w:proofErr w:type="gramStart"/>
      <w:r w:rsidRPr="00875B18">
        <w:rPr>
          <w:rFonts w:ascii="宋体" w:eastAsia="宋体" w:hAnsi="宋体" w:cs="Times New Roman"/>
          <w:kern w:val="0"/>
          <w:szCs w:val="21"/>
        </w:rPr>
        <w:t>螈</w:t>
      </w:r>
      <w:proofErr w:type="gramEnd"/>
      <w:r w:rsidRPr="00875B18">
        <w:rPr>
          <w:rFonts w:ascii="宋体" w:eastAsia="宋体" w:hAnsi="宋体" w:cs="Times New Roman"/>
          <w:kern w:val="0"/>
          <w:szCs w:val="21"/>
        </w:rPr>
        <w:t>胚胎细胞的细胞核取出来</w:t>
      </w:r>
      <w:r>
        <w:rPr>
          <w:rFonts w:ascii="宋体" w:eastAsia="宋体" w:hAnsi="宋体" w:cs="Times New Roman"/>
          <w:kern w:val="0"/>
          <w:szCs w:val="21"/>
        </w:rPr>
        <w:t>，</w:t>
      </w:r>
      <w:r w:rsidRPr="00875B18">
        <w:rPr>
          <w:rFonts w:ascii="宋体" w:eastAsia="宋体" w:hAnsi="宋体" w:cs="Times New Roman"/>
          <w:kern w:val="0"/>
          <w:szCs w:val="21"/>
        </w:rPr>
        <w:t>移植到白色美西</w:t>
      </w:r>
      <w:proofErr w:type="gramStart"/>
      <w:r w:rsidRPr="00875B18">
        <w:rPr>
          <w:rFonts w:ascii="宋体" w:eastAsia="宋体" w:hAnsi="宋体" w:cs="Times New Roman"/>
          <w:kern w:val="0"/>
          <w:szCs w:val="21"/>
        </w:rPr>
        <w:t>螈</w:t>
      </w:r>
      <w:proofErr w:type="gramEnd"/>
      <w:r w:rsidRPr="00875B18">
        <w:rPr>
          <w:rFonts w:ascii="宋体" w:eastAsia="宋体" w:hAnsi="宋体" w:cs="Times New Roman"/>
          <w:kern w:val="0"/>
          <w:szCs w:val="21"/>
        </w:rPr>
        <w:t>的去核卵细胞中。植入核的卵细胞发育成为黑色美西</w:t>
      </w:r>
      <w:proofErr w:type="gramStart"/>
      <w:r w:rsidRPr="00875B18">
        <w:rPr>
          <w:rFonts w:ascii="宋体" w:eastAsia="宋体" w:hAnsi="宋体" w:cs="Times New Roman"/>
          <w:kern w:val="0"/>
          <w:szCs w:val="21"/>
        </w:rPr>
        <w:t>螈</w:t>
      </w:r>
      <w:proofErr w:type="gramEnd"/>
      <w:r w:rsidRPr="00875B18">
        <w:rPr>
          <w:rFonts w:ascii="宋体" w:eastAsia="宋体" w:hAnsi="宋体" w:cs="Times New Roman"/>
          <w:kern w:val="0"/>
          <w:szCs w:val="21"/>
        </w:rPr>
        <w:t>。下列相关叙述错误的是</w:t>
      </w:r>
      <w:r w:rsidRPr="00875B18">
        <w:rPr>
          <w:rFonts w:ascii="宋体" w:eastAsia="宋体" w:hAnsi="宋体" w:cs="Times New Roman"/>
          <w:kern w:val="0"/>
          <w:szCs w:val="21"/>
        </w:rPr>
        <w:ptab w:relativeTo="margin" w:alignment="right" w:leader="none"/>
      </w:r>
      <w:r w:rsidRPr="00875B18">
        <w:rPr>
          <w:rFonts w:ascii="宋体" w:eastAsia="宋体" w:hAnsi="宋体" w:cs="Times New Roman"/>
          <w:kern w:val="0"/>
          <w:szCs w:val="21"/>
        </w:rPr>
        <w:t>(　　)</w:t>
      </w:r>
    </w:p>
    <w:p w14:paraId="55B2BC0F"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2CD71156" wp14:editId="51C0D0C1">
            <wp:extent cx="216000" cy="108000"/>
            <wp:effectExtent l="0" t="0" r="0" b="0"/>
            <wp:docPr id="744" name="image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2.jpeg"/>
                    <pic:cNvPicPr/>
                  </pic:nvPicPr>
                  <pic:blipFill>
                    <a:blip r:embed="rId7"/>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该实验能说明美西</w:t>
      </w:r>
      <w:proofErr w:type="gramStart"/>
      <w:r w:rsidRPr="00875B18">
        <w:rPr>
          <w:rFonts w:ascii="宋体" w:eastAsia="宋体" w:hAnsi="宋体" w:cs="Times New Roman"/>
          <w:kern w:val="0"/>
          <w:szCs w:val="21"/>
        </w:rPr>
        <w:t>螈</w:t>
      </w:r>
      <w:proofErr w:type="gramEnd"/>
      <w:r w:rsidRPr="00875B18">
        <w:rPr>
          <w:rFonts w:ascii="宋体" w:eastAsia="宋体" w:hAnsi="宋体" w:cs="Times New Roman"/>
          <w:kern w:val="0"/>
          <w:szCs w:val="21"/>
        </w:rPr>
        <w:t>的肤色是由细胞核控制的</w:t>
      </w:r>
    </w:p>
    <w:p w14:paraId="44E57F5D"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6D156503" wp14:editId="68D10951">
            <wp:extent cx="216000" cy="108000"/>
            <wp:effectExtent l="0" t="0" r="0" b="0"/>
            <wp:docPr id="745" name="image7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3.jpeg"/>
                    <pic:cNvPicPr/>
                  </pic:nvPicPr>
                  <pic:blipFill>
                    <a:blip r:embed="rId8"/>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为使实验结论更加准确</w:t>
      </w:r>
      <w:r>
        <w:rPr>
          <w:rFonts w:ascii="宋体" w:eastAsia="宋体" w:hAnsi="宋体" w:cs="Times New Roman"/>
          <w:kern w:val="0"/>
          <w:szCs w:val="21"/>
        </w:rPr>
        <w:t>，</w:t>
      </w:r>
      <w:r w:rsidRPr="00875B18">
        <w:rPr>
          <w:rFonts w:ascii="宋体" w:eastAsia="宋体" w:hAnsi="宋体" w:cs="Times New Roman"/>
          <w:kern w:val="0"/>
          <w:szCs w:val="21"/>
        </w:rPr>
        <w:t>应再增加一组对照实验</w:t>
      </w:r>
    </w:p>
    <w:p w14:paraId="3353EC8D"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365F518D" wp14:editId="01C861FF">
            <wp:extent cx="216000" cy="108000"/>
            <wp:effectExtent l="0" t="0" r="0" b="0"/>
            <wp:docPr id="746" name="image7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4.jpeg"/>
                    <pic:cNvPicPr/>
                  </pic:nvPicPr>
                  <pic:blipFill>
                    <a:blip r:embed="rId9"/>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该实验没说明生命活动离不开细胞结构的完整性</w:t>
      </w:r>
    </w:p>
    <w:p w14:paraId="35A6A7ED"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7F6429F5" wp14:editId="40AA904C">
            <wp:extent cx="216000" cy="108000"/>
            <wp:effectExtent l="0" t="0" r="0" b="0"/>
            <wp:docPr id="747" name="image7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5.jpeg"/>
                    <pic:cNvPicPr/>
                  </pic:nvPicPr>
                  <pic:blipFill>
                    <a:blip r:embed="rId10"/>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白色美西</w:t>
      </w:r>
      <w:proofErr w:type="gramStart"/>
      <w:r w:rsidRPr="00875B18">
        <w:rPr>
          <w:rFonts w:ascii="宋体" w:eastAsia="宋体" w:hAnsi="宋体" w:cs="Times New Roman"/>
          <w:kern w:val="0"/>
          <w:szCs w:val="21"/>
        </w:rPr>
        <w:t>螈</w:t>
      </w:r>
      <w:proofErr w:type="gramEnd"/>
      <w:r w:rsidRPr="00875B18">
        <w:rPr>
          <w:rFonts w:ascii="宋体" w:eastAsia="宋体" w:hAnsi="宋体" w:cs="Times New Roman"/>
          <w:kern w:val="0"/>
          <w:szCs w:val="21"/>
        </w:rPr>
        <w:t>的细胞质在肤色形成中也发挥一定作用</w:t>
      </w:r>
    </w:p>
    <w:p w14:paraId="55850C9B"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 xml:space="preserve">9.下列有关细胞核的叙述错误的是 </w:t>
      </w:r>
      <w:r w:rsidRPr="00875B18">
        <w:rPr>
          <w:rFonts w:ascii="宋体" w:eastAsia="宋体" w:hAnsi="宋体" w:cs="Times New Roman"/>
          <w:kern w:val="0"/>
          <w:szCs w:val="21"/>
        </w:rPr>
        <w:ptab w:relativeTo="margin" w:alignment="right" w:leader="none"/>
      </w:r>
      <w:r w:rsidRPr="00875B18">
        <w:rPr>
          <w:rFonts w:ascii="宋体" w:eastAsia="宋体" w:hAnsi="宋体" w:cs="Times New Roman"/>
          <w:kern w:val="0"/>
          <w:szCs w:val="21"/>
        </w:rPr>
        <w:t>(　　)</w:t>
      </w:r>
    </w:p>
    <w:p w14:paraId="6C418A85"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6A6E7A90" wp14:editId="2B60E70A">
            <wp:extent cx="216000" cy="108000"/>
            <wp:effectExtent l="0" t="0" r="0" b="0"/>
            <wp:docPr id="748" name="image7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6.jpeg"/>
                    <pic:cNvPicPr/>
                  </pic:nvPicPr>
                  <pic:blipFill>
                    <a:blip r:embed="rId7"/>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核膜为双层膜</w:t>
      </w:r>
      <w:r>
        <w:rPr>
          <w:rFonts w:ascii="宋体" w:eastAsia="宋体" w:hAnsi="宋体" w:cs="Times New Roman"/>
          <w:kern w:val="0"/>
          <w:szCs w:val="21"/>
        </w:rPr>
        <w:t>，</w:t>
      </w:r>
      <w:r w:rsidRPr="00875B18">
        <w:rPr>
          <w:rFonts w:ascii="宋体" w:eastAsia="宋体" w:hAnsi="宋体" w:cs="Times New Roman"/>
          <w:kern w:val="0"/>
          <w:szCs w:val="21"/>
        </w:rPr>
        <w:t>外膜通常与内质网膜相连</w:t>
      </w:r>
    </w:p>
    <w:p w14:paraId="296C05F5"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3F8C46B8" wp14:editId="0381E3C1">
            <wp:extent cx="216000" cy="108000"/>
            <wp:effectExtent l="0" t="0" r="0" b="0"/>
            <wp:docPr id="749" name="image7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7.jpeg"/>
                    <pic:cNvPicPr/>
                  </pic:nvPicPr>
                  <pic:blipFill>
                    <a:blip r:embed="rId8"/>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核孔有选择性地控制物质进出</w:t>
      </w:r>
      <w:r>
        <w:rPr>
          <w:rFonts w:ascii="宋体" w:eastAsia="宋体" w:hAnsi="宋体" w:cs="Times New Roman"/>
          <w:kern w:val="0"/>
          <w:szCs w:val="21"/>
        </w:rPr>
        <w:t>，</w:t>
      </w:r>
      <w:r w:rsidRPr="00875B18">
        <w:rPr>
          <w:rFonts w:ascii="宋体" w:eastAsia="宋体" w:hAnsi="宋体" w:cs="Times New Roman"/>
          <w:kern w:val="0"/>
          <w:szCs w:val="21"/>
        </w:rPr>
        <w:t>核内</w:t>
      </w:r>
      <w:r w:rsidRPr="00875B18">
        <w:rPr>
          <w:rFonts w:ascii="Times New Roman" w:eastAsia="宋体" w:hAnsi="Times New Roman" w:cs="Times New Roman"/>
          <w:kern w:val="0"/>
          <w:szCs w:val="21"/>
        </w:rPr>
        <w:t>DNA</w:t>
      </w:r>
      <w:r w:rsidRPr="00875B18">
        <w:rPr>
          <w:rFonts w:ascii="Times New Roman" w:eastAsia="宋体" w:hAnsi="Times New Roman" w:cs="Times New Roman"/>
          <w:kern w:val="0"/>
          <w:szCs w:val="21"/>
        </w:rPr>
        <w:t>不</w:t>
      </w:r>
      <w:r w:rsidRPr="00875B18">
        <w:rPr>
          <w:rFonts w:ascii="宋体" w:eastAsia="宋体" w:hAnsi="宋体" w:cs="Times New Roman"/>
          <w:kern w:val="0"/>
          <w:szCs w:val="21"/>
        </w:rPr>
        <w:t>能通过核孔进入细胞质</w:t>
      </w:r>
    </w:p>
    <w:p w14:paraId="302D4260"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290B0D99" wp14:editId="2815800C">
            <wp:extent cx="216000" cy="108000"/>
            <wp:effectExtent l="0" t="0" r="0" b="0"/>
            <wp:docPr id="750" name="image7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8.jpeg"/>
                    <pic:cNvPicPr/>
                  </pic:nvPicPr>
                  <pic:blipFill>
                    <a:blip r:embed="rId9"/>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核仁与某</w:t>
      </w:r>
      <w:r w:rsidRPr="00875B18">
        <w:rPr>
          <w:rFonts w:ascii="Times New Roman" w:eastAsia="宋体" w:hAnsi="Times New Roman" w:cs="Times New Roman"/>
          <w:kern w:val="0"/>
          <w:szCs w:val="21"/>
        </w:rPr>
        <w:t>种</w:t>
      </w:r>
      <w:r w:rsidRPr="00875B18">
        <w:rPr>
          <w:rFonts w:ascii="Times New Roman" w:eastAsia="宋体" w:hAnsi="Times New Roman" w:cs="Times New Roman"/>
          <w:kern w:val="0"/>
          <w:szCs w:val="21"/>
        </w:rPr>
        <w:t>RNA</w:t>
      </w:r>
      <w:r w:rsidRPr="00875B18">
        <w:rPr>
          <w:rFonts w:ascii="宋体" w:eastAsia="宋体" w:hAnsi="宋体" w:cs="Times New Roman"/>
          <w:kern w:val="0"/>
          <w:szCs w:val="21"/>
        </w:rPr>
        <w:t>的合成以及核糖体的形成有关</w:t>
      </w:r>
    </w:p>
    <w:p w14:paraId="53582375"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5BDE218D" wp14:editId="73BA0C37">
            <wp:extent cx="216000" cy="108000"/>
            <wp:effectExtent l="0" t="0" r="0" b="0"/>
            <wp:docPr id="751" name="image7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9.jpeg"/>
                    <pic:cNvPicPr/>
                  </pic:nvPicPr>
                  <pic:blipFill>
                    <a:blip r:embed="rId10"/>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染色质与染色体在形态转化的同时伴随成分的变化</w:t>
      </w:r>
    </w:p>
    <w:p w14:paraId="77551D63"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10.</w:t>
      </w:r>
      <w:r w:rsidRPr="00875B18">
        <w:rPr>
          <w:rFonts w:ascii="宋体" w:eastAsia="宋体" w:hAnsi="宋体" w:cs="Times New Roman" w:hint="eastAsia"/>
          <w:kern w:val="0"/>
          <w:szCs w:val="21"/>
        </w:rPr>
        <w:t>(多选)</w:t>
      </w:r>
      <w:r>
        <w:rPr>
          <w:rFonts w:ascii="宋体" w:eastAsia="宋体" w:hAnsi="宋体" w:cs="Times New Roman"/>
          <w:kern w:val="0"/>
          <w:szCs w:val="21"/>
        </w:rPr>
        <w:t xml:space="preserve"> </w:t>
      </w:r>
      <w:r w:rsidRPr="00875B18">
        <w:rPr>
          <w:rFonts w:ascii="宋体" w:eastAsia="宋体" w:hAnsi="宋体" w:cs="Times New Roman"/>
          <w:kern w:val="0"/>
          <w:szCs w:val="21"/>
        </w:rPr>
        <w:t>如图为典型的细胞核及其周围部分结构的示意图</w:t>
      </w:r>
      <w:r>
        <w:rPr>
          <w:rFonts w:ascii="宋体" w:eastAsia="宋体" w:hAnsi="宋体" w:cs="Times New Roman"/>
          <w:kern w:val="0"/>
          <w:szCs w:val="21"/>
        </w:rPr>
        <w:t>，</w:t>
      </w:r>
      <w:r w:rsidRPr="00875B18">
        <w:rPr>
          <w:rFonts w:ascii="宋体" w:eastAsia="宋体" w:hAnsi="宋体" w:cs="Times New Roman"/>
          <w:kern w:val="0"/>
          <w:szCs w:val="21"/>
        </w:rPr>
        <w:t xml:space="preserve">下列说法正确的是 </w:t>
      </w:r>
      <w:r w:rsidRPr="00875B18">
        <w:rPr>
          <w:rFonts w:ascii="宋体" w:eastAsia="宋体" w:hAnsi="宋体" w:cs="Times New Roman"/>
          <w:kern w:val="0"/>
          <w:szCs w:val="21"/>
        </w:rPr>
        <w:ptab w:relativeTo="margin" w:alignment="right" w:leader="none"/>
      </w:r>
      <w:r w:rsidRPr="00875B18">
        <w:rPr>
          <w:rFonts w:ascii="宋体" w:eastAsia="宋体" w:hAnsi="宋体" w:cs="Times New Roman"/>
          <w:kern w:val="0"/>
          <w:szCs w:val="21"/>
        </w:rPr>
        <w:t>(　　)</w:t>
      </w:r>
    </w:p>
    <w:p w14:paraId="17554FA9"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anchor distT="0" distB="0" distL="114300" distR="114300" simplePos="0" relativeHeight="251638272" behindDoc="0" locked="0" layoutInCell="1" allowOverlap="1" wp14:anchorId="43738CB2" wp14:editId="42E9661A">
            <wp:simplePos x="0" y="0"/>
            <wp:positionH relativeFrom="column">
              <wp:posOffset>4534535</wp:posOffset>
            </wp:positionH>
            <wp:positionV relativeFrom="paragraph">
              <wp:posOffset>46355</wp:posOffset>
            </wp:positionV>
            <wp:extent cx="1412875" cy="914400"/>
            <wp:effectExtent l="0" t="0" r="0" b="0"/>
            <wp:wrapSquare wrapText="bothSides"/>
            <wp:docPr id="752" name="image7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0.jpe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412875" cy="914400"/>
                    </a:xfrm>
                    <a:prstGeom prst="rect">
                      <a:avLst/>
                    </a:prstGeom>
                  </pic:spPr>
                </pic:pic>
              </a:graphicData>
            </a:graphic>
            <wp14:sizeRelH relativeFrom="page">
              <wp14:pctWidth>0</wp14:pctWidth>
            </wp14:sizeRelH>
            <wp14:sizeRelV relativeFrom="page">
              <wp14:pctHeight>0</wp14:pctHeight>
            </wp14:sizeRelV>
          </wp:anchor>
        </w:drawing>
      </w:r>
      <w:r w:rsidRPr="00875B18">
        <w:rPr>
          <w:rFonts w:ascii="宋体" w:eastAsia="宋体" w:hAnsi="宋体" w:cs="Times New Roman"/>
          <w:noProof/>
          <w:kern w:val="0"/>
          <w:szCs w:val="21"/>
        </w:rPr>
        <w:drawing>
          <wp:inline distT="0" distB="0" distL="0" distR="0" wp14:anchorId="0EFEBA55" wp14:editId="5D3EFBE9">
            <wp:extent cx="216000" cy="108000"/>
            <wp:effectExtent l="0" t="0" r="0" b="0"/>
            <wp:docPr id="753" name="image7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1.jpeg"/>
                    <pic:cNvPicPr/>
                  </pic:nvPicPr>
                  <pic:blipFill>
                    <a:blip r:embed="rId7"/>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图中</w:t>
      </w:r>
      <w:r w:rsidRPr="00875B18">
        <w:rPr>
          <w:rFonts w:ascii="宋体" w:eastAsia="宋体" w:hAnsi="宋体" w:cs="宋体" w:hint="eastAsia"/>
          <w:kern w:val="0"/>
          <w:szCs w:val="21"/>
        </w:rPr>
        <w:t>②</w:t>
      </w:r>
      <w:r w:rsidRPr="00875B18">
        <w:rPr>
          <w:rFonts w:ascii="宋体" w:eastAsia="宋体" w:hAnsi="宋体" w:cs="Times New Roman"/>
          <w:kern w:val="0"/>
          <w:szCs w:val="21"/>
        </w:rPr>
        <w:t>为核孔</w:t>
      </w:r>
      <w:r>
        <w:rPr>
          <w:rFonts w:ascii="宋体" w:eastAsia="宋体" w:hAnsi="宋体" w:cs="Times New Roman"/>
          <w:kern w:val="0"/>
          <w:szCs w:val="21"/>
        </w:rPr>
        <w:t>，</w:t>
      </w:r>
      <w:r w:rsidRPr="00875B18">
        <w:rPr>
          <w:rFonts w:ascii="宋体" w:eastAsia="宋体" w:hAnsi="宋体" w:cs="Times New Roman"/>
          <w:kern w:val="0"/>
          <w:szCs w:val="21"/>
        </w:rPr>
        <w:t>是大分子物质进出细胞核的通道</w:t>
      </w:r>
    </w:p>
    <w:p w14:paraId="3EDDC110"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5452F9DA" wp14:editId="0E4802BB">
            <wp:extent cx="216000" cy="108000"/>
            <wp:effectExtent l="0" t="0" r="0" b="0"/>
            <wp:docPr id="754" name="image7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2.jpeg"/>
                    <pic:cNvPicPr/>
                  </pic:nvPicPr>
                  <pic:blipFill>
                    <a:blip r:embed="rId8"/>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蛋白质合成旺盛的细胞核孔数目多</w:t>
      </w:r>
      <w:r>
        <w:rPr>
          <w:rFonts w:ascii="宋体" w:eastAsia="宋体" w:hAnsi="宋体" w:cs="Times New Roman"/>
          <w:kern w:val="0"/>
          <w:szCs w:val="21"/>
        </w:rPr>
        <w:t>，</w:t>
      </w:r>
      <w:r w:rsidRPr="00875B18">
        <w:rPr>
          <w:rFonts w:ascii="宋体" w:eastAsia="宋体" w:hAnsi="宋体" w:cs="Times New Roman"/>
          <w:kern w:val="0"/>
          <w:szCs w:val="21"/>
        </w:rPr>
        <w:t>有利于DNA和RNA进出</w:t>
      </w:r>
    </w:p>
    <w:p w14:paraId="5C446544"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7B9D6DF0" wp14:editId="618F7E41">
            <wp:extent cx="216000" cy="108000"/>
            <wp:effectExtent l="0" t="0" r="0" b="0"/>
            <wp:docPr id="755" name="image7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3.jpeg"/>
                    <pic:cNvPicPr/>
                  </pic:nvPicPr>
                  <pic:blipFill>
                    <a:blip r:embed="rId9"/>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原核生物和真核生物</w:t>
      </w:r>
      <w:proofErr w:type="gramStart"/>
      <w:r w:rsidRPr="00875B18">
        <w:rPr>
          <w:rFonts w:ascii="宋体" w:eastAsia="宋体" w:hAnsi="宋体" w:cs="Times New Roman"/>
          <w:kern w:val="0"/>
          <w:szCs w:val="21"/>
        </w:rPr>
        <w:t>最</w:t>
      </w:r>
      <w:proofErr w:type="gramEnd"/>
      <w:r w:rsidRPr="00875B18">
        <w:rPr>
          <w:rFonts w:ascii="宋体" w:eastAsia="宋体" w:hAnsi="宋体" w:cs="Times New Roman"/>
          <w:kern w:val="0"/>
          <w:szCs w:val="21"/>
        </w:rPr>
        <w:t>本质的区别是有无以核膜为界限的细胞核</w:t>
      </w:r>
    </w:p>
    <w:p w14:paraId="46EDD578"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58EB7D5F" wp14:editId="5D3585B8">
            <wp:extent cx="216000" cy="108000"/>
            <wp:effectExtent l="0" t="0" r="0" b="0"/>
            <wp:docPr id="756" name="image7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4.jpeg"/>
                    <pic:cNvPicPr/>
                  </pic:nvPicPr>
                  <pic:blipFill>
                    <a:blip r:embed="rId10"/>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任何细胞核糖体的形成都与细胞核内的</w:t>
      </w:r>
      <w:r w:rsidRPr="00875B18">
        <w:rPr>
          <w:rFonts w:ascii="宋体" w:eastAsia="宋体" w:hAnsi="宋体" w:cs="宋体" w:hint="eastAsia"/>
          <w:kern w:val="0"/>
          <w:szCs w:val="21"/>
        </w:rPr>
        <w:t>④</w:t>
      </w:r>
      <w:r w:rsidRPr="00875B18">
        <w:rPr>
          <w:rFonts w:ascii="宋体" w:eastAsia="宋体" w:hAnsi="宋体" w:cs="Times New Roman"/>
          <w:kern w:val="0"/>
          <w:szCs w:val="21"/>
        </w:rPr>
        <w:t>有关</w:t>
      </w:r>
    </w:p>
    <w:p w14:paraId="2D23286C" w14:textId="77777777" w:rsidR="007607FF"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11.建构模型是生物学研究过程中常常会用到的一种方法</w:t>
      </w:r>
      <w:r>
        <w:rPr>
          <w:rFonts w:ascii="宋体" w:eastAsia="宋体" w:hAnsi="宋体" w:cs="Times New Roman"/>
          <w:kern w:val="0"/>
          <w:szCs w:val="21"/>
        </w:rPr>
        <w:t>，</w:t>
      </w:r>
      <w:r w:rsidRPr="00875B18">
        <w:rPr>
          <w:rFonts w:ascii="宋体" w:eastAsia="宋体" w:hAnsi="宋体" w:cs="Times New Roman"/>
          <w:kern w:val="0"/>
          <w:szCs w:val="21"/>
        </w:rPr>
        <w:t>下列关于模型的说法</w:t>
      </w:r>
      <w:r>
        <w:rPr>
          <w:rFonts w:ascii="宋体" w:eastAsia="宋体" w:hAnsi="宋体" w:cs="Times New Roman"/>
          <w:kern w:val="0"/>
          <w:szCs w:val="21"/>
        </w:rPr>
        <w:t>，</w:t>
      </w:r>
      <w:r w:rsidRPr="00875B18">
        <w:rPr>
          <w:rFonts w:ascii="宋体" w:eastAsia="宋体" w:hAnsi="宋体" w:cs="Times New Roman"/>
          <w:kern w:val="0"/>
          <w:szCs w:val="21"/>
        </w:rPr>
        <w:t>错误的是</w:t>
      </w:r>
      <w:r w:rsidRPr="00875B18">
        <w:rPr>
          <w:rFonts w:ascii="宋体" w:eastAsia="宋体" w:hAnsi="宋体" w:cs="Times New Roman"/>
          <w:kern w:val="0"/>
          <w:szCs w:val="21"/>
        </w:rPr>
        <w:ptab w:relativeTo="margin" w:alignment="right" w:leader="none"/>
      </w:r>
      <w:r w:rsidRPr="00875B18">
        <w:rPr>
          <w:rFonts w:ascii="宋体" w:eastAsia="宋体" w:hAnsi="宋体" w:cs="Times New Roman"/>
          <w:kern w:val="0"/>
          <w:szCs w:val="21"/>
        </w:rPr>
        <w:t>(　　)</w:t>
      </w:r>
    </w:p>
    <w:p w14:paraId="38D28A2E"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6957C65F" wp14:editId="6762253E">
            <wp:extent cx="216000" cy="108000"/>
            <wp:effectExtent l="0" t="0" r="0" b="0"/>
            <wp:docPr id="758" name="image7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6.jpeg"/>
                    <pic:cNvPicPr/>
                  </pic:nvPicPr>
                  <pic:blipFill>
                    <a:blip r:embed="rId7"/>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图a属于物理模型</w:t>
      </w:r>
      <w:r w:rsidRPr="00875B18">
        <w:rPr>
          <w:rFonts w:ascii="宋体" w:eastAsia="宋体" w:hAnsi="宋体" w:cs="Times New Roman"/>
          <w:kern w:val="0"/>
          <w:szCs w:val="21"/>
        </w:rPr>
        <w:tab/>
      </w:r>
      <w:r w:rsidRPr="00875B18">
        <w:rPr>
          <w:rFonts w:ascii="宋体" w:eastAsia="宋体" w:hAnsi="宋体" w:cs="Times New Roman"/>
          <w:noProof/>
          <w:kern w:val="0"/>
          <w:szCs w:val="21"/>
        </w:rPr>
        <w:drawing>
          <wp:inline distT="0" distB="0" distL="0" distR="0" wp14:anchorId="3B3BA998" wp14:editId="7AE5FF89">
            <wp:extent cx="216000" cy="108000"/>
            <wp:effectExtent l="0" t="0" r="0" b="0"/>
            <wp:docPr id="759" name="image7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7.jpeg"/>
                    <pic:cNvPicPr/>
                  </pic:nvPicPr>
                  <pic:blipFill>
                    <a:blip r:embed="rId8"/>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图b属于概念模型</w:t>
      </w:r>
    </w:p>
    <w:p w14:paraId="000BE37A" w14:textId="77777777" w:rsidR="007607FF" w:rsidRPr="00050E8B"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lastRenderedPageBreak/>
        <w:drawing>
          <wp:anchor distT="0" distB="0" distL="114300" distR="114300" simplePos="0" relativeHeight="251642368" behindDoc="0" locked="0" layoutInCell="1" allowOverlap="1" wp14:anchorId="64892A5F" wp14:editId="7D2B653C">
            <wp:simplePos x="0" y="0"/>
            <wp:positionH relativeFrom="column">
              <wp:posOffset>1219835</wp:posOffset>
            </wp:positionH>
            <wp:positionV relativeFrom="paragraph">
              <wp:posOffset>343535</wp:posOffset>
            </wp:positionV>
            <wp:extent cx="3147060" cy="2477403"/>
            <wp:effectExtent l="0" t="0" r="0" b="0"/>
            <wp:wrapTopAndBottom/>
            <wp:docPr id="757" name="image7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5.jpe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147060" cy="2477403"/>
                    </a:xfrm>
                    <a:prstGeom prst="rect">
                      <a:avLst/>
                    </a:prstGeom>
                  </pic:spPr>
                </pic:pic>
              </a:graphicData>
            </a:graphic>
            <wp14:sizeRelH relativeFrom="page">
              <wp14:pctWidth>0</wp14:pctWidth>
            </wp14:sizeRelH>
            <wp14:sizeRelV relativeFrom="page">
              <wp14:pctHeight>0</wp14:pctHeight>
            </wp14:sizeRelV>
          </wp:anchor>
        </w:drawing>
      </w:r>
      <w:r w:rsidRPr="00875B18">
        <w:rPr>
          <w:rFonts w:ascii="宋体" w:eastAsia="宋体" w:hAnsi="宋体" w:cs="Times New Roman"/>
          <w:noProof/>
          <w:kern w:val="0"/>
          <w:szCs w:val="21"/>
        </w:rPr>
        <w:drawing>
          <wp:inline distT="0" distB="0" distL="0" distR="0" wp14:anchorId="04D7B021" wp14:editId="618C82E1">
            <wp:extent cx="216000" cy="108000"/>
            <wp:effectExtent l="0" t="0" r="0" b="0"/>
            <wp:docPr id="760" name="image7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8.jpeg"/>
                    <pic:cNvPicPr/>
                  </pic:nvPicPr>
                  <pic:blipFill>
                    <a:blip r:embed="rId9"/>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图c属于数学模型</w:t>
      </w:r>
      <w:r w:rsidRPr="00875B18">
        <w:rPr>
          <w:rFonts w:ascii="宋体" w:eastAsia="宋体" w:hAnsi="宋体" w:cs="Times New Roman"/>
          <w:kern w:val="0"/>
          <w:szCs w:val="21"/>
        </w:rPr>
        <w:tab/>
      </w:r>
      <w:r w:rsidRPr="00875B18">
        <w:rPr>
          <w:rFonts w:ascii="宋体" w:eastAsia="宋体" w:hAnsi="宋体" w:cs="Times New Roman"/>
          <w:noProof/>
          <w:kern w:val="0"/>
          <w:szCs w:val="21"/>
        </w:rPr>
        <w:drawing>
          <wp:inline distT="0" distB="0" distL="0" distR="0" wp14:anchorId="6685E7F9" wp14:editId="3A212D6C">
            <wp:extent cx="216000" cy="108000"/>
            <wp:effectExtent l="0" t="0" r="0" b="0"/>
            <wp:docPr id="761" name="image7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9.jpeg"/>
                    <pic:cNvPicPr/>
                  </pic:nvPicPr>
                  <pic:blipFill>
                    <a:blip r:embed="rId10"/>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图d属于物理模型</w:t>
      </w:r>
    </w:p>
    <w:p w14:paraId="63226DD9"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12.下列关于细胞核的叙述</w:t>
      </w:r>
      <w:r>
        <w:rPr>
          <w:rFonts w:ascii="宋体" w:eastAsia="宋体" w:hAnsi="宋体" w:cs="Times New Roman"/>
          <w:kern w:val="0"/>
          <w:szCs w:val="21"/>
        </w:rPr>
        <w:t>，</w:t>
      </w:r>
      <w:r w:rsidRPr="00875B18">
        <w:rPr>
          <w:rFonts w:ascii="宋体" w:eastAsia="宋体" w:hAnsi="宋体" w:cs="Times New Roman"/>
          <w:kern w:val="0"/>
          <w:szCs w:val="21"/>
        </w:rPr>
        <w:t xml:space="preserve">错误的是 </w:t>
      </w:r>
      <w:r w:rsidRPr="00875B18">
        <w:rPr>
          <w:rFonts w:ascii="宋体" w:eastAsia="宋体" w:hAnsi="宋体" w:cs="Times New Roman"/>
          <w:kern w:val="0"/>
          <w:szCs w:val="21"/>
        </w:rPr>
        <w:ptab w:relativeTo="margin" w:alignment="right" w:leader="none"/>
      </w:r>
      <w:r w:rsidRPr="00875B18">
        <w:rPr>
          <w:rFonts w:ascii="宋体" w:eastAsia="宋体" w:hAnsi="宋体" w:cs="Times New Roman"/>
          <w:kern w:val="0"/>
          <w:szCs w:val="21"/>
        </w:rPr>
        <w:t>(　　)</w:t>
      </w:r>
    </w:p>
    <w:p w14:paraId="3ADD1652"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25D86CA4" wp14:editId="7ACC9256">
            <wp:extent cx="216000" cy="108000"/>
            <wp:effectExtent l="0" t="0" r="0" b="0"/>
            <wp:docPr id="762" name="image7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0.jpeg"/>
                    <pic:cNvPicPr/>
                  </pic:nvPicPr>
                  <pic:blipFill>
                    <a:blip r:embed="rId7"/>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细胞核能作为细胞的“控制中心”</w:t>
      </w:r>
      <w:r>
        <w:rPr>
          <w:rFonts w:ascii="宋体" w:eastAsia="宋体" w:hAnsi="宋体" w:cs="Times New Roman"/>
          <w:kern w:val="0"/>
          <w:szCs w:val="21"/>
        </w:rPr>
        <w:t>，</w:t>
      </w:r>
      <w:r w:rsidRPr="00875B18">
        <w:rPr>
          <w:rFonts w:ascii="宋体" w:eastAsia="宋体" w:hAnsi="宋体" w:cs="Times New Roman"/>
          <w:kern w:val="0"/>
          <w:szCs w:val="21"/>
        </w:rPr>
        <w:t xml:space="preserve">是因为其含有遗传物质 </w:t>
      </w:r>
    </w:p>
    <w:p w14:paraId="4EAE0BE6"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1516E761" wp14:editId="2AB72AB6">
            <wp:extent cx="216000" cy="108000"/>
            <wp:effectExtent l="0" t="0" r="0" b="0"/>
            <wp:docPr id="763" name="image7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1.jpeg"/>
                    <pic:cNvPicPr/>
                  </pic:nvPicPr>
                  <pic:blipFill>
                    <a:blip r:embed="rId8"/>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几乎不含细胞质的精子和人成熟的红细胞寿命很短</w:t>
      </w:r>
      <w:r>
        <w:rPr>
          <w:rFonts w:ascii="宋体" w:eastAsia="宋体" w:hAnsi="宋体" w:cs="Times New Roman"/>
          <w:kern w:val="0"/>
          <w:szCs w:val="21"/>
        </w:rPr>
        <w:t>，</w:t>
      </w:r>
      <w:r w:rsidRPr="00875B18">
        <w:rPr>
          <w:rFonts w:ascii="宋体" w:eastAsia="宋体" w:hAnsi="宋体" w:cs="Times New Roman"/>
          <w:kern w:val="0"/>
          <w:szCs w:val="21"/>
        </w:rPr>
        <w:t xml:space="preserve">体现了“核质互依”的关系 </w:t>
      </w:r>
    </w:p>
    <w:p w14:paraId="060B54AB"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4FEE63FB" wp14:editId="077E6230">
            <wp:extent cx="216000" cy="108000"/>
            <wp:effectExtent l="0" t="0" r="0" b="0"/>
            <wp:docPr id="764" name="image7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2.jpeg"/>
                    <pic:cNvPicPr/>
                  </pic:nvPicPr>
                  <pic:blipFill>
                    <a:blip r:embed="rId9"/>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 xml:space="preserve">大肠杆菌中核糖体的形成与核仁这一结构有着密切的关系 </w:t>
      </w:r>
    </w:p>
    <w:p w14:paraId="7BBBDCFD"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1689824A" wp14:editId="345802DC">
            <wp:extent cx="216000" cy="108000"/>
            <wp:effectExtent l="0" t="0" r="0" b="0"/>
            <wp:docPr id="765" name="image7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3.jpeg"/>
                    <pic:cNvPicPr/>
                  </pic:nvPicPr>
                  <pic:blipFill>
                    <a:blip r:embed="rId10"/>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水稻成熟的筛管细胞中无细胞核</w:t>
      </w:r>
      <w:r>
        <w:rPr>
          <w:rFonts w:ascii="宋体" w:eastAsia="宋体" w:hAnsi="宋体" w:cs="Times New Roman"/>
          <w:kern w:val="0"/>
          <w:szCs w:val="21"/>
        </w:rPr>
        <w:t>，</w:t>
      </w:r>
      <w:r w:rsidRPr="00875B18">
        <w:rPr>
          <w:rFonts w:ascii="宋体" w:eastAsia="宋体" w:hAnsi="宋体" w:cs="Times New Roman"/>
          <w:kern w:val="0"/>
          <w:szCs w:val="21"/>
        </w:rPr>
        <w:t>但其仍为真核细胞</w:t>
      </w:r>
    </w:p>
    <w:p w14:paraId="7119D0F1"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13.</w:t>
      </w:r>
      <w:r w:rsidRPr="00875B18">
        <w:rPr>
          <w:rFonts w:ascii="宋体" w:eastAsia="宋体" w:hAnsi="宋体" w:cs="Times New Roman" w:hint="eastAsia"/>
          <w:kern w:val="0"/>
          <w:szCs w:val="21"/>
        </w:rPr>
        <w:t>(多选)</w:t>
      </w:r>
      <w:r>
        <w:rPr>
          <w:rFonts w:ascii="宋体" w:eastAsia="宋体" w:hAnsi="宋体" w:cs="Times New Roman"/>
          <w:kern w:val="0"/>
          <w:szCs w:val="21"/>
        </w:rPr>
        <w:t xml:space="preserve"> </w:t>
      </w:r>
      <w:r w:rsidRPr="00875B18">
        <w:rPr>
          <w:rFonts w:ascii="宋体" w:eastAsia="宋体" w:hAnsi="宋体" w:cs="Times New Roman"/>
          <w:kern w:val="0"/>
          <w:szCs w:val="21"/>
        </w:rPr>
        <w:t>心房颤动是临床上常见的心律失常疾病。研究表明</w:t>
      </w:r>
      <w:r>
        <w:rPr>
          <w:rFonts w:ascii="宋体" w:eastAsia="宋体" w:hAnsi="宋体" w:cs="Times New Roman"/>
          <w:kern w:val="0"/>
          <w:szCs w:val="21"/>
        </w:rPr>
        <w:t>，</w:t>
      </w:r>
      <w:r w:rsidRPr="00875B18">
        <w:rPr>
          <w:rFonts w:ascii="宋体" w:eastAsia="宋体" w:hAnsi="宋体" w:cs="Times New Roman"/>
          <w:kern w:val="0"/>
          <w:szCs w:val="21"/>
        </w:rPr>
        <w:t>其致病机制是核孔复合物的运输障碍。核孔复合物是镶嵌在内外核膜融合形成的核孔上</w:t>
      </w:r>
      <w:r>
        <w:rPr>
          <w:rFonts w:ascii="宋体" w:eastAsia="宋体" w:hAnsi="宋体" w:cs="Times New Roman"/>
          <w:kern w:val="0"/>
          <w:szCs w:val="21"/>
        </w:rPr>
        <w:t>，</w:t>
      </w:r>
      <w:r w:rsidRPr="00875B18">
        <w:rPr>
          <w:rFonts w:ascii="宋体" w:eastAsia="宋体" w:hAnsi="宋体" w:cs="Times New Roman"/>
          <w:kern w:val="0"/>
          <w:szCs w:val="21"/>
        </w:rPr>
        <w:t>作为真核细胞中的大分子蛋白复合物。下列相关分析错误的是</w:t>
      </w:r>
      <w:r w:rsidRPr="00875B18">
        <w:rPr>
          <w:rFonts w:ascii="宋体" w:eastAsia="宋体" w:hAnsi="宋体" w:cs="Times New Roman"/>
          <w:kern w:val="0"/>
          <w:szCs w:val="21"/>
        </w:rPr>
        <w:ptab w:relativeTo="margin" w:alignment="right" w:leader="none"/>
      </w:r>
      <w:r w:rsidRPr="00875B18">
        <w:rPr>
          <w:rFonts w:ascii="宋体" w:eastAsia="宋体" w:hAnsi="宋体" w:cs="Times New Roman"/>
          <w:kern w:val="0"/>
          <w:szCs w:val="21"/>
        </w:rPr>
        <w:t>(　　)</w:t>
      </w:r>
    </w:p>
    <w:p w14:paraId="06719149"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2F7291AE" wp14:editId="594B9F4B">
            <wp:extent cx="216000" cy="108000"/>
            <wp:effectExtent l="0" t="0" r="0" b="0"/>
            <wp:docPr id="766" name="image7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4.jpeg"/>
                    <pic:cNvPicPr/>
                  </pic:nvPicPr>
                  <pic:blipFill>
                    <a:blip r:embed="rId7"/>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心房颤动可能与核质之间的信息交流异常有关</w:t>
      </w:r>
    </w:p>
    <w:p w14:paraId="4DDF4801"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452AED57" wp14:editId="1AE00E6E">
            <wp:extent cx="216000" cy="108000"/>
            <wp:effectExtent l="0" t="0" r="0" b="0"/>
            <wp:docPr id="767" name="image7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5.jpeg"/>
                    <pic:cNvPicPr/>
                  </pic:nvPicPr>
                  <pic:blipFill>
                    <a:blip r:embed="rId8"/>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hint="eastAsia"/>
          <w:kern w:val="0"/>
          <w:szCs w:val="21"/>
        </w:rPr>
        <w:t>细胞核是遗传信息库和细胞代谢的中心</w:t>
      </w:r>
    </w:p>
    <w:p w14:paraId="09DA27D5"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2096540D" wp14:editId="42233224">
            <wp:extent cx="216000" cy="108000"/>
            <wp:effectExtent l="0" t="0" r="0" b="0"/>
            <wp:docPr id="768" name="image7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6.jpeg"/>
                    <pic:cNvPicPr/>
                  </pic:nvPicPr>
                  <pic:blipFill>
                    <a:blip r:embed="rId9"/>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核孔运输障碍发生的原因可能是核孔复合物的蛋白质结构异常</w:t>
      </w:r>
    </w:p>
    <w:p w14:paraId="1136C536"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5B476A7D" wp14:editId="5DCD2E53">
            <wp:extent cx="216000" cy="108000"/>
            <wp:effectExtent l="0" t="0" r="0" b="0"/>
            <wp:docPr id="769" name="image7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7.jpeg"/>
                    <pic:cNvPicPr/>
                  </pic:nvPicPr>
                  <pic:blipFill>
                    <a:blip r:embed="rId10"/>
                    <a:stretch>
                      <a:fillRect/>
                    </a:stretch>
                  </pic:blipFill>
                  <pic:spPr>
                    <a:xfrm>
                      <a:off x="0" y="0"/>
                      <a:ext cx="216000" cy="108000"/>
                    </a:xfrm>
                    <a:prstGeom prst="rect">
                      <a:avLst/>
                    </a:prstGeom>
                  </pic:spPr>
                </pic:pic>
              </a:graphicData>
            </a:graphic>
          </wp:inline>
        </w:drawing>
      </w:r>
      <w:r w:rsidRPr="00875B18">
        <w:rPr>
          <w:rFonts w:ascii="Times New Roman" w:eastAsia="宋体" w:hAnsi="Times New Roman" w:cs="Times New Roman"/>
          <w:kern w:val="0"/>
          <w:szCs w:val="21"/>
        </w:rPr>
        <w:t>DNA</w:t>
      </w:r>
      <w:r w:rsidRPr="00875B18">
        <w:rPr>
          <w:rFonts w:ascii="Times New Roman" w:eastAsia="宋体" w:hAnsi="Times New Roman" w:cs="Times New Roman"/>
          <w:kern w:val="0"/>
          <w:szCs w:val="21"/>
        </w:rPr>
        <w:t>、</w:t>
      </w:r>
      <w:r w:rsidRPr="00875B18">
        <w:rPr>
          <w:rFonts w:ascii="Times New Roman" w:eastAsia="宋体" w:hAnsi="Times New Roman" w:cs="Times New Roman"/>
          <w:kern w:val="0"/>
          <w:szCs w:val="21"/>
        </w:rPr>
        <w:t>RNA</w:t>
      </w:r>
      <w:r w:rsidRPr="00875B18">
        <w:rPr>
          <w:rFonts w:ascii="宋体" w:eastAsia="宋体" w:hAnsi="宋体" w:cs="Times New Roman"/>
          <w:kern w:val="0"/>
          <w:szCs w:val="21"/>
        </w:rPr>
        <w:t>等大分子物质运出细胞核需依赖核孔复合物</w:t>
      </w:r>
    </w:p>
    <w:p w14:paraId="7D38703F"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14.研究者使用电子显微镜观察染色质时</w:t>
      </w:r>
      <w:r>
        <w:rPr>
          <w:rFonts w:ascii="宋体" w:eastAsia="宋体" w:hAnsi="宋体" w:cs="Times New Roman"/>
          <w:kern w:val="0"/>
          <w:szCs w:val="21"/>
        </w:rPr>
        <w:t>，</w:t>
      </w:r>
      <w:r w:rsidRPr="00875B18">
        <w:rPr>
          <w:rFonts w:ascii="宋体" w:eastAsia="宋体" w:hAnsi="宋体" w:cs="Times New Roman"/>
          <w:kern w:val="0"/>
          <w:szCs w:val="21"/>
        </w:rPr>
        <w:t>发现染色质其实是很多串珠状的结构聚合在一起形成的。使用水</w:t>
      </w:r>
      <w:r w:rsidRPr="00875B18">
        <w:rPr>
          <w:rFonts w:ascii="Times New Roman" w:eastAsia="宋体" w:hAnsi="Times New Roman" w:cs="Times New Roman"/>
          <w:kern w:val="0"/>
          <w:szCs w:val="21"/>
        </w:rPr>
        <w:t>解</w:t>
      </w:r>
      <w:r w:rsidRPr="00875B18">
        <w:rPr>
          <w:rFonts w:ascii="Times New Roman" w:eastAsia="宋体" w:hAnsi="Times New Roman" w:cs="Times New Roman"/>
          <w:kern w:val="0"/>
          <w:szCs w:val="21"/>
        </w:rPr>
        <w:t>DNA</w:t>
      </w:r>
      <w:r w:rsidRPr="00875B18">
        <w:rPr>
          <w:rFonts w:ascii="Times New Roman" w:eastAsia="宋体" w:hAnsi="Times New Roman" w:cs="Times New Roman"/>
          <w:kern w:val="0"/>
          <w:szCs w:val="21"/>
        </w:rPr>
        <w:t>的</w:t>
      </w:r>
      <w:r w:rsidRPr="00875B18">
        <w:rPr>
          <w:rFonts w:ascii="宋体" w:eastAsia="宋体" w:hAnsi="宋体" w:cs="Times New Roman"/>
          <w:kern w:val="0"/>
          <w:szCs w:val="21"/>
        </w:rPr>
        <w:t>酶处理上述结构后</w:t>
      </w:r>
      <w:r>
        <w:rPr>
          <w:rFonts w:ascii="宋体" w:eastAsia="宋体" w:hAnsi="宋体" w:cs="Times New Roman"/>
          <w:kern w:val="0"/>
          <w:szCs w:val="21"/>
        </w:rPr>
        <w:t>，</w:t>
      </w:r>
      <w:r w:rsidRPr="00875B18">
        <w:rPr>
          <w:rFonts w:ascii="宋体" w:eastAsia="宋体" w:hAnsi="宋体" w:cs="Times New Roman"/>
          <w:kern w:val="0"/>
          <w:szCs w:val="21"/>
        </w:rPr>
        <w:t>“珠子”之间的“连线”消失了</w:t>
      </w:r>
      <w:r>
        <w:rPr>
          <w:rFonts w:ascii="宋体" w:eastAsia="宋体" w:hAnsi="宋体" w:cs="Times New Roman"/>
          <w:kern w:val="0"/>
          <w:szCs w:val="21"/>
        </w:rPr>
        <w:t>，</w:t>
      </w:r>
      <w:r w:rsidRPr="00875B18">
        <w:rPr>
          <w:rFonts w:ascii="宋体" w:eastAsia="宋体" w:hAnsi="宋体" w:cs="Times New Roman"/>
          <w:kern w:val="0"/>
          <w:szCs w:val="21"/>
        </w:rPr>
        <w:t>但是“珠子”还在;若使用水解蛋白质的酶处理</w:t>
      </w:r>
      <w:r>
        <w:rPr>
          <w:rFonts w:ascii="宋体" w:eastAsia="宋体" w:hAnsi="宋体" w:cs="Times New Roman"/>
          <w:kern w:val="0"/>
          <w:szCs w:val="21"/>
        </w:rPr>
        <w:t>，</w:t>
      </w:r>
      <w:r w:rsidRPr="00875B18">
        <w:rPr>
          <w:rFonts w:ascii="宋体" w:eastAsia="宋体" w:hAnsi="宋体" w:cs="Times New Roman"/>
          <w:kern w:val="0"/>
          <w:szCs w:val="21"/>
        </w:rPr>
        <w:t>则“珠子”被分解</w:t>
      </w:r>
      <w:r>
        <w:rPr>
          <w:rFonts w:ascii="宋体" w:eastAsia="宋体" w:hAnsi="宋体" w:cs="Times New Roman"/>
          <w:kern w:val="0"/>
          <w:szCs w:val="21"/>
        </w:rPr>
        <w:t>，</w:t>
      </w:r>
      <w:r w:rsidRPr="00875B18">
        <w:rPr>
          <w:rFonts w:ascii="宋体" w:eastAsia="宋体" w:hAnsi="宋体" w:cs="Times New Roman"/>
          <w:kern w:val="0"/>
          <w:szCs w:val="21"/>
        </w:rPr>
        <w:t>“连线”尚在。该实验所能得出的结论是</w:t>
      </w:r>
      <w:r w:rsidRPr="00875B18">
        <w:rPr>
          <w:rFonts w:ascii="宋体" w:eastAsia="宋体" w:hAnsi="宋体" w:cs="Times New Roman"/>
          <w:kern w:val="0"/>
          <w:szCs w:val="21"/>
        </w:rPr>
        <w:ptab w:relativeTo="margin" w:alignment="right" w:leader="none"/>
      </w:r>
      <w:r w:rsidRPr="00875B18">
        <w:rPr>
          <w:rFonts w:ascii="宋体" w:eastAsia="宋体" w:hAnsi="宋体" w:cs="Times New Roman"/>
          <w:kern w:val="0"/>
          <w:szCs w:val="21"/>
        </w:rPr>
        <w:t>(　　)</w:t>
      </w:r>
    </w:p>
    <w:p w14:paraId="79371399"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23771C17" wp14:editId="2B7D7473">
            <wp:extent cx="216000" cy="108000"/>
            <wp:effectExtent l="0" t="0" r="0" b="0"/>
            <wp:docPr id="770" name="image7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8.jpeg"/>
                    <pic:cNvPicPr/>
                  </pic:nvPicPr>
                  <pic:blipFill>
                    <a:blip r:embed="rId7"/>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染色质主要是</w:t>
      </w:r>
      <w:r w:rsidRPr="00875B18">
        <w:rPr>
          <w:rFonts w:ascii="Times New Roman" w:eastAsia="宋体" w:hAnsi="Times New Roman" w:cs="Times New Roman"/>
          <w:kern w:val="0"/>
          <w:szCs w:val="21"/>
        </w:rPr>
        <w:t>由</w:t>
      </w:r>
      <w:r w:rsidRPr="00875B18">
        <w:rPr>
          <w:rFonts w:ascii="Times New Roman" w:eastAsia="宋体" w:hAnsi="Times New Roman" w:cs="Times New Roman"/>
          <w:kern w:val="0"/>
          <w:szCs w:val="21"/>
        </w:rPr>
        <w:t>DNA</w:t>
      </w:r>
      <w:r w:rsidRPr="00875B18">
        <w:rPr>
          <w:rFonts w:ascii="宋体" w:eastAsia="宋体" w:hAnsi="宋体" w:cs="Times New Roman"/>
          <w:kern w:val="0"/>
          <w:szCs w:val="21"/>
        </w:rPr>
        <w:t>和蛋白质组成的</w:t>
      </w:r>
    </w:p>
    <w:p w14:paraId="50F7D861"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anchor distT="0" distB="0" distL="114300" distR="114300" simplePos="0" relativeHeight="251640320" behindDoc="0" locked="0" layoutInCell="1" allowOverlap="1" wp14:anchorId="06E92E4E" wp14:editId="3AA22799">
            <wp:simplePos x="0" y="0"/>
            <wp:positionH relativeFrom="column">
              <wp:posOffset>3041015</wp:posOffset>
            </wp:positionH>
            <wp:positionV relativeFrom="paragraph">
              <wp:posOffset>182245</wp:posOffset>
            </wp:positionV>
            <wp:extent cx="2886710" cy="1264920"/>
            <wp:effectExtent l="0" t="0" r="8890" b="0"/>
            <wp:wrapSquare wrapText="bothSides"/>
            <wp:docPr id="774" name="image7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2.jpe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886710" cy="1264920"/>
                    </a:xfrm>
                    <a:prstGeom prst="rect">
                      <a:avLst/>
                    </a:prstGeom>
                  </pic:spPr>
                </pic:pic>
              </a:graphicData>
            </a:graphic>
            <wp14:sizeRelH relativeFrom="page">
              <wp14:pctWidth>0</wp14:pctWidth>
            </wp14:sizeRelH>
            <wp14:sizeRelV relativeFrom="page">
              <wp14:pctHeight>0</wp14:pctHeight>
            </wp14:sizeRelV>
          </wp:anchor>
        </w:drawing>
      </w:r>
      <w:r w:rsidRPr="00875B18">
        <w:rPr>
          <w:rFonts w:ascii="宋体" w:eastAsia="宋体" w:hAnsi="宋体" w:cs="Times New Roman"/>
          <w:noProof/>
          <w:kern w:val="0"/>
          <w:szCs w:val="21"/>
        </w:rPr>
        <w:drawing>
          <wp:inline distT="0" distB="0" distL="0" distR="0" wp14:anchorId="79D5FA6F" wp14:editId="20F57D12">
            <wp:extent cx="216000" cy="108000"/>
            <wp:effectExtent l="0" t="0" r="0" b="0"/>
            <wp:docPr id="771" name="image7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9.jpeg"/>
                    <pic:cNvPicPr/>
                  </pic:nvPicPr>
                  <pic:blipFill>
                    <a:blip r:embed="rId8"/>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染色质和染色体是同一物质</w:t>
      </w:r>
    </w:p>
    <w:p w14:paraId="4F34EE8F"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04CBE20D" wp14:editId="1CABBD47">
            <wp:extent cx="216000" cy="108000"/>
            <wp:effectExtent l="0" t="0" r="0" b="0"/>
            <wp:docPr id="772" name="image7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0.jpeg"/>
                    <pic:cNvPicPr/>
                  </pic:nvPicPr>
                  <pic:blipFill>
                    <a:blip r:embed="rId9"/>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染色质是能被碱性染料染成深色的物质</w:t>
      </w:r>
    </w:p>
    <w:p w14:paraId="3CB0BE50"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noProof/>
          <w:kern w:val="0"/>
          <w:szCs w:val="21"/>
        </w:rPr>
        <w:drawing>
          <wp:inline distT="0" distB="0" distL="0" distR="0" wp14:anchorId="03891B3F" wp14:editId="3DE6FA2E">
            <wp:extent cx="216000" cy="108000"/>
            <wp:effectExtent l="0" t="0" r="0" b="0"/>
            <wp:docPr id="773" name="image7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1.jpeg"/>
                    <pic:cNvPicPr/>
                  </pic:nvPicPr>
                  <pic:blipFill>
                    <a:blip r:embed="rId10"/>
                    <a:stretch>
                      <a:fillRect/>
                    </a:stretch>
                  </pic:blipFill>
                  <pic:spPr>
                    <a:xfrm>
                      <a:off x="0" y="0"/>
                      <a:ext cx="216000" cy="108000"/>
                    </a:xfrm>
                    <a:prstGeom prst="rect">
                      <a:avLst/>
                    </a:prstGeom>
                  </pic:spPr>
                </pic:pic>
              </a:graphicData>
            </a:graphic>
          </wp:inline>
        </w:drawing>
      </w:r>
      <w:r w:rsidRPr="00875B18">
        <w:rPr>
          <w:rFonts w:ascii="宋体" w:eastAsia="宋体" w:hAnsi="宋体" w:cs="Times New Roman"/>
          <w:kern w:val="0"/>
          <w:szCs w:val="21"/>
        </w:rPr>
        <w:t>“珠子”是</w:t>
      </w:r>
      <w:r w:rsidRPr="00875B18">
        <w:rPr>
          <w:rFonts w:ascii="Times New Roman" w:eastAsia="宋体" w:hAnsi="Times New Roman" w:cs="Times New Roman"/>
          <w:kern w:val="0"/>
          <w:szCs w:val="21"/>
        </w:rPr>
        <w:t>DNA</w:t>
      </w:r>
      <w:r>
        <w:rPr>
          <w:rFonts w:ascii="宋体" w:eastAsia="宋体" w:hAnsi="宋体" w:cs="Times New Roman"/>
          <w:kern w:val="0"/>
          <w:szCs w:val="21"/>
        </w:rPr>
        <w:t>，</w:t>
      </w:r>
      <w:r w:rsidRPr="00875B18">
        <w:rPr>
          <w:rFonts w:ascii="宋体" w:eastAsia="宋体" w:hAnsi="宋体" w:cs="Times New Roman"/>
          <w:kern w:val="0"/>
          <w:szCs w:val="21"/>
        </w:rPr>
        <w:t>“连线”是蛋白质</w:t>
      </w:r>
    </w:p>
    <w:p w14:paraId="6381DF26" w14:textId="77777777" w:rsidR="007607FF"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15.(8分)</w:t>
      </w:r>
      <w:r>
        <w:rPr>
          <w:rFonts w:ascii="宋体" w:eastAsia="宋体" w:hAnsi="宋体" w:cs="Times New Roman"/>
          <w:kern w:val="0"/>
          <w:szCs w:val="21"/>
        </w:rPr>
        <w:t xml:space="preserve"> </w:t>
      </w:r>
      <w:r w:rsidRPr="00875B18">
        <w:rPr>
          <w:rFonts w:ascii="宋体" w:eastAsia="宋体" w:hAnsi="宋体" w:cs="Times New Roman"/>
          <w:kern w:val="0"/>
          <w:szCs w:val="21"/>
        </w:rPr>
        <w:t>图甲为细胞中某</w:t>
      </w:r>
      <w:proofErr w:type="gramStart"/>
      <w:r w:rsidRPr="00875B18">
        <w:rPr>
          <w:rFonts w:ascii="宋体" w:eastAsia="宋体" w:hAnsi="宋体" w:cs="Times New Roman"/>
          <w:kern w:val="0"/>
          <w:szCs w:val="21"/>
        </w:rPr>
        <w:t>一结构</w:t>
      </w:r>
      <w:proofErr w:type="gramEnd"/>
      <w:r w:rsidRPr="00875B18">
        <w:rPr>
          <w:rFonts w:ascii="宋体" w:eastAsia="宋体" w:hAnsi="宋体" w:cs="Times New Roman"/>
          <w:kern w:val="0"/>
          <w:szCs w:val="21"/>
        </w:rPr>
        <w:t>的模式图</w:t>
      </w:r>
      <w:r>
        <w:rPr>
          <w:rFonts w:ascii="宋体" w:eastAsia="宋体" w:hAnsi="宋体" w:cs="Times New Roman"/>
          <w:kern w:val="0"/>
          <w:szCs w:val="21"/>
        </w:rPr>
        <w:t>，</w:t>
      </w:r>
    </w:p>
    <w:p w14:paraId="085A97B7" w14:textId="77777777" w:rsidR="007607FF"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图乙表示图甲中3的成分及其各级结构。据</w:t>
      </w:r>
    </w:p>
    <w:p w14:paraId="167AF1F8"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图回答下列问题</w:t>
      </w:r>
      <w:r>
        <w:rPr>
          <w:rFonts w:ascii="宋体" w:eastAsia="宋体" w:hAnsi="宋体" w:cs="Times New Roman" w:hint="eastAsia"/>
          <w:kern w:val="0"/>
          <w:szCs w:val="21"/>
        </w:rPr>
        <w:t>：</w:t>
      </w:r>
    </w:p>
    <w:p w14:paraId="05A16A33" w14:textId="77777777" w:rsidR="007607FF" w:rsidRPr="00875B18" w:rsidRDefault="007607FF" w:rsidP="007607FF">
      <w:pPr>
        <w:widowControl/>
        <w:tabs>
          <w:tab w:val="left" w:pos="3969"/>
        </w:tabs>
        <w:spacing w:line="36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(1)(1分)图甲所示结构为</w:t>
      </w:r>
      <w:r w:rsidRPr="00875B18">
        <w:rPr>
          <w:rFonts w:ascii="宋体" w:eastAsia="宋体" w:hAnsi="宋体" w:cs="Times New Roman"/>
          <w:kern w:val="0"/>
          <w:szCs w:val="21"/>
          <w:u w:val="single"/>
        </w:rPr>
        <w:t xml:space="preserve">　　</w:t>
      </w:r>
      <w:proofErr w:type="gramStart"/>
      <w:r w:rsidRPr="00875B18">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875B18">
        <w:rPr>
          <w:rFonts w:ascii="宋体" w:eastAsia="宋体" w:hAnsi="宋体" w:cs="Times New Roman"/>
          <w:kern w:val="0"/>
          <w:szCs w:val="21"/>
          <w:u w:val="single"/>
        </w:rPr>
        <w:t xml:space="preserve">　</w:t>
      </w:r>
      <w:r w:rsidRPr="00875B18">
        <w:rPr>
          <w:rFonts w:ascii="宋体" w:eastAsia="宋体" w:hAnsi="宋体" w:cs="Times New Roman"/>
          <w:kern w:val="0"/>
          <w:szCs w:val="21"/>
        </w:rPr>
        <w:t>。 </w:t>
      </w:r>
    </w:p>
    <w:p w14:paraId="1C73D55C" w14:textId="77777777" w:rsidR="007607FF" w:rsidRPr="00875B18" w:rsidRDefault="007607FF" w:rsidP="007607FF">
      <w:pPr>
        <w:widowControl/>
        <w:tabs>
          <w:tab w:val="left" w:pos="3969"/>
        </w:tabs>
        <w:spacing w:line="36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(2)(2分)图甲中2所</w:t>
      </w:r>
      <w:proofErr w:type="gramStart"/>
      <w:r w:rsidRPr="00875B18">
        <w:rPr>
          <w:rFonts w:ascii="宋体" w:eastAsia="宋体" w:hAnsi="宋体" w:cs="Times New Roman"/>
          <w:kern w:val="0"/>
          <w:szCs w:val="21"/>
        </w:rPr>
        <w:t>示结构</w:t>
      </w:r>
      <w:proofErr w:type="gramEnd"/>
      <w:r w:rsidRPr="00875B18">
        <w:rPr>
          <w:rFonts w:ascii="宋体" w:eastAsia="宋体" w:hAnsi="宋体" w:cs="Times New Roman"/>
          <w:kern w:val="0"/>
          <w:szCs w:val="21"/>
        </w:rPr>
        <w:t>是</w:t>
      </w:r>
      <w:r w:rsidRPr="00875B18">
        <w:rPr>
          <w:rFonts w:ascii="宋体" w:eastAsia="宋体" w:hAnsi="宋体" w:cs="Times New Roman"/>
          <w:kern w:val="0"/>
          <w:szCs w:val="21"/>
          <w:u w:val="single"/>
        </w:rPr>
        <w:t xml:space="preserve">　　</w:t>
      </w:r>
      <w:proofErr w:type="gramStart"/>
      <w:r w:rsidRPr="00875B18">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875B18">
        <w:rPr>
          <w:rFonts w:ascii="宋体" w:eastAsia="宋体" w:hAnsi="宋体" w:cs="Times New Roman"/>
          <w:kern w:val="0"/>
          <w:szCs w:val="21"/>
          <w:u w:val="single"/>
        </w:rPr>
        <w:t xml:space="preserve">　</w:t>
      </w:r>
      <w:r w:rsidRPr="00875B18">
        <w:rPr>
          <w:rFonts w:ascii="宋体" w:eastAsia="宋体" w:hAnsi="宋体" w:cs="Times New Roman"/>
          <w:kern w:val="0"/>
          <w:szCs w:val="21"/>
        </w:rPr>
        <w:t>。单位面积上该结构的数目与细胞类型和代谢水平有关</w:t>
      </w:r>
      <w:r>
        <w:rPr>
          <w:rFonts w:ascii="宋体" w:eastAsia="宋体" w:hAnsi="宋体" w:cs="Times New Roman"/>
          <w:kern w:val="0"/>
          <w:szCs w:val="21"/>
        </w:rPr>
        <w:t>，</w:t>
      </w:r>
      <w:r w:rsidRPr="00875B18">
        <w:rPr>
          <w:rFonts w:ascii="宋体" w:eastAsia="宋体" w:hAnsi="宋体" w:cs="Times New Roman"/>
          <w:kern w:val="0"/>
          <w:szCs w:val="21"/>
        </w:rPr>
        <w:t>人的胰岛B细胞比口腔上皮细胞中该结构的数目</w:t>
      </w:r>
      <w:r w:rsidRPr="00875B18">
        <w:rPr>
          <w:rFonts w:ascii="宋体" w:eastAsia="宋体" w:hAnsi="宋体" w:cs="Times New Roman"/>
          <w:kern w:val="0"/>
          <w:szCs w:val="21"/>
          <w:u w:val="single"/>
        </w:rPr>
        <w:t xml:space="preserve">　　</w:t>
      </w:r>
      <w:proofErr w:type="gramStart"/>
      <w:r w:rsidRPr="00875B18">
        <w:rPr>
          <w:rFonts w:ascii="宋体" w:eastAsia="宋体" w:hAnsi="宋体" w:cs="Times New Roman"/>
          <w:kern w:val="0"/>
          <w:szCs w:val="21"/>
          <w:u w:val="single"/>
        </w:rPr>
        <w:t xml:space="preserve">　　</w:t>
      </w:r>
      <w:proofErr w:type="gramEnd"/>
      <w:r w:rsidRPr="00875B18">
        <w:rPr>
          <w:rFonts w:ascii="宋体" w:eastAsia="宋体" w:hAnsi="宋体" w:cs="Times New Roman"/>
          <w:kern w:val="0"/>
          <w:szCs w:val="21"/>
        </w:rPr>
        <w:t>(填“多”“少”或“相同”)。 </w:t>
      </w:r>
    </w:p>
    <w:p w14:paraId="22CCF20E" w14:textId="77777777" w:rsidR="007607FF" w:rsidRPr="00875B18" w:rsidRDefault="007607FF" w:rsidP="007607FF">
      <w:pPr>
        <w:widowControl/>
        <w:tabs>
          <w:tab w:val="left" w:pos="3969"/>
        </w:tabs>
        <w:spacing w:line="36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lastRenderedPageBreak/>
        <w:t>(3)(4分)图乙中</w:t>
      </w:r>
      <w:r w:rsidRPr="00875B18">
        <w:rPr>
          <w:rFonts w:ascii="宋体" w:eastAsia="宋体" w:hAnsi="宋体" w:cs="宋体" w:hint="eastAsia"/>
          <w:kern w:val="0"/>
          <w:szCs w:val="21"/>
        </w:rPr>
        <w:t>①</w:t>
      </w:r>
      <w:r w:rsidRPr="00875B18">
        <w:rPr>
          <w:rFonts w:ascii="宋体" w:eastAsia="宋体" w:hAnsi="宋体" w:cs="Times New Roman"/>
          <w:kern w:val="0"/>
          <w:szCs w:val="21"/>
        </w:rPr>
        <w:t>控制</w:t>
      </w:r>
      <w:r w:rsidRPr="00875B18">
        <w:rPr>
          <w:rFonts w:ascii="宋体" w:eastAsia="宋体" w:hAnsi="宋体" w:cs="宋体" w:hint="eastAsia"/>
          <w:kern w:val="0"/>
          <w:szCs w:val="21"/>
        </w:rPr>
        <w:t>②</w:t>
      </w:r>
      <w:r w:rsidRPr="00875B18">
        <w:rPr>
          <w:rFonts w:ascii="宋体" w:eastAsia="宋体" w:hAnsi="宋体" w:cs="Times New Roman"/>
          <w:kern w:val="0"/>
          <w:szCs w:val="21"/>
        </w:rPr>
        <w:t>的合成</w:t>
      </w:r>
      <w:r>
        <w:rPr>
          <w:rFonts w:ascii="宋体" w:eastAsia="宋体" w:hAnsi="宋体" w:cs="Times New Roman"/>
          <w:kern w:val="0"/>
          <w:szCs w:val="21"/>
        </w:rPr>
        <w:t>，</w:t>
      </w:r>
      <w:r w:rsidRPr="00875B18">
        <w:rPr>
          <w:rFonts w:ascii="宋体" w:eastAsia="宋体" w:hAnsi="宋体" w:cs="宋体" w:hint="eastAsia"/>
          <w:kern w:val="0"/>
          <w:szCs w:val="21"/>
        </w:rPr>
        <w:t>①</w:t>
      </w:r>
      <w:proofErr w:type="gramStart"/>
      <w:r w:rsidRPr="00875B18">
        <w:rPr>
          <w:rFonts w:ascii="宋体" w:eastAsia="宋体" w:hAnsi="宋体" w:cs="Times New Roman"/>
          <w:kern w:val="0"/>
          <w:szCs w:val="21"/>
        </w:rPr>
        <w:t>是</w:t>
      </w:r>
      <w:r w:rsidRPr="00875B18">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875B18">
        <w:rPr>
          <w:rFonts w:ascii="宋体" w:eastAsia="宋体" w:hAnsi="宋体" w:cs="Times New Roman"/>
          <w:kern w:val="0"/>
          <w:szCs w:val="21"/>
          <w:u w:val="single"/>
        </w:rPr>
        <w:t xml:space="preserve">　　</w:t>
      </w:r>
      <w:r w:rsidRPr="00875B18">
        <w:rPr>
          <w:rFonts w:ascii="宋体" w:eastAsia="宋体" w:hAnsi="宋体" w:cs="Times New Roman"/>
          <w:kern w:val="0"/>
          <w:szCs w:val="21"/>
        </w:rPr>
        <w:t>分子</w:t>
      </w:r>
      <w:r>
        <w:rPr>
          <w:rFonts w:ascii="宋体" w:eastAsia="宋体" w:hAnsi="宋体" w:cs="Times New Roman"/>
          <w:kern w:val="0"/>
          <w:szCs w:val="21"/>
        </w:rPr>
        <w:t>，</w:t>
      </w:r>
      <w:r w:rsidRPr="00875B18">
        <w:rPr>
          <w:rFonts w:ascii="宋体" w:eastAsia="宋体" w:hAnsi="宋体" w:cs="Times New Roman"/>
          <w:kern w:val="0"/>
          <w:szCs w:val="21"/>
        </w:rPr>
        <w:t>鉴定</w:t>
      </w:r>
      <w:r w:rsidRPr="00875B18">
        <w:rPr>
          <w:rFonts w:ascii="宋体" w:eastAsia="宋体" w:hAnsi="宋体" w:cs="宋体" w:hint="eastAsia"/>
          <w:kern w:val="0"/>
          <w:szCs w:val="21"/>
        </w:rPr>
        <w:t>②</w:t>
      </w:r>
      <w:r w:rsidRPr="00875B18">
        <w:rPr>
          <w:rFonts w:ascii="宋体" w:eastAsia="宋体" w:hAnsi="宋体" w:cs="Times New Roman"/>
          <w:kern w:val="0"/>
          <w:szCs w:val="21"/>
        </w:rPr>
        <w:t>的试剂为</w:t>
      </w:r>
      <w:proofErr w:type="gramStart"/>
      <w:r w:rsidRPr="00875B18">
        <w:rPr>
          <w:rFonts w:ascii="宋体" w:eastAsia="宋体" w:hAnsi="宋体" w:cs="Times New Roman"/>
          <w:kern w:val="0"/>
          <w:szCs w:val="21"/>
          <w:u w:val="single"/>
        </w:rPr>
        <w:t xml:space="preserve">　　　　　　　　　　</w:t>
      </w:r>
      <w:proofErr w:type="gramEnd"/>
      <w:r w:rsidRPr="00875B18">
        <w:rPr>
          <w:rFonts w:ascii="宋体" w:eastAsia="宋体" w:hAnsi="宋体" w:cs="Times New Roman"/>
          <w:kern w:val="0"/>
          <w:szCs w:val="21"/>
        </w:rPr>
        <w:t>。 </w:t>
      </w:r>
    </w:p>
    <w:p w14:paraId="2B6ECF70" w14:textId="77777777" w:rsidR="007607FF" w:rsidRPr="00875B18" w:rsidRDefault="007607FF" w:rsidP="007607FF">
      <w:pPr>
        <w:widowControl/>
        <w:tabs>
          <w:tab w:val="left" w:pos="3969"/>
        </w:tabs>
        <w:spacing w:line="36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(4)(1分)图乙中</w:t>
      </w:r>
      <w:r w:rsidRPr="00875B18">
        <w:rPr>
          <w:rFonts w:ascii="宋体" w:eastAsia="宋体" w:hAnsi="宋体" w:cs="宋体" w:hint="eastAsia"/>
          <w:kern w:val="0"/>
          <w:szCs w:val="21"/>
        </w:rPr>
        <w:t>①</w:t>
      </w:r>
      <w:r w:rsidRPr="00875B18">
        <w:rPr>
          <w:rFonts w:ascii="宋体" w:eastAsia="宋体" w:hAnsi="宋体" w:cs="Times New Roman"/>
          <w:kern w:val="0"/>
          <w:szCs w:val="21"/>
        </w:rPr>
        <w:t>在动物细胞中除了在</w:t>
      </w:r>
      <w:r w:rsidRPr="00875B18">
        <w:rPr>
          <w:rFonts w:ascii="宋体" w:eastAsia="宋体" w:hAnsi="宋体" w:cs="宋体" w:hint="eastAsia"/>
          <w:kern w:val="0"/>
          <w:szCs w:val="21"/>
        </w:rPr>
        <w:t>④</w:t>
      </w:r>
      <w:r>
        <w:rPr>
          <w:rFonts w:ascii="宋体" w:eastAsia="宋体" w:hAnsi="宋体" w:cs="Times New Roman" w:hint="eastAsia"/>
          <w:kern w:val="0"/>
          <w:szCs w:val="21"/>
        </w:rPr>
        <w:t>（</w:t>
      </w:r>
      <w:r w:rsidRPr="00875B18">
        <w:rPr>
          <w:rFonts w:ascii="宋体" w:eastAsia="宋体" w:hAnsi="宋体" w:cs="Times New Roman"/>
          <w:kern w:val="0"/>
          <w:szCs w:val="21"/>
        </w:rPr>
        <w:t>或</w:t>
      </w:r>
      <w:r w:rsidRPr="00875B18">
        <w:rPr>
          <w:rFonts w:ascii="宋体" w:eastAsia="宋体" w:hAnsi="宋体" w:cs="宋体" w:hint="eastAsia"/>
          <w:kern w:val="0"/>
          <w:szCs w:val="21"/>
        </w:rPr>
        <w:t>③</w:t>
      </w:r>
      <w:r>
        <w:rPr>
          <w:rFonts w:ascii="宋体" w:eastAsia="宋体" w:hAnsi="宋体" w:cs="Times New Roman" w:hint="eastAsia"/>
          <w:kern w:val="0"/>
          <w:szCs w:val="21"/>
        </w:rPr>
        <w:t>）</w:t>
      </w:r>
      <w:r w:rsidRPr="00875B18">
        <w:rPr>
          <w:rFonts w:ascii="宋体" w:eastAsia="宋体" w:hAnsi="宋体" w:cs="Times New Roman"/>
          <w:kern w:val="0"/>
          <w:szCs w:val="21"/>
        </w:rPr>
        <w:t>上外</w:t>
      </w:r>
      <w:r>
        <w:rPr>
          <w:rFonts w:ascii="宋体" w:eastAsia="宋体" w:hAnsi="宋体" w:cs="Times New Roman"/>
          <w:kern w:val="0"/>
          <w:szCs w:val="21"/>
        </w:rPr>
        <w:t>，</w:t>
      </w:r>
      <w:r w:rsidRPr="00875B18">
        <w:rPr>
          <w:rFonts w:ascii="宋体" w:eastAsia="宋体" w:hAnsi="宋体" w:cs="Times New Roman"/>
          <w:kern w:val="0"/>
          <w:szCs w:val="21"/>
        </w:rPr>
        <w:t>还分布在</w:t>
      </w:r>
      <w:r w:rsidRPr="00875B18">
        <w:rPr>
          <w:rFonts w:ascii="宋体" w:eastAsia="宋体" w:hAnsi="宋体" w:cs="Times New Roman"/>
          <w:kern w:val="0"/>
          <w:szCs w:val="21"/>
          <w:u w:val="single"/>
        </w:rPr>
        <w:t xml:space="preserve">　　</w:t>
      </w:r>
      <w:proofErr w:type="gramStart"/>
      <w:r w:rsidRPr="00875B18">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875B18">
        <w:rPr>
          <w:rFonts w:ascii="宋体" w:eastAsia="宋体" w:hAnsi="宋体" w:cs="Times New Roman"/>
          <w:kern w:val="0"/>
          <w:szCs w:val="21"/>
          <w:u w:val="single"/>
        </w:rPr>
        <w:t xml:space="preserve">　</w:t>
      </w:r>
      <w:r w:rsidRPr="00875B18">
        <w:rPr>
          <w:rFonts w:ascii="宋体" w:eastAsia="宋体" w:hAnsi="宋体" w:cs="Times New Roman"/>
          <w:kern w:val="0"/>
          <w:szCs w:val="21"/>
        </w:rPr>
        <w:t>中。 </w:t>
      </w:r>
    </w:p>
    <w:p w14:paraId="5518D90C" w14:textId="77777777" w:rsidR="007607FF" w:rsidRPr="00875B18" w:rsidRDefault="007607FF" w:rsidP="007607FF">
      <w:pPr>
        <w:widowControl/>
        <w:tabs>
          <w:tab w:val="left" w:pos="3969"/>
        </w:tabs>
        <w:spacing w:line="30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16.(10分)</w:t>
      </w:r>
      <w:r>
        <w:rPr>
          <w:rFonts w:ascii="宋体" w:eastAsia="宋体" w:hAnsi="宋体" w:cs="Times New Roman"/>
          <w:kern w:val="0"/>
          <w:szCs w:val="21"/>
        </w:rPr>
        <w:t xml:space="preserve"> </w:t>
      </w:r>
      <w:r w:rsidRPr="00875B18">
        <w:rPr>
          <w:rFonts w:ascii="宋体" w:eastAsia="宋体" w:hAnsi="宋体" w:cs="Times New Roman"/>
          <w:kern w:val="0"/>
          <w:szCs w:val="21"/>
        </w:rPr>
        <w:t>如图1为典型的真核生物的细胞核结构模式图</w:t>
      </w:r>
      <w:r>
        <w:rPr>
          <w:rFonts w:ascii="宋体" w:eastAsia="宋体" w:hAnsi="宋体" w:cs="Times New Roman"/>
          <w:kern w:val="0"/>
          <w:szCs w:val="21"/>
        </w:rPr>
        <w:t>，</w:t>
      </w:r>
      <w:r w:rsidRPr="00875B18">
        <w:rPr>
          <w:rFonts w:ascii="宋体" w:eastAsia="宋体" w:hAnsi="宋体" w:cs="Times New Roman"/>
          <w:kern w:val="0"/>
          <w:szCs w:val="21"/>
        </w:rPr>
        <w:t>图2为探究细胞核功能的相关实验。据图回答下列问题(在[　　]填标号</w:t>
      </w:r>
      <w:r>
        <w:rPr>
          <w:rFonts w:ascii="宋体" w:eastAsia="宋体" w:hAnsi="宋体" w:cs="Times New Roman"/>
          <w:kern w:val="0"/>
          <w:szCs w:val="21"/>
        </w:rPr>
        <w:t>，</w:t>
      </w:r>
      <w:r w:rsidRPr="00875B18">
        <w:rPr>
          <w:rFonts w:ascii="宋体" w:eastAsia="宋体" w:hAnsi="宋体" w:cs="Times New Roman"/>
          <w:kern w:val="0"/>
          <w:szCs w:val="21"/>
        </w:rPr>
        <w:t>在</w:t>
      </w:r>
      <w:proofErr w:type="gramStart"/>
      <w:r w:rsidRPr="00875B18">
        <w:rPr>
          <w:rFonts w:ascii="宋体" w:eastAsia="宋体" w:hAnsi="宋体" w:cs="Times New Roman"/>
          <w:kern w:val="0"/>
          <w:szCs w:val="21"/>
          <w:u w:val="single"/>
        </w:rPr>
        <w:t xml:space="preserve">　　　　</w:t>
      </w:r>
      <w:proofErr w:type="gramEnd"/>
      <w:r w:rsidRPr="00875B18">
        <w:rPr>
          <w:rFonts w:ascii="宋体" w:eastAsia="宋体" w:hAnsi="宋体" w:cs="Times New Roman"/>
          <w:kern w:val="0"/>
          <w:szCs w:val="21"/>
        </w:rPr>
        <w:t>填名称): </w:t>
      </w:r>
    </w:p>
    <w:p w14:paraId="354B87A3" w14:textId="77777777" w:rsidR="007607FF" w:rsidRPr="00875B18" w:rsidRDefault="007607FF" w:rsidP="007607FF">
      <w:pPr>
        <w:widowControl/>
        <w:tabs>
          <w:tab w:val="left" w:pos="3969"/>
        </w:tabs>
        <w:spacing w:line="300" w:lineRule="auto"/>
        <w:contextualSpacing/>
        <w:jc w:val="center"/>
        <w:rPr>
          <w:rFonts w:ascii="宋体" w:eastAsia="宋体" w:hAnsi="宋体" w:cs="Times New Roman"/>
          <w:kern w:val="0"/>
          <w:szCs w:val="21"/>
        </w:rPr>
      </w:pPr>
      <w:r w:rsidRPr="00875B18">
        <w:rPr>
          <w:rFonts w:ascii="宋体" w:eastAsia="宋体" w:hAnsi="宋体" w:cs="Times New Roman"/>
          <w:noProof/>
          <w:kern w:val="0"/>
          <w:szCs w:val="21"/>
        </w:rPr>
        <w:drawing>
          <wp:anchor distT="0" distB="0" distL="114300" distR="114300" simplePos="0" relativeHeight="251646464" behindDoc="0" locked="0" layoutInCell="1" allowOverlap="1" wp14:anchorId="61189CB0" wp14:editId="083FEDF3">
            <wp:simplePos x="0" y="0"/>
            <wp:positionH relativeFrom="column">
              <wp:posOffset>282575</wp:posOffset>
            </wp:positionH>
            <wp:positionV relativeFrom="paragraph">
              <wp:posOffset>191135</wp:posOffset>
            </wp:positionV>
            <wp:extent cx="1424940" cy="1102995"/>
            <wp:effectExtent l="0" t="0" r="3810" b="1905"/>
            <wp:wrapSquare wrapText="bothSides"/>
            <wp:docPr id="779" name="image7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7.jpe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424940" cy="1102995"/>
                    </a:xfrm>
                    <a:prstGeom prst="rect">
                      <a:avLst/>
                    </a:prstGeom>
                  </pic:spPr>
                </pic:pic>
              </a:graphicData>
            </a:graphic>
            <wp14:sizeRelH relativeFrom="page">
              <wp14:pctWidth>0</wp14:pctWidth>
            </wp14:sizeRelH>
            <wp14:sizeRelV relativeFrom="page">
              <wp14:pctHeight>0</wp14:pctHeight>
            </wp14:sizeRelV>
          </wp:anchor>
        </w:drawing>
      </w:r>
      <w:r w:rsidRPr="00875B18">
        <w:rPr>
          <w:rFonts w:ascii="宋体" w:eastAsia="宋体" w:hAnsi="宋体" w:cs="Times New Roman"/>
          <w:noProof/>
          <w:kern w:val="0"/>
          <w:szCs w:val="21"/>
        </w:rPr>
        <w:drawing>
          <wp:anchor distT="0" distB="0" distL="114300" distR="114300" simplePos="0" relativeHeight="251653632" behindDoc="0" locked="0" layoutInCell="1" allowOverlap="1" wp14:anchorId="179826DF" wp14:editId="4317F734">
            <wp:simplePos x="0" y="0"/>
            <wp:positionH relativeFrom="column">
              <wp:posOffset>2339975</wp:posOffset>
            </wp:positionH>
            <wp:positionV relativeFrom="paragraph">
              <wp:posOffset>69215</wp:posOffset>
            </wp:positionV>
            <wp:extent cx="3108960" cy="1558290"/>
            <wp:effectExtent l="0" t="0" r="0" b="3810"/>
            <wp:wrapSquare wrapText="bothSides"/>
            <wp:docPr id="780" name="image7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8.jpe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108960" cy="1558290"/>
                    </a:xfrm>
                    <a:prstGeom prst="rect">
                      <a:avLst/>
                    </a:prstGeom>
                  </pic:spPr>
                </pic:pic>
              </a:graphicData>
            </a:graphic>
            <wp14:sizeRelH relativeFrom="page">
              <wp14:pctWidth>0</wp14:pctWidth>
            </wp14:sizeRelH>
            <wp14:sizeRelV relativeFrom="page">
              <wp14:pctHeight>0</wp14:pctHeight>
            </wp14:sizeRelV>
          </wp:anchor>
        </w:drawing>
      </w:r>
    </w:p>
    <w:p w14:paraId="2D9F4FBC" w14:textId="77777777" w:rsidR="007607FF" w:rsidRDefault="007607FF" w:rsidP="007607FF">
      <w:pPr>
        <w:widowControl/>
        <w:tabs>
          <w:tab w:val="left" w:pos="3969"/>
        </w:tabs>
        <w:spacing w:line="300" w:lineRule="auto"/>
        <w:contextualSpacing/>
        <w:jc w:val="center"/>
        <w:rPr>
          <w:rFonts w:ascii="宋体" w:eastAsia="宋体" w:hAnsi="宋体" w:cs="Times New Roman"/>
          <w:kern w:val="0"/>
          <w:szCs w:val="21"/>
        </w:rPr>
      </w:pPr>
    </w:p>
    <w:p w14:paraId="53C298C4" w14:textId="77777777" w:rsidR="007607FF" w:rsidRDefault="007607FF" w:rsidP="007607FF">
      <w:pPr>
        <w:widowControl/>
        <w:tabs>
          <w:tab w:val="left" w:pos="3969"/>
        </w:tabs>
        <w:spacing w:line="300" w:lineRule="auto"/>
        <w:contextualSpacing/>
        <w:jc w:val="center"/>
        <w:rPr>
          <w:rFonts w:ascii="宋体" w:eastAsia="宋体" w:hAnsi="宋体" w:cs="Times New Roman"/>
          <w:kern w:val="0"/>
          <w:szCs w:val="21"/>
        </w:rPr>
      </w:pPr>
    </w:p>
    <w:p w14:paraId="6B6B7D41" w14:textId="77777777" w:rsidR="007607FF" w:rsidRDefault="007607FF" w:rsidP="007607FF">
      <w:pPr>
        <w:widowControl/>
        <w:tabs>
          <w:tab w:val="left" w:pos="3969"/>
        </w:tabs>
        <w:spacing w:line="300" w:lineRule="auto"/>
        <w:contextualSpacing/>
        <w:jc w:val="center"/>
        <w:rPr>
          <w:rFonts w:ascii="宋体" w:eastAsia="宋体" w:hAnsi="宋体" w:cs="Times New Roman"/>
          <w:kern w:val="0"/>
          <w:szCs w:val="21"/>
        </w:rPr>
      </w:pPr>
    </w:p>
    <w:p w14:paraId="15B10F97" w14:textId="77777777" w:rsidR="007607FF" w:rsidRDefault="007607FF" w:rsidP="007607FF">
      <w:pPr>
        <w:widowControl/>
        <w:tabs>
          <w:tab w:val="left" w:pos="3969"/>
        </w:tabs>
        <w:spacing w:line="300" w:lineRule="auto"/>
        <w:contextualSpacing/>
        <w:jc w:val="center"/>
        <w:rPr>
          <w:rFonts w:ascii="宋体" w:eastAsia="宋体" w:hAnsi="宋体" w:cs="Times New Roman"/>
          <w:kern w:val="0"/>
          <w:szCs w:val="21"/>
        </w:rPr>
      </w:pPr>
    </w:p>
    <w:p w14:paraId="44AFD9C3" w14:textId="77777777" w:rsidR="007607FF" w:rsidRDefault="007607FF" w:rsidP="007607FF">
      <w:pPr>
        <w:widowControl/>
        <w:tabs>
          <w:tab w:val="left" w:pos="3969"/>
        </w:tabs>
        <w:spacing w:line="300" w:lineRule="auto"/>
        <w:contextualSpacing/>
        <w:jc w:val="center"/>
        <w:rPr>
          <w:rFonts w:ascii="宋体" w:eastAsia="宋体" w:hAnsi="宋体" w:cs="Times New Roman"/>
          <w:kern w:val="0"/>
          <w:szCs w:val="21"/>
        </w:rPr>
      </w:pPr>
    </w:p>
    <w:p w14:paraId="2941F9BD" w14:textId="77777777" w:rsidR="007607FF" w:rsidRPr="00875B18" w:rsidRDefault="007607FF" w:rsidP="007607FF">
      <w:pPr>
        <w:widowControl/>
        <w:tabs>
          <w:tab w:val="left" w:pos="3969"/>
        </w:tabs>
        <w:spacing w:line="300" w:lineRule="auto"/>
        <w:contextualSpacing/>
        <w:jc w:val="center"/>
        <w:rPr>
          <w:rFonts w:ascii="宋体" w:eastAsia="宋体" w:hAnsi="宋体" w:cs="Times New Roman"/>
          <w:kern w:val="0"/>
          <w:szCs w:val="21"/>
        </w:rPr>
      </w:pPr>
    </w:p>
    <w:p w14:paraId="631690B7" w14:textId="77777777" w:rsidR="007607FF" w:rsidRPr="00875B18" w:rsidRDefault="007607FF" w:rsidP="007607FF">
      <w:pPr>
        <w:widowControl/>
        <w:tabs>
          <w:tab w:val="left" w:pos="3969"/>
        </w:tabs>
        <w:spacing w:line="36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(1)(2分)细胞核的功能是</w:t>
      </w:r>
      <w:proofErr w:type="gramStart"/>
      <w:r w:rsidRPr="00875B18">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proofErr w:type="gramStart"/>
      <w:r w:rsidRPr="00875B18">
        <w:rPr>
          <w:rFonts w:ascii="宋体" w:eastAsia="宋体" w:hAnsi="宋体" w:cs="Times New Roman"/>
          <w:kern w:val="0"/>
          <w:szCs w:val="21"/>
          <w:u w:val="single"/>
        </w:rPr>
        <w:t xml:space="preserve">　　　　　　　　　　　　　　</w:t>
      </w:r>
      <w:proofErr w:type="gramEnd"/>
      <w:r w:rsidRPr="00875B18">
        <w:rPr>
          <w:rFonts w:ascii="宋体" w:eastAsia="宋体" w:hAnsi="宋体" w:cs="Times New Roman"/>
          <w:kern w:val="0"/>
          <w:szCs w:val="21"/>
          <w:u w:val="single"/>
        </w:rPr>
        <w:t> </w:t>
      </w:r>
    </w:p>
    <w:p w14:paraId="73BA9A23" w14:textId="77777777" w:rsidR="007607FF" w:rsidRPr="00875B18" w:rsidRDefault="007607FF" w:rsidP="007607FF">
      <w:pPr>
        <w:widowControl/>
        <w:tabs>
          <w:tab w:val="left" w:pos="3969"/>
        </w:tabs>
        <w:spacing w:line="360" w:lineRule="auto"/>
        <w:contextualSpacing/>
        <w:jc w:val="left"/>
        <w:rPr>
          <w:rFonts w:ascii="宋体" w:eastAsia="宋体" w:hAnsi="宋体" w:cs="Times New Roman"/>
          <w:kern w:val="0"/>
          <w:szCs w:val="21"/>
        </w:rPr>
      </w:pPr>
      <w:r w:rsidRPr="00875B18">
        <w:rPr>
          <w:rFonts w:ascii="宋体" w:eastAsia="宋体" w:hAnsi="宋体" w:cs="Times New Roman"/>
          <w:kern w:val="0"/>
          <w:szCs w:val="21"/>
          <w:u w:val="single"/>
        </w:rPr>
        <w:t xml:space="preserve">　　　　　　　　　　　　　　　　　　　　　　　　</w:t>
      </w:r>
      <w:r w:rsidRPr="00875B18">
        <w:rPr>
          <w:rFonts w:ascii="宋体" w:eastAsia="宋体" w:hAnsi="宋体" w:cs="Times New Roman"/>
          <w:kern w:val="0"/>
          <w:szCs w:val="21"/>
        </w:rPr>
        <w:t>。 </w:t>
      </w:r>
    </w:p>
    <w:p w14:paraId="58B832DD" w14:textId="77777777" w:rsidR="007607FF" w:rsidRPr="00875B18" w:rsidRDefault="007607FF" w:rsidP="007607FF">
      <w:pPr>
        <w:widowControl/>
        <w:tabs>
          <w:tab w:val="left" w:pos="3969"/>
        </w:tabs>
        <w:spacing w:line="36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(2)(3分)图1中对核内物质起屏障作用的是核膜</w:t>
      </w:r>
      <w:r>
        <w:rPr>
          <w:rFonts w:ascii="宋体" w:eastAsia="宋体" w:hAnsi="宋体" w:cs="Times New Roman"/>
          <w:kern w:val="0"/>
          <w:szCs w:val="21"/>
        </w:rPr>
        <w:t>，</w:t>
      </w:r>
      <w:r w:rsidRPr="00875B18">
        <w:rPr>
          <w:rFonts w:ascii="宋体" w:eastAsia="宋体" w:hAnsi="宋体" w:cs="Times New Roman"/>
          <w:kern w:val="0"/>
          <w:szCs w:val="21"/>
        </w:rPr>
        <w:t>它是由</w:t>
      </w:r>
      <w:proofErr w:type="gramStart"/>
      <w:r w:rsidRPr="00875B18">
        <w:rPr>
          <w:rFonts w:ascii="宋体" w:eastAsia="宋体" w:hAnsi="宋体" w:cs="Times New Roman"/>
          <w:kern w:val="0"/>
          <w:szCs w:val="21"/>
          <w:u w:val="single"/>
        </w:rPr>
        <w:t xml:space="preserve">　　　　</w:t>
      </w:r>
      <w:proofErr w:type="gramEnd"/>
      <w:r w:rsidRPr="00875B18">
        <w:rPr>
          <w:rFonts w:ascii="宋体" w:eastAsia="宋体" w:hAnsi="宋体" w:cs="Times New Roman"/>
          <w:kern w:val="0"/>
          <w:szCs w:val="21"/>
        </w:rPr>
        <w:t>层磷脂分子构成的;细胞核中合成的大分子物质如RNA通过[　　]</w:t>
      </w:r>
      <w:proofErr w:type="gramStart"/>
      <w:r w:rsidRPr="00875B18">
        <w:rPr>
          <w:rFonts w:ascii="宋体" w:eastAsia="宋体" w:hAnsi="宋体" w:cs="Times New Roman"/>
          <w:kern w:val="0"/>
          <w:szCs w:val="21"/>
          <w:u w:val="single"/>
        </w:rPr>
        <w:t xml:space="preserve">　　　　</w:t>
      </w:r>
      <w:proofErr w:type="gramEnd"/>
      <w:r w:rsidRPr="00875B18">
        <w:rPr>
          <w:rFonts w:ascii="宋体" w:eastAsia="宋体" w:hAnsi="宋体" w:cs="Times New Roman"/>
          <w:kern w:val="0"/>
          <w:szCs w:val="21"/>
        </w:rPr>
        <w:t>进入细胞质。 </w:t>
      </w:r>
    </w:p>
    <w:p w14:paraId="2D8435C2" w14:textId="77777777" w:rsidR="007607FF" w:rsidRPr="00875B18" w:rsidRDefault="007607FF" w:rsidP="007607FF">
      <w:pPr>
        <w:widowControl/>
        <w:tabs>
          <w:tab w:val="left" w:pos="3969"/>
        </w:tabs>
        <w:spacing w:line="36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(3)(2分)图1中的结构[</w:t>
      </w:r>
      <w:r w:rsidRPr="00875B18">
        <w:rPr>
          <w:rFonts w:ascii="宋体" w:eastAsia="宋体" w:hAnsi="宋体" w:cs="宋体" w:hint="eastAsia"/>
          <w:kern w:val="0"/>
          <w:szCs w:val="21"/>
        </w:rPr>
        <w:t>②</w:t>
      </w:r>
      <w:r w:rsidRPr="00875B18">
        <w:rPr>
          <w:rFonts w:ascii="宋体" w:eastAsia="宋体" w:hAnsi="宋体" w:cs="Times New Roman"/>
          <w:kern w:val="0"/>
          <w:szCs w:val="21"/>
        </w:rPr>
        <w:t>]是核仁</w:t>
      </w:r>
      <w:r>
        <w:rPr>
          <w:rFonts w:ascii="宋体" w:eastAsia="宋体" w:hAnsi="宋体" w:cs="Times New Roman"/>
          <w:kern w:val="0"/>
          <w:szCs w:val="21"/>
        </w:rPr>
        <w:t>，</w:t>
      </w:r>
      <w:r w:rsidRPr="00875B18">
        <w:rPr>
          <w:rFonts w:ascii="宋体" w:eastAsia="宋体" w:hAnsi="宋体" w:cs="Times New Roman"/>
          <w:kern w:val="0"/>
          <w:szCs w:val="21"/>
        </w:rPr>
        <w:t>其功能是</w:t>
      </w:r>
      <w:proofErr w:type="gramStart"/>
      <w:r w:rsidRPr="00875B18">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proofErr w:type="gramStart"/>
      <w:r w:rsidRPr="00875B18">
        <w:rPr>
          <w:rFonts w:ascii="宋体" w:eastAsia="宋体" w:hAnsi="宋体" w:cs="Times New Roman"/>
          <w:kern w:val="0"/>
          <w:szCs w:val="21"/>
          <w:u w:val="single"/>
        </w:rPr>
        <w:t xml:space="preserve">　　　　　　　</w:t>
      </w:r>
      <w:proofErr w:type="gramEnd"/>
      <w:r w:rsidRPr="00875B18">
        <w:rPr>
          <w:rFonts w:ascii="宋体" w:eastAsia="宋体" w:hAnsi="宋体" w:cs="Times New Roman"/>
          <w:kern w:val="0"/>
          <w:szCs w:val="21"/>
          <w:u w:val="single"/>
        </w:rPr>
        <w:t> </w:t>
      </w:r>
    </w:p>
    <w:p w14:paraId="440F156A" w14:textId="77777777" w:rsidR="007607FF" w:rsidRPr="00875B18" w:rsidRDefault="007607FF" w:rsidP="007607FF">
      <w:pPr>
        <w:widowControl/>
        <w:tabs>
          <w:tab w:val="left" w:pos="3969"/>
        </w:tabs>
        <w:spacing w:line="360" w:lineRule="auto"/>
        <w:contextualSpacing/>
        <w:jc w:val="left"/>
        <w:rPr>
          <w:rFonts w:ascii="宋体" w:eastAsia="宋体" w:hAnsi="宋体" w:cs="Times New Roman"/>
          <w:kern w:val="0"/>
          <w:szCs w:val="21"/>
        </w:rPr>
      </w:pPr>
      <w:r w:rsidRPr="00875B18">
        <w:rPr>
          <w:rFonts w:ascii="宋体" w:eastAsia="宋体" w:hAnsi="宋体" w:cs="Times New Roman"/>
          <w:kern w:val="0"/>
          <w:szCs w:val="21"/>
          <w:u w:val="single"/>
        </w:rPr>
        <w:t xml:space="preserve">　　　　　　　　　　　　　　　　　　　　　　　　</w:t>
      </w:r>
      <w:r w:rsidRPr="00875B18">
        <w:rPr>
          <w:rFonts w:ascii="宋体" w:eastAsia="宋体" w:hAnsi="宋体" w:cs="Times New Roman"/>
          <w:kern w:val="0"/>
          <w:szCs w:val="21"/>
        </w:rPr>
        <w:t>。 </w:t>
      </w:r>
    </w:p>
    <w:p w14:paraId="11B5575B" w14:textId="77777777" w:rsidR="007607FF" w:rsidRDefault="007607FF" w:rsidP="007607FF">
      <w:pPr>
        <w:widowControl/>
        <w:tabs>
          <w:tab w:val="left" w:pos="3969"/>
        </w:tabs>
        <w:spacing w:line="360" w:lineRule="auto"/>
        <w:contextualSpacing/>
        <w:jc w:val="left"/>
        <w:rPr>
          <w:rFonts w:ascii="宋体" w:eastAsia="宋体" w:hAnsi="宋体" w:cs="Times New Roman"/>
          <w:kern w:val="0"/>
          <w:szCs w:val="21"/>
        </w:rPr>
      </w:pPr>
      <w:r w:rsidRPr="00875B18">
        <w:rPr>
          <w:rFonts w:ascii="宋体" w:eastAsia="宋体" w:hAnsi="宋体" w:cs="Times New Roman"/>
          <w:kern w:val="0"/>
          <w:szCs w:val="21"/>
        </w:rPr>
        <w:t>(4)(3分)图2所示为蝾螈受精卵横</w:t>
      </w:r>
      <w:proofErr w:type="gramStart"/>
      <w:r w:rsidRPr="00875B18">
        <w:rPr>
          <w:rFonts w:ascii="宋体" w:eastAsia="宋体" w:hAnsi="宋体" w:cs="Times New Roman"/>
          <w:kern w:val="0"/>
          <w:szCs w:val="21"/>
        </w:rPr>
        <w:t>缢</w:t>
      </w:r>
      <w:proofErr w:type="gramEnd"/>
      <w:r w:rsidRPr="00875B18">
        <w:rPr>
          <w:rFonts w:ascii="宋体" w:eastAsia="宋体" w:hAnsi="宋体" w:cs="Times New Roman"/>
          <w:kern w:val="0"/>
          <w:szCs w:val="21"/>
        </w:rPr>
        <w:t>实验</w:t>
      </w:r>
      <w:r>
        <w:rPr>
          <w:rFonts w:ascii="宋体" w:eastAsia="宋体" w:hAnsi="宋体" w:cs="Times New Roman"/>
          <w:kern w:val="0"/>
          <w:szCs w:val="21"/>
        </w:rPr>
        <w:t>，</w:t>
      </w:r>
      <w:r w:rsidRPr="00875B18">
        <w:rPr>
          <w:rFonts w:ascii="宋体" w:eastAsia="宋体" w:hAnsi="宋体" w:cs="Times New Roman"/>
          <w:kern w:val="0"/>
          <w:szCs w:val="21"/>
        </w:rPr>
        <w:t>用头发横</w:t>
      </w:r>
      <w:proofErr w:type="gramStart"/>
      <w:r w:rsidRPr="00875B18">
        <w:rPr>
          <w:rFonts w:ascii="宋体" w:eastAsia="宋体" w:hAnsi="宋体" w:cs="Times New Roman"/>
          <w:kern w:val="0"/>
          <w:szCs w:val="21"/>
        </w:rPr>
        <w:t>缢</w:t>
      </w:r>
      <w:proofErr w:type="gramEnd"/>
      <w:r w:rsidRPr="00875B18">
        <w:rPr>
          <w:rFonts w:ascii="宋体" w:eastAsia="宋体" w:hAnsi="宋体" w:cs="Times New Roman"/>
          <w:kern w:val="0"/>
          <w:szCs w:val="21"/>
        </w:rPr>
        <w:t>成两部分后</w:t>
      </w:r>
      <w:r>
        <w:rPr>
          <w:rFonts w:ascii="宋体" w:eastAsia="宋体" w:hAnsi="宋体" w:cs="Times New Roman"/>
          <w:kern w:val="0"/>
          <w:szCs w:val="21"/>
        </w:rPr>
        <w:t>，</w:t>
      </w:r>
      <w:r w:rsidRPr="00875B18">
        <w:rPr>
          <w:rFonts w:ascii="宋体" w:eastAsia="宋体" w:hAnsi="宋体" w:cs="Times New Roman"/>
          <w:kern w:val="0"/>
          <w:szCs w:val="21"/>
        </w:rPr>
        <w:t>其中</w:t>
      </w:r>
      <w:r w:rsidRPr="00875B18">
        <w:rPr>
          <w:rFonts w:ascii="宋体" w:eastAsia="宋体" w:hAnsi="宋体" w:cs="Times New Roman"/>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875B18">
        <w:rPr>
          <w:rFonts w:ascii="宋体" w:eastAsia="宋体" w:hAnsi="宋体" w:cs="Times New Roman"/>
          <w:kern w:val="0"/>
          <w:szCs w:val="21"/>
          <w:u w:val="single"/>
        </w:rPr>
        <w:t xml:space="preserve">　　</w:t>
      </w:r>
      <w:proofErr w:type="gramStart"/>
      <w:r w:rsidRPr="00875B18">
        <w:rPr>
          <w:rFonts w:ascii="宋体" w:eastAsia="宋体" w:hAnsi="宋体" w:cs="Times New Roman"/>
          <w:kern w:val="0"/>
          <w:szCs w:val="21"/>
          <w:u w:val="single"/>
        </w:rPr>
        <w:t xml:space="preserve">　</w:t>
      </w:r>
      <w:proofErr w:type="gramEnd"/>
      <w:r w:rsidRPr="00875B18">
        <w:rPr>
          <w:rFonts w:ascii="宋体" w:eastAsia="宋体" w:hAnsi="宋体" w:cs="Times New Roman"/>
          <w:kern w:val="0"/>
          <w:szCs w:val="21"/>
        </w:rPr>
        <w:t>部分是对照组</w:t>
      </w:r>
      <w:r>
        <w:rPr>
          <w:rFonts w:ascii="宋体" w:eastAsia="宋体" w:hAnsi="宋体" w:cs="Times New Roman"/>
          <w:kern w:val="0"/>
          <w:szCs w:val="21"/>
        </w:rPr>
        <w:t>，</w:t>
      </w:r>
    </w:p>
    <w:p w14:paraId="74E4FB59" w14:textId="77777777" w:rsidR="007607FF" w:rsidRPr="00875B18" w:rsidRDefault="007607FF" w:rsidP="007607FF">
      <w:pPr>
        <w:widowControl/>
        <w:tabs>
          <w:tab w:val="left" w:pos="3969"/>
        </w:tabs>
        <w:spacing w:line="360" w:lineRule="auto"/>
        <w:contextualSpacing/>
        <w:jc w:val="left"/>
        <w:rPr>
          <w:rFonts w:ascii="宋体" w:eastAsia="宋体" w:hAnsi="宋体" w:cs="Times New Roman"/>
          <w:kern w:val="0"/>
          <w:szCs w:val="21"/>
        </w:rPr>
      </w:pPr>
      <w:r w:rsidRPr="00875B18">
        <w:rPr>
          <w:rFonts w:ascii="宋体" w:eastAsia="宋体" w:hAnsi="宋体" w:cs="Times New Roman"/>
          <w:kern w:val="0"/>
          <w:szCs w:val="21"/>
          <w:u w:val="single"/>
        </w:rPr>
        <w:t xml:space="preserve">　　　　</w:t>
      </w:r>
      <w:r w:rsidRPr="00875B18">
        <w:rPr>
          <w:rFonts w:ascii="宋体" w:eastAsia="宋体" w:hAnsi="宋体" w:cs="Times New Roman"/>
          <w:kern w:val="0"/>
          <w:szCs w:val="21"/>
        </w:rPr>
        <w:t>部分是实验组</w:t>
      </w:r>
      <w:r>
        <w:rPr>
          <w:rFonts w:ascii="宋体" w:eastAsia="宋体" w:hAnsi="宋体" w:cs="Times New Roman"/>
          <w:kern w:val="0"/>
          <w:szCs w:val="21"/>
        </w:rPr>
        <w:t>，</w:t>
      </w:r>
      <w:r w:rsidRPr="00875B18">
        <w:rPr>
          <w:rFonts w:ascii="宋体" w:eastAsia="宋体" w:hAnsi="宋体" w:cs="Times New Roman"/>
          <w:kern w:val="0"/>
          <w:szCs w:val="21"/>
        </w:rPr>
        <w:t>该实验证明了</w:t>
      </w:r>
      <w:proofErr w:type="gramStart"/>
      <w:r w:rsidRPr="00875B18">
        <w:rPr>
          <w:rFonts w:ascii="宋体" w:eastAsia="宋体" w:hAnsi="宋体" w:cs="Times New Roman"/>
          <w:kern w:val="0"/>
          <w:szCs w:val="21"/>
          <w:u w:val="single"/>
        </w:rPr>
        <w:t xml:space="preserve">　　　　　　　　　　　　　　　　　　　　　　　　　</w:t>
      </w:r>
      <w:proofErr w:type="gramEnd"/>
      <w:r w:rsidRPr="00875B18">
        <w:rPr>
          <w:rFonts w:ascii="宋体" w:eastAsia="宋体" w:hAnsi="宋体" w:cs="Times New Roman"/>
          <w:kern w:val="0"/>
          <w:szCs w:val="21"/>
          <w:u w:val="single"/>
        </w:rPr>
        <w:t> </w:t>
      </w:r>
    </w:p>
    <w:p w14:paraId="0F8B7581" w14:textId="77777777" w:rsidR="007607FF" w:rsidRPr="00875B18" w:rsidRDefault="007607FF" w:rsidP="007607FF">
      <w:pPr>
        <w:widowControl/>
        <w:tabs>
          <w:tab w:val="left" w:pos="3969"/>
        </w:tabs>
        <w:spacing w:line="360" w:lineRule="auto"/>
        <w:contextualSpacing/>
        <w:jc w:val="left"/>
        <w:rPr>
          <w:rFonts w:ascii="宋体" w:eastAsia="宋体" w:hAnsi="宋体" w:cs="Times New Roman"/>
          <w:kern w:val="0"/>
          <w:szCs w:val="21"/>
        </w:rPr>
      </w:pPr>
      <w:r w:rsidRPr="00875B18">
        <w:rPr>
          <w:rFonts w:ascii="宋体" w:eastAsia="宋体" w:hAnsi="宋体" w:cs="Times New Roman"/>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875B18">
        <w:rPr>
          <w:rFonts w:ascii="宋体" w:eastAsia="宋体" w:hAnsi="宋体" w:cs="Times New Roman"/>
          <w:kern w:val="0"/>
          <w:szCs w:val="21"/>
          <w:u w:val="single"/>
        </w:rPr>
        <w:t xml:space="preserve">　　　　　</w:t>
      </w:r>
      <w:r w:rsidRPr="00875B18">
        <w:rPr>
          <w:rFonts w:ascii="宋体" w:eastAsia="宋体" w:hAnsi="宋体" w:cs="Times New Roman"/>
          <w:kern w:val="0"/>
          <w:szCs w:val="21"/>
        </w:rPr>
        <w:t>。 </w:t>
      </w:r>
    </w:p>
    <w:p w14:paraId="74278630" w14:textId="77777777" w:rsidR="007607FF" w:rsidRPr="00875B18" w:rsidRDefault="007607FF" w:rsidP="007607FF">
      <w:pPr>
        <w:widowControl/>
        <w:tabs>
          <w:tab w:val="left" w:pos="3969"/>
        </w:tabs>
        <w:adjustRightInd w:val="0"/>
        <w:spacing w:line="360" w:lineRule="auto"/>
        <w:contextualSpacing/>
        <w:jc w:val="left"/>
        <w:rPr>
          <w:rFonts w:ascii="宋体" w:eastAsia="宋体" w:hAnsi="宋体" w:cs="Times New Roman"/>
          <w:kern w:val="0"/>
          <w:szCs w:val="21"/>
        </w:rPr>
      </w:pPr>
    </w:p>
    <w:p w14:paraId="00BF6DC4" w14:textId="73E20FEB" w:rsidR="00664BC6" w:rsidRDefault="00664BC6" w:rsidP="00D3735B">
      <w:pPr>
        <w:widowControl/>
        <w:tabs>
          <w:tab w:val="left" w:pos="3969"/>
        </w:tabs>
        <w:adjustRightInd w:val="0"/>
        <w:spacing w:line="360" w:lineRule="auto"/>
        <w:contextualSpacing/>
        <w:jc w:val="left"/>
        <w:rPr>
          <w:rFonts w:ascii="宋体" w:eastAsia="宋体" w:hAnsi="宋体" w:cs="Times New Roman"/>
          <w:kern w:val="0"/>
          <w:szCs w:val="21"/>
        </w:rPr>
      </w:pPr>
    </w:p>
    <w:p w14:paraId="42899D63" w14:textId="3467B1E9" w:rsidR="007607FF" w:rsidRDefault="007607FF" w:rsidP="00D3735B">
      <w:pPr>
        <w:widowControl/>
        <w:tabs>
          <w:tab w:val="left" w:pos="3969"/>
        </w:tabs>
        <w:adjustRightInd w:val="0"/>
        <w:spacing w:line="360" w:lineRule="auto"/>
        <w:contextualSpacing/>
        <w:jc w:val="left"/>
        <w:rPr>
          <w:rFonts w:ascii="宋体" w:eastAsia="宋体" w:hAnsi="宋体" w:cs="Times New Roman"/>
          <w:kern w:val="0"/>
          <w:szCs w:val="21"/>
        </w:rPr>
      </w:pPr>
    </w:p>
    <w:p w14:paraId="7D60DCE0" w14:textId="77777777" w:rsidR="007607FF" w:rsidRDefault="007607FF" w:rsidP="007607FF">
      <w:pPr>
        <w:spacing w:line="300" w:lineRule="auto"/>
        <w:contextualSpacing/>
        <w:jc w:val="center"/>
        <w:rPr>
          <w:rFonts w:ascii="宋体" w:eastAsia="宋体" w:hAnsi="宋体"/>
          <w:sz w:val="28"/>
          <w:szCs w:val="28"/>
        </w:rPr>
      </w:pPr>
      <w:r w:rsidRPr="003C132C">
        <w:rPr>
          <w:rFonts w:ascii="宋体" w:eastAsia="宋体" w:hAnsi="宋体" w:hint="eastAsia"/>
          <w:sz w:val="28"/>
          <w:szCs w:val="28"/>
        </w:rPr>
        <w:t>第</w:t>
      </w:r>
      <w:r>
        <w:rPr>
          <w:rFonts w:ascii="宋体" w:eastAsia="宋体" w:hAnsi="宋体"/>
          <w:sz w:val="28"/>
          <w:szCs w:val="28"/>
        </w:rPr>
        <w:t>4</w:t>
      </w:r>
      <w:r w:rsidRPr="003C132C">
        <w:rPr>
          <w:rFonts w:ascii="宋体" w:eastAsia="宋体" w:hAnsi="宋体" w:hint="eastAsia"/>
          <w:sz w:val="28"/>
          <w:szCs w:val="28"/>
        </w:rPr>
        <w:t>章</w:t>
      </w:r>
      <w:r>
        <w:rPr>
          <w:rFonts w:ascii="宋体" w:eastAsia="宋体" w:hAnsi="宋体" w:hint="eastAsia"/>
          <w:sz w:val="28"/>
          <w:szCs w:val="28"/>
        </w:rPr>
        <w:t xml:space="preserve"> </w:t>
      </w:r>
      <w:r>
        <w:rPr>
          <w:rFonts w:ascii="宋体" w:eastAsia="宋体" w:hAnsi="宋体"/>
          <w:sz w:val="28"/>
          <w:szCs w:val="28"/>
        </w:rPr>
        <w:t xml:space="preserve">  </w:t>
      </w:r>
      <w:r>
        <w:rPr>
          <w:rFonts w:ascii="宋体" w:eastAsia="宋体" w:hAnsi="宋体" w:hint="eastAsia"/>
          <w:sz w:val="28"/>
          <w:szCs w:val="28"/>
        </w:rPr>
        <w:t>细胞的物质输入和输出</w:t>
      </w:r>
    </w:p>
    <w:p w14:paraId="08067856" w14:textId="77777777" w:rsidR="007607FF" w:rsidRPr="003C132C" w:rsidRDefault="007607FF" w:rsidP="007607FF">
      <w:pPr>
        <w:spacing w:line="300" w:lineRule="auto"/>
        <w:contextualSpacing/>
        <w:jc w:val="center"/>
        <w:rPr>
          <w:rFonts w:ascii="宋体" w:eastAsia="宋体" w:hAnsi="宋体"/>
          <w:sz w:val="28"/>
          <w:szCs w:val="28"/>
        </w:rPr>
      </w:pPr>
      <w:bookmarkStart w:id="5" w:name="_Hlk187130749"/>
      <w:r w:rsidRPr="003C132C">
        <w:rPr>
          <w:rFonts w:ascii="宋体" w:eastAsia="宋体" w:hAnsi="宋体" w:hint="eastAsia"/>
          <w:sz w:val="28"/>
          <w:szCs w:val="28"/>
        </w:rPr>
        <w:t>第</w:t>
      </w:r>
      <w:r>
        <w:rPr>
          <w:rFonts w:ascii="宋体" w:eastAsia="宋体" w:hAnsi="宋体"/>
          <w:sz w:val="28"/>
          <w:szCs w:val="28"/>
        </w:rPr>
        <w:t>1</w:t>
      </w:r>
      <w:r w:rsidRPr="003C132C">
        <w:rPr>
          <w:rFonts w:ascii="宋体" w:eastAsia="宋体" w:hAnsi="宋体" w:hint="eastAsia"/>
          <w:sz w:val="28"/>
          <w:szCs w:val="28"/>
        </w:rPr>
        <w:t>节</w:t>
      </w:r>
      <w:r w:rsidRPr="003C132C">
        <w:rPr>
          <w:rFonts w:ascii="宋体" w:eastAsia="宋体" w:hAnsi="宋体"/>
          <w:sz w:val="28"/>
          <w:szCs w:val="28"/>
        </w:rPr>
        <w:t xml:space="preserve">  </w:t>
      </w:r>
      <w:r>
        <w:rPr>
          <w:rFonts w:ascii="宋体" w:eastAsia="宋体" w:hAnsi="宋体" w:hint="eastAsia"/>
          <w:sz w:val="28"/>
          <w:szCs w:val="28"/>
        </w:rPr>
        <w:t>被动运输</w:t>
      </w:r>
    </w:p>
    <w:p w14:paraId="7B433190" w14:textId="77777777" w:rsidR="007607FF" w:rsidRDefault="007607FF" w:rsidP="007607FF">
      <w:pPr>
        <w:spacing w:line="300" w:lineRule="auto"/>
        <w:contextualSpacing/>
        <w:rPr>
          <w:sz w:val="28"/>
          <w:szCs w:val="28"/>
        </w:rPr>
      </w:pPr>
      <w:r>
        <w:rPr>
          <w:rFonts w:hint="eastAsia"/>
          <w:sz w:val="28"/>
          <w:szCs w:val="28"/>
        </w:rPr>
        <w:t>一、</w:t>
      </w:r>
      <w:r w:rsidRPr="00397001">
        <w:rPr>
          <w:rFonts w:hint="eastAsia"/>
          <w:sz w:val="28"/>
          <w:szCs w:val="28"/>
        </w:rPr>
        <w:t>核心知识</w:t>
      </w:r>
      <w:r>
        <w:rPr>
          <w:rFonts w:hint="eastAsia"/>
          <w:sz w:val="28"/>
          <w:szCs w:val="28"/>
        </w:rPr>
        <w:t>记忆</w:t>
      </w:r>
    </w:p>
    <w:p w14:paraId="5BD1559A" w14:textId="77777777" w:rsidR="007607FF" w:rsidRPr="00480ED1" w:rsidRDefault="007607FF" w:rsidP="007607FF">
      <w:pPr>
        <w:spacing w:line="300" w:lineRule="auto"/>
        <w:contextualSpacing/>
        <w:rPr>
          <w:rFonts w:ascii="宋体" w:eastAsia="宋体" w:hAnsi="宋体" w:cs="Times New Roman"/>
          <w:szCs w:val="21"/>
        </w:rPr>
      </w:pPr>
      <w:r w:rsidRPr="00480ED1">
        <w:rPr>
          <w:rFonts w:ascii="宋体" w:eastAsia="宋体" w:hAnsi="宋体" w:cs="Times New Roman"/>
          <w:szCs w:val="21"/>
        </w:rPr>
        <w:t>1.水分子(或其他溶剂分子)通过半透膜的扩散，称为渗</w:t>
      </w:r>
      <w:r w:rsidRPr="00480ED1">
        <w:rPr>
          <w:rFonts w:ascii="宋体" w:eastAsia="宋体" w:hAnsi="宋体" w:cs="Times New Roman" w:hint="eastAsia"/>
          <w:szCs w:val="21"/>
        </w:rPr>
        <w:t>透作用。渗透作用发生的两个条件：一是半透膜，二是浓度差。</w:t>
      </w:r>
    </w:p>
    <w:p w14:paraId="08CDCB31" w14:textId="77777777" w:rsidR="007607FF" w:rsidRPr="00480ED1" w:rsidRDefault="007607FF" w:rsidP="007607FF">
      <w:pPr>
        <w:spacing w:line="300" w:lineRule="auto"/>
        <w:contextualSpacing/>
        <w:rPr>
          <w:rFonts w:ascii="宋体" w:eastAsia="宋体" w:hAnsi="宋体" w:cs="Times New Roman"/>
          <w:szCs w:val="21"/>
        </w:rPr>
      </w:pPr>
      <w:r w:rsidRPr="00480ED1">
        <w:rPr>
          <w:rFonts w:ascii="宋体" w:eastAsia="宋体" w:hAnsi="宋体" w:cs="Times New Roman"/>
          <w:szCs w:val="21"/>
        </w:rPr>
        <w:t>2.原生质层包括细胞膜和液泡</w:t>
      </w:r>
      <w:proofErr w:type="gramStart"/>
      <w:r w:rsidRPr="00480ED1">
        <w:rPr>
          <w:rFonts w:ascii="宋体" w:eastAsia="宋体" w:hAnsi="宋体" w:cs="Times New Roman"/>
          <w:szCs w:val="21"/>
        </w:rPr>
        <w:t>膜以及两层膜之间</w:t>
      </w:r>
      <w:proofErr w:type="gramEnd"/>
      <w:r w:rsidRPr="00480ED1">
        <w:rPr>
          <w:rFonts w:ascii="宋体" w:eastAsia="宋体" w:hAnsi="宋体" w:cs="Times New Roman"/>
          <w:szCs w:val="21"/>
        </w:rPr>
        <w:t>的细胞质。</w:t>
      </w:r>
    </w:p>
    <w:p w14:paraId="59F8CCE6" w14:textId="77777777" w:rsidR="007607FF" w:rsidRPr="00480ED1" w:rsidRDefault="007607FF" w:rsidP="007607FF">
      <w:pPr>
        <w:spacing w:line="300" w:lineRule="auto"/>
        <w:contextualSpacing/>
        <w:rPr>
          <w:rFonts w:ascii="宋体" w:eastAsia="宋体" w:hAnsi="宋体" w:cs="Times New Roman"/>
          <w:szCs w:val="21"/>
        </w:rPr>
      </w:pPr>
      <w:r w:rsidRPr="00480ED1">
        <w:rPr>
          <w:rFonts w:ascii="宋体" w:eastAsia="宋体" w:hAnsi="宋体" w:cs="Times New Roman"/>
          <w:szCs w:val="21"/>
        </w:rPr>
        <w:t>3.植物细胞发生质壁分离的原因：</w:t>
      </w:r>
    </w:p>
    <w:p w14:paraId="38D972F0" w14:textId="77777777" w:rsidR="007607FF" w:rsidRPr="00480ED1" w:rsidRDefault="007607FF" w:rsidP="007607FF">
      <w:pPr>
        <w:spacing w:line="300" w:lineRule="auto"/>
        <w:contextualSpacing/>
        <w:rPr>
          <w:rFonts w:ascii="宋体" w:eastAsia="宋体" w:hAnsi="宋体" w:cs="Times New Roman"/>
          <w:szCs w:val="21"/>
        </w:rPr>
      </w:pPr>
      <w:r w:rsidRPr="00480ED1">
        <w:rPr>
          <w:rFonts w:ascii="宋体" w:eastAsia="宋体" w:hAnsi="宋体" w:cs="Times New Roman"/>
          <w:szCs w:val="21"/>
        </w:rPr>
        <w:t>(1)外界溶液浓度大于细胞液浓度。</w:t>
      </w:r>
    </w:p>
    <w:p w14:paraId="091B43CC" w14:textId="77777777" w:rsidR="007607FF" w:rsidRPr="00480ED1" w:rsidRDefault="007607FF" w:rsidP="007607FF">
      <w:pPr>
        <w:spacing w:line="300" w:lineRule="auto"/>
        <w:contextualSpacing/>
        <w:rPr>
          <w:rFonts w:ascii="宋体" w:eastAsia="宋体" w:hAnsi="宋体" w:cs="Times New Roman"/>
          <w:szCs w:val="21"/>
        </w:rPr>
      </w:pPr>
      <w:r w:rsidRPr="00480ED1">
        <w:rPr>
          <w:rFonts w:ascii="宋体" w:eastAsia="宋体" w:hAnsi="宋体" w:cs="Times New Roman"/>
          <w:szCs w:val="21"/>
        </w:rPr>
        <w:t>(2)原生质层的伸缩性大于细胞壁的伸缩性。</w:t>
      </w:r>
    </w:p>
    <w:p w14:paraId="76049E15" w14:textId="77777777" w:rsidR="007607FF" w:rsidRPr="00480ED1" w:rsidRDefault="007607FF" w:rsidP="007607FF">
      <w:pPr>
        <w:spacing w:line="300" w:lineRule="auto"/>
        <w:contextualSpacing/>
        <w:rPr>
          <w:rFonts w:ascii="宋体" w:eastAsia="宋体" w:hAnsi="宋体" w:cs="Times New Roman"/>
          <w:szCs w:val="21"/>
        </w:rPr>
      </w:pPr>
      <w:r w:rsidRPr="00480ED1">
        <w:rPr>
          <w:rFonts w:ascii="宋体" w:eastAsia="宋体" w:hAnsi="宋体" w:cs="Times New Roman"/>
          <w:szCs w:val="21"/>
        </w:rPr>
        <w:lastRenderedPageBreak/>
        <w:t>4.只有活的成熟植物细胞才可发生质壁分离，动物细胞和根尖分生区细胞不能发生质壁分离。</w:t>
      </w:r>
    </w:p>
    <w:p w14:paraId="2A317594" w14:textId="77777777" w:rsidR="007607FF" w:rsidRPr="00480ED1" w:rsidRDefault="007607FF" w:rsidP="007607FF">
      <w:pPr>
        <w:spacing w:line="300" w:lineRule="auto"/>
        <w:contextualSpacing/>
        <w:rPr>
          <w:rFonts w:ascii="宋体" w:eastAsia="宋体" w:hAnsi="宋体" w:cs="Times New Roman"/>
          <w:szCs w:val="21"/>
        </w:rPr>
      </w:pPr>
      <w:r w:rsidRPr="00480ED1">
        <w:rPr>
          <w:rFonts w:ascii="宋体" w:eastAsia="宋体" w:hAnsi="宋体" w:cs="Times New Roman"/>
          <w:szCs w:val="21"/>
        </w:rPr>
        <w:t>5.被动运输包括自由扩散和协助扩散，二者都是顺浓度梯度进行跨</w:t>
      </w:r>
      <w:proofErr w:type="gramStart"/>
      <w:r w:rsidRPr="00480ED1">
        <w:rPr>
          <w:rFonts w:ascii="宋体" w:eastAsia="宋体" w:hAnsi="宋体" w:cs="Times New Roman"/>
          <w:szCs w:val="21"/>
        </w:rPr>
        <w:t>膜运输</w:t>
      </w:r>
      <w:proofErr w:type="gramEnd"/>
      <w:r w:rsidRPr="00480ED1">
        <w:rPr>
          <w:rFonts w:ascii="宋体" w:eastAsia="宋体" w:hAnsi="宋体" w:cs="Times New Roman"/>
          <w:szCs w:val="21"/>
        </w:rPr>
        <w:t>的。</w:t>
      </w:r>
    </w:p>
    <w:p w14:paraId="4678829C" w14:textId="77777777" w:rsidR="007607FF" w:rsidRPr="00480ED1" w:rsidRDefault="007607FF" w:rsidP="007607FF">
      <w:pPr>
        <w:spacing w:line="300" w:lineRule="auto"/>
        <w:contextualSpacing/>
        <w:rPr>
          <w:rFonts w:ascii="宋体" w:eastAsia="宋体" w:hAnsi="宋体" w:cs="Times New Roman"/>
          <w:szCs w:val="21"/>
        </w:rPr>
      </w:pPr>
      <w:r w:rsidRPr="00480ED1">
        <w:rPr>
          <w:rFonts w:ascii="宋体" w:eastAsia="宋体" w:hAnsi="宋体" w:cs="Times New Roman"/>
          <w:szCs w:val="21"/>
        </w:rPr>
        <w:t>6.自由</w:t>
      </w:r>
      <w:proofErr w:type="gramStart"/>
      <w:r w:rsidRPr="00480ED1">
        <w:rPr>
          <w:rFonts w:ascii="宋体" w:eastAsia="宋体" w:hAnsi="宋体" w:cs="Times New Roman"/>
          <w:szCs w:val="21"/>
        </w:rPr>
        <w:t>扩散既</w:t>
      </w:r>
      <w:proofErr w:type="gramEnd"/>
      <w:r w:rsidRPr="00480ED1">
        <w:rPr>
          <w:rFonts w:ascii="宋体" w:eastAsia="宋体" w:hAnsi="宋体" w:cs="Times New Roman"/>
          <w:szCs w:val="21"/>
        </w:rPr>
        <w:t>不需要</w:t>
      </w:r>
      <w:r w:rsidRPr="00480ED1">
        <w:rPr>
          <w:rFonts w:ascii="宋体" w:eastAsia="宋体" w:hAnsi="宋体" w:cs="Times New Roman" w:hint="eastAsia"/>
          <w:szCs w:val="21"/>
        </w:rPr>
        <w:t>转运蛋白，也不需要能量，气体及脂溶性的小分子有机物以自由扩散方式运输，水以自由扩散和协助扩散方式运输。</w:t>
      </w:r>
    </w:p>
    <w:p w14:paraId="18377E54" w14:textId="77777777" w:rsidR="007607FF" w:rsidRPr="00480ED1" w:rsidRDefault="007607FF" w:rsidP="007607FF">
      <w:pPr>
        <w:spacing w:line="300" w:lineRule="auto"/>
        <w:contextualSpacing/>
        <w:rPr>
          <w:rFonts w:ascii="宋体" w:eastAsia="宋体" w:hAnsi="宋体" w:cs="Times New Roman"/>
          <w:szCs w:val="21"/>
        </w:rPr>
      </w:pPr>
      <w:r w:rsidRPr="00480ED1">
        <w:rPr>
          <w:rFonts w:ascii="宋体" w:eastAsia="宋体" w:hAnsi="宋体" w:cs="Times New Roman"/>
          <w:szCs w:val="21"/>
        </w:rPr>
        <w:t>7.协助扩散需要转运蛋白，但不需要能量，实例是红细胞吸收葡萄糖。</w:t>
      </w:r>
    </w:p>
    <w:p w14:paraId="23F62652" w14:textId="77777777" w:rsidR="007607FF" w:rsidRDefault="007607FF" w:rsidP="007607FF">
      <w:pPr>
        <w:spacing w:line="300" w:lineRule="auto"/>
        <w:contextualSpacing/>
        <w:rPr>
          <w:sz w:val="28"/>
          <w:szCs w:val="28"/>
        </w:rPr>
      </w:pPr>
      <w:r>
        <w:rPr>
          <w:rFonts w:hint="eastAsia"/>
          <w:sz w:val="28"/>
          <w:szCs w:val="28"/>
        </w:rPr>
        <w:t>二、</w:t>
      </w:r>
      <w:r w:rsidRPr="00397001">
        <w:rPr>
          <w:rFonts w:hint="eastAsia"/>
          <w:sz w:val="28"/>
          <w:szCs w:val="28"/>
        </w:rPr>
        <w:t>练习模块</w:t>
      </w:r>
    </w:p>
    <w:p w14:paraId="3528EE68" w14:textId="77777777" w:rsidR="007607FF" w:rsidRPr="003C132C" w:rsidRDefault="007607FF" w:rsidP="007607FF">
      <w:pPr>
        <w:spacing w:line="300" w:lineRule="auto"/>
        <w:contextualSpacing/>
        <w:jc w:val="center"/>
        <w:rPr>
          <w:rFonts w:asciiTheme="minorEastAsia" w:hAnsiTheme="minorEastAsia"/>
          <w:sz w:val="28"/>
          <w:szCs w:val="28"/>
        </w:rPr>
      </w:pPr>
      <w:r w:rsidRPr="003C132C">
        <w:rPr>
          <w:rFonts w:asciiTheme="minorEastAsia" w:hAnsiTheme="minorEastAsia" w:hint="eastAsia"/>
          <w:sz w:val="28"/>
          <w:szCs w:val="28"/>
        </w:rPr>
        <w:t>Day</w:t>
      </w:r>
      <w:r>
        <w:rPr>
          <w:rFonts w:asciiTheme="minorEastAsia" w:hAnsiTheme="minorEastAsia"/>
          <w:sz w:val="28"/>
          <w:szCs w:val="28"/>
        </w:rPr>
        <w:t>12</w:t>
      </w:r>
      <w:r w:rsidRPr="003C132C">
        <w:rPr>
          <w:rFonts w:asciiTheme="minorEastAsia" w:hAnsiTheme="minorEastAsia"/>
          <w:sz w:val="28"/>
          <w:szCs w:val="28"/>
        </w:rPr>
        <w:t xml:space="preserve">  </w:t>
      </w:r>
      <w:r w:rsidRPr="00480ED1">
        <w:rPr>
          <w:rFonts w:ascii="宋体" w:eastAsia="宋体" w:hAnsi="宋体" w:hint="eastAsia"/>
          <w:sz w:val="28"/>
          <w:szCs w:val="28"/>
        </w:rPr>
        <w:t>水进出细胞的原理</w:t>
      </w:r>
      <w:r>
        <w:rPr>
          <w:rFonts w:asciiTheme="minorEastAsia" w:hAnsiTheme="minorEastAsia" w:hint="eastAsia"/>
          <w:sz w:val="28"/>
          <w:szCs w:val="28"/>
        </w:rPr>
        <w:t>（</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7E4EE4B8" w14:textId="77777777" w:rsidR="007607FF" w:rsidRPr="00CE19DE" w:rsidRDefault="007607FF" w:rsidP="007607FF">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p w14:paraId="33A957FD" w14:textId="77777777" w:rsidR="007607FF"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选择题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第1</w:t>
      </w:r>
      <w:r>
        <w:rPr>
          <w:rFonts w:asciiTheme="minorEastAsia" w:hAnsiTheme="minorEastAsia" w:cs="Times New Roman" w:hint="eastAsia"/>
          <w:kern w:val="0"/>
          <w:szCs w:val="21"/>
        </w:rPr>
        <w:t>～</w:t>
      </w:r>
      <w:r w:rsidRPr="00F93B8D">
        <w:rPr>
          <w:rFonts w:asciiTheme="minorEastAsia" w:hAnsiTheme="minorEastAsia" w:cs="Times New Roman"/>
          <w:kern w:val="0"/>
          <w:szCs w:val="21"/>
        </w:rPr>
        <w:t>1</w:t>
      </w:r>
      <w:r>
        <w:rPr>
          <w:rFonts w:asciiTheme="minorEastAsia" w:hAnsiTheme="minorEastAsia" w:cs="Times New Roman"/>
          <w:kern w:val="0"/>
          <w:szCs w:val="21"/>
        </w:rPr>
        <w:t>4</w:t>
      </w:r>
      <w:r w:rsidRPr="00F93B8D">
        <w:rPr>
          <w:rFonts w:asciiTheme="minorEastAsia" w:hAnsiTheme="minorEastAsia" w:cs="Times New Roman"/>
          <w:kern w:val="0"/>
          <w:szCs w:val="21"/>
        </w:rPr>
        <w:t>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每小题</w:t>
      </w:r>
      <w:r>
        <w:rPr>
          <w:rFonts w:asciiTheme="minorEastAsia" w:hAnsiTheme="minorEastAsia" w:cs="Times New Roman"/>
          <w:kern w:val="0"/>
          <w:szCs w:val="21"/>
        </w:rPr>
        <w:t>3.5</w:t>
      </w:r>
      <w:r w:rsidRPr="00F93B8D">
        <w:rPr>
          <w:rFonts w:asciiTheme="minorEastAsia" w:hAnsiTheme="minorEastAsia" w:cs="Times New Roman"/>
          <w:kern w:val="0"/>
          <w:szCs w:val="21"/>
        </w:rPr>
        <w:t>分</w:t>
      </w:r>
      <w:r>
        <w:rPr>
          <w:rFonts w:asciiTheme="minorEastAsia" w:hAnsiTheme="minorEastAsia" w:cs="Times New Roman" w:hint="eastAsia"/>
          <w:kern w:val="0"/>
          <w:szCs w:val="21"/>
        </w:rPr>
        <w:t>，</w:t>
      </w:r>
      <w:r w:rsidRPr="00F93B8D">
        <w:rPr>
          <w:rFonts w:asciiTheme="minorEastAsia" w:hAnsiTheme="minorEastAsia" w:cs="Times New Roman"/>
          <w:kern w:val="0"/>
          <w:szCs w:val="21"/>
        </w:rPr>
        <w:t>共</w:t>
      </w:r>
      <w:r>
        <w:rPr>
          <w:rFonts w:asciiTheme="minorEastAsia" w:hAnsiTheme="minorEastAsia" w:cs="Times New Roman"/>
          <w:kern w:val="0"/>
          <w:szCs w:val="21"/>
        </w:rPr>
        <w:t>49</w:t>
      </w:r>
      <w:r w:rsidRPr="00F93B8D">
        <w:rPr>
          <w:rFonts w:asciiTheme="minorEastAsia" w:hAnsiTheme="minorEastAsia" w:cs="Times New Roman"/>
          <w:kern w:val="0"/>
          <w:szCs w:val="21"/>
        </w:rPr>
        <w:t>分。</w:t>
      </w:r>
    </w:p>
    <w:bookmarkEnd w:id="5"/>
    <w:p w14:paraId="02A1432E"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1.下列现象中不属于渗透作用的是</w:t>
      </w:r>
      <w:r w:rsidRPr="00480ED1">
        <w:rPr>
          <w:rFonts w:asciiTheme="minorEastAsia" w:hAnsiTheme="minorEastAsia" w:cs="Times New Roman"/>
          <w:kern w:val="0"/>
          <w:szCs w:val="21"/>
        </w:rPr>
        <w:ptab w:relativeTo="margin" w:alignment="right" w:leader="none"/>
      </w:r>
      <w:r w:rsidRPr="00480ED1">
        <w:rPr>
          <w:rFonts w:asciiTheme="minorEastAsia" w:hAnsiTheme="minorEastAsia" w:cs="Times New Roman"/>
          <w:kern w:val="0"/>
          <w:szCs w:val="21"/>
        </w:rPr>
        <w:t>(　　)</w:t>
      </w:r>
    </w:p>
    <w:p w14:paraId="7F9AED03"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1C2C1885" wp14:editId="62B5675A">
            <wp:extent cx="216000" cy="108000"/>
            <wp:effectExtent l="0" t="0" r="0" b="0"/>
            <wp:docPr id="785" name="image7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3.jpeg"/>
                    <pic:cNvPicPr/>
                  </pic:nvPicPr>
                  <pic:blipFill>
                    <a:blip r:embed="rId7"/>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水通过红细胞膜</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480ED1">
        <w:rPr>
          <w:rFonts w:asciiTheme="minorEastAsia" w:hAnsiTheme="minorEastAsia" w:cs="Times New Roman"/>
          <w:noProof/>
          <w:kern w:val="0"/>
          <w:szCs w:val="21"/>
        </w:rPr>
        <w:drawing>
          <wp:inline distT="0" distB="0" distL="0" distR="0" wp14:anchorId="644ADB02" wp14:editId="26C0CA79">
            <wp:extent cx="216000" cy="108000"/>
            <wp:effectExtent l="0" t="0" r="0" b="0"/>
            <wp:docPr id="786" name="image7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4.jpeg"/>
                    <pic:cNvPicPr/>
                  </pic:nvPicPr>
                  <pic:blipFill>
                    <a:blip r:embed="rId8"/>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干大豆种子吸水</w:t>
      </w:r>
    </w:p>
    <w:p w14:paraId="758379DC"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4D244944" wp14:editId="041B9038">
            <wp:extent cx="216000" cy="108000"/>
            <wp:effectExtent l="0" t="0" r="0" b="0"/>
            <wp:docPr id="787" name="image7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5.jpeg"/>
                    <pic:cNvPicPr/>
                  </pic:nvPicPr>
                  <pic:blipFill>
                    <a:blip r:embed="rId9"/>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玫瑰枝条吸水</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480ED1">
        <w:rPr>
          <w:rFonts w:asciiTheme="minorEastAsia" w:hAnsiTheme="minorEastAsia" w:cs="Times New Roman"/>
          <w:noProof/>
          <w:kern w:val="0"/>
          <w:szCs w:val="21"/>
        </w:rPr>
        <w:drawing>
          <wp:inline distT="0" distB="0" distL="0" distR="0" wp14:anchorId="30787801" wp14:editId="18A09907">
            <wp:extent cx="216000" cy="108000"/>
            <wp:effectExtent l="0" t="0" r="0" b="0"/>
            <wp:docPr id="788" name="image7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6.jpeg"/>
                    <pic:cNvPicPr/>
                  </pic:nvPicPr>
                  <pic:blipFill>
                    <a:blip r:embed="rId10"/>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萎蔫蔬菜在清水中变坚挺</w:t>
      </w:r>
    </w:p>
    <w:p w14:paraId="4FE6E1BC"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2.下列现象属于渗透作用的是</w:t>
      </w:r>
      <w:r w:rsidRPr="00480ED1">
        <w:rPr>
          <w:rFonts w:asciiTheme="minorEastAsia" w:hAnsiTheme="minorEastAsia" w:cs="Times New Roman"/>
          <w:kern w:val="0"/>
          <w:szCs w:val="21"/>
        </w:rPr>
        <w:ptab w:relativeTo="margin" w:alignment="right" w:leader="none"/>
      </w:r>
      <w:r w:rsidRPr="00480ED1">
        <w:rPr>
          <w:rFonts w:asciiTheme="minorEastAsia" w:hAnsiTheme="minorEastAsia" w:cs="Times New Roman"/>
          <w:kern w:val="0"/>
          <w:szCs w:val="21"/>
        </w:rPr>
        <w:t>(　　)</w:t>
      </w:r>
    </w:p>
    <w:p w14:paraId="676ECA07"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宋体" w:hint="eastAsia"/>
          <w:kern w:val="0"/>
          <w:szCs w:val="21"/>
        </w:rPr>
        <w:t>①</w:t>
      </w:r>
      <w:r w:rsidRPr="00480ED1">
        <w:rPr>
          <w:rFonts w:asciiTheme="minorEastAsia" w:hAnsiTheme="minorEastAsia" w:cs="Times New Roman"/>
          <w:kern w:val="0"/>
          <w:szCs w:val="21"/>
        </w:rPr>
        <w:t xml:space="preserve">水分子通过植物细胞的细胞壁　</w:t>
      </w:r>
      <w:r w:rsidRPr="00480ED1">
        <w:rPr>
          <w:rFonts w:asciiTheme="minorEastAsia" w:hAnsiTheme="minorEastAsia" w:cs="宋体" w:hint="eastAsia"/>
          <w:kern w:val="0"/>
          <w:szCs w:val="21"/>
        </w:rPr>
        <w:t>②</w:t>
      </w:r>
      <w:r w:rsidRPr="00480ED1">
        <w:rPr>
          <w:rFonts w:asciiTheme="minorEastAsia" w:hAnsiTheme="minorEastAsia" w:cs="Times New Roman"/>
          <w:kern w:val="0"/>
          <w:szCs w:val="21"/>
        </w:rPr>
        <w:t xml:space="preserve">水分子或其他溶剂分子通过细胞膜　</w:t>
      </w:r>
      <w:r w:rsidRPr="00480ED1">
        <w:rPr>
          <w:rFonts w:asciiTheme="minorEastAsia" w:hAnsiTheme="minorEastAsia" w:cs="宋体" w:hint="eastAsia"/>
          <w:kern w:val="0"/>
          <w:szCs w:val="21"/>
        </w:rPr>
        <w:t>③</w:t>
      </w:r>
      <w:r w:rsidRPr="00480ED1">
        <w:rPr>
          <w:rFonts w:asciiTheme="minorEastAsia" w:hAnsiTheme="minorEastAsia" w:cs="Times New Roman"/>
          <w:kern w:val="0"/>
          <w:szCs w:val="21"/>
        </w:rPr>
        <w:t>蔗糖分子通过细胞壁</w:t>
      </w:r>
    </w:p>
    <w:p w14:paraId="20495B7E"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宋体" w:hint="eastAsia"/>
          <w:kern w:val="0"/>
          <w:szCs w:val="21"/>
        </w:rPr>
        <w:t>④</w:t>
      </w:r>
      <w:r w:rsidRPr="00480ED1">
        <w:rPr>
          <w:rFonts w:asciiTheme="minorEastAsia" w:hAnsiTheme="minorEastAsia" w:cs="Times New Roman"/>
          <w:kern w:val="0"/>
          <w:szCs w:val="21"/>
        </w:rPr>
        <w:t xml:space="preserve">水分子或其他溶剂分子通过液泡膜　</w:t>
      </w:r>
      <w:r w:rsidRPr="00480ED1">
        <w:rPr>
          <w:rFonts w:asciiTheme="minorEastAsia" w:hAnsiTheme="minorEastAsia" w:cs="宋体" w:hint="eastAsia"/>
          <w:kern w:val="0"/>
          <w:szCs w:val="21"/>
        </w:rPr>
        <w:t>⑤</w:t>
      </w:r>
      <w:r w:rsidRPr="00480ED1">
        <w:rPr>
          <w:rFonts w:asciiTheme="minorEastAsia" w:hAnsiTheme="minorEastAsia" w:cs="Times New Roman"/>
          <w:kern w:val="0"/>
          <w:szCs w:val="21"/>
        </w:rPr>
        <w:t xml:space="preserve">水分子或其他溶剂分子通过原生质层　</w:t>
      </w:r>
      <w:r w:rsidRPr="00480ED1">
        <w:rPr>
          <w:rFonts w:asciiTheme="minorEastAsia" w:hAnsiTheme="minorEastAsia" w:cs="宋体" w:hint="eastAsia"/>
          <w:kern w:val="0"/>
          <w:szCs w:val="21"/>
        </w:rPr>
        <w:t>⑥</w:t>
      </w:r>
      <w:r w:rsidRPr="00480ED1">
        <w:rPr>
          <w:rFonts w:asciiTheme="minorEastAsia" w:hAnsiTheme="minorEastAsia" w:cs="Times New Roman"/>
          <w:kern w:val="0"/>
          <w:szCs w:val="21"/>
        </w:rPr>
        <w:t>暑天新鲜蔬菜在空气中萎蔫</w:t>
      </w:r>
    </w:p>
    <w:p w14:paraId="3947A84C"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641B7323" wp14:editId="0C1CFE81">
            <wp:extent cx="216000" cy="108000"/>
            <wp:effectExtent l="0" t="0" r="0" b="0"/>
            <wp:docPr id="789" name="image7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7.jpeg"/>
                    <pic:cNvPicPr/>
                  </pic:nvPicPr>
                  <pic:blipFill>
                    <a:blip r:embed="rId7"/>
                    <a:stretch>
                      <a:fillRect/>
                    </a:stretch>
                  </pic:blipFill>
                  <pic:spPr>
                    <a:xfrm>
                      <a:off x="0" y="0"/>
                      <a:ext cx="216000" cy="108000"/>
                    </a:xfrm>
                    <a:prstGeom prst="rect">
                      <a:avLst/>
                    </a:prstGeom>
                  </pic:spPr>
                </pic:pic>
              </a:graphicData>
            </a:graphic>
          </wp:inline>
        </w:drawing>
      </w:r>
      <w:r w:rsidRPr="00480ED1">
        <w:rPr>
          <w:rFonts w:asciiTheme="minorEastAsia" w:hAnsiTheme="minorEastAsia" w:cs="宋体" w:hint="eastAsia"/>
          <w:kern w:val="0"/>
          <w:szCs w:val="21"/>
        </w:rPr>
        <w:t>②④⑥</w:t>
      </w:r>
      <w:r>
        <w:rPr>
          <w:rFonts w:asciiTheme="minorEastAsia" w:hAnsiTheme="minorEastAsia" w:cs="Times New Roman"/>
          <w:kern w:val="0"/>
          <w:szCs w:val="21"/>
        </w:rPr>
        <w:t xml:space="preserve">        </w:t>
      </w:r>
      <w:r w:rsidRPr="00480ED1">
        <w:rPr>
          <w:rFonts w:asciiTheme="minorEastAsia" w:hAnsiTheme="minorEastAsia" w:cs="Times New Roman"/>
          <w:noProof/>
          <w:kern w:val="0"/>
          <w:szCs w:val="21"/>
        </w:rPr>
        <w:drawing>
          <wp:inline distT="0" distB="0" distL="0" distR="0" wp14:anchorId="4F5C46D8" wp14:editId="2216BE36">
            <wp:extent cx="216000" cy="108000"/>
            <wp:effectExtent l="0" t="0" r="0" b="0"/>
            <wp:docPr id="790" name="image7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8.jpeg"/>
                    <pic:cNvPicPr/>
                  </pic:nvPicPr>
                  <pic:blipFill>
                    <a:blip r:embed="rId8"/>
                    <a:stretch>
                      <a:fillRect/>
                    </a:stretch>
                  </pic:blipFill>
                  <pic:spPr>
                    <a:xfrm>
                      <a:off x="0" y="0"/>
                      <a:ext cx="216000" cy="108000"/>
                    </a:xfrm>
                    <a:prstGeom prst="rect">
                      <a:avLst/>
                    </a:prstGeom>
                  </pic:spPr>
                </pic:pic>
              </a:graphicData>
            </a:graphic>
          </wp:inline>
        </w:drawing>
      </w:r>
      <w:r w:rsidRPr="00480ED1">
        <w:rPr>
          <w:rFonts w:asciiTheme="minorEastAsia" w:hAnsiTheme="minorEastAsia" w:cs="宋体" w:hint="eastAsia"/>
          <w:kern w:val="0"/>
          <w:szCs w:val="21"/>
        </w:rPr>
        <w:t>②⑤⑥</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480ED1">
        <w:rPr>
          <w:rFonts w:asciiTheme="minorEastAsia" w:hAnsiTheme="minorEastAsia" w:cs="Times New Roman"/>
          <w:noProof/>
          <w:kern w:val="0"/>
          <w:szCs w:val="21"/>
        </w:rPr>
        <w:drawing>
          <wp:inline distT="0" distB="0" distL="0" distR="0" wp14:anchorId="5D8BED1D" wp14:editId="5C146705">
            <wp:extent cx="216000" cy="108000"/>
            <wp:effectExtent l="0" t="0" r="0" b="0"/>
            <wp:docPr id="791" name="image7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9.jpeg"/>
                    <pic:cNvPicPr/>
                  </pic:nvPicPr>
                  <pic:blipFill>
                    <a:blip r:embed="rId9"/>
                    <a:stretch>
                      <a:fillRect/>
                    </a:stretch>
                  </pic:blipFill>
                  <pic:spPr>
                    <a:xfrm>
                      <a:off x="0" y="0"/>
                      <a:ext cx="216000" cy="108000"/>
                    </a:xfrm>
                    <a:prstGeom prst="rect">
                      <a:avLst/>
                    </a:prstGeom>
                  </pic:spPr>
                </pic:pic>
              </a:graphicData>
            </a:graphic>
          </wp:inline>
        </w:drawing>
      </w:r>
      <w:r w:rsidRPr="00480ED1">
        <w:rPr>
          <w:rFonts w:asciiTheme="minorEastAsia" w:hAnsiTheme="minorEastAsia" w:cs="宋体" w:hint="eastAsia"/>
          <w:kern w:val="0"/>
          <w:szCs w:val="21"/>
        </w:rPr>
        <w:t>②④⑤</w:t>
      </w:r>
      <w:r>
        <w:rPr>
          <w:rFonts w:asciiTheme="minorEastAsia" w:hAnsiTheme="minorEastAsia" w:cs="Times New Roman"/>
          <w:kern w:val="0"/>
          <w:szCs w:val="21"/>
        </w:rPr>
        <w:t xml:space="preserve">        </w:t>
      </w:r>
      <w:r w:rsidRPr="00480ED1">
        <w:rPr>
          <w:rFonts w:asciiTheme="minorEastAsia" w:hAnsiTheme="minorEastAsia" w:cs="Times New Roman"/>
          <w:noProof/>
          <w:kern w:val="0"/>
          <w:szCs w:val="21"/>
        </w:rPr>
        <w:drawing>
          <wp:inline distT="0" distB="0" distL="0" distR="0" wp14:anchorId="15C123D4" wp14:editId="2D883CE8">
            <wp:extent cx="216000" cy="108000"/>
            <wp:effectExtent l="0" t="0" r="0" b="0"/>
            <wp:docPr id="792" name="image7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0.jpeg"/>
                    <pic:cNvPicPr/>
                  </pic:nvPicPr>
                  <pic:blipFill>
                    <a:blip r:embed="rId10"/>
                    <a:stretch>
                      <a:fillRect/>
                    </a:stretch>
                  </pic:blipFill>
                  <pic:spPr>
                    <a:xfrm>
                      <a:off x="0" y="0"/>
                      <a:ext cx="216000" cy="108000"/>
                    </a:xfrm>
                    <a:prstGeom prst="rect">
                      <a:avLst/>
                    </a:prstGeom>
                  </pic:spPr>
                </pic:pic>
              </a:graphicData>
            </a:graphic>
          </wp:inline>
        </w:drawing>
      </w:r>
      <w:r w:rsidRPr="00480ED1">
        <w:rPr>
          <w:rFonts w:asciiTheme="minorEastAsia" w:hAnsiTheme="minorEastAsia" w:cs="宋体" w:hint="eastAsia"/>
          <w:kern w:val="0"/>
          <w:szCs w:val="21"/>
        </w:rPr>
        <w:t>①③⑤</w:t>
      </w:r>
    </w:p>
    <w:p w14:paraId="0D1035F1"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3.渗透作用是指水分子(或其他溶剂分子)通过半透膜</w:t>
      </w:r>
      <w:r>
        <w:rPr>
          <w:rFonts w:asciiTheme="minorEastAsia" w:hAnsiTheme="minorEastAsia" w:cs="Times New Roman"/>
          <w:kern w:val="0"/>
          <w:szCs w:val="21"/>
        </w:rPr>
        <w:t>，</w:t>
      </w:r>
      <w:r w:rsidRPr="00480ED1">
        <w:rPr>
          <w:rFonts w:asciiTheme="minorEastAsia" w:hAnsiTheme="minorEastAsia" w:cs="Times New Roman"/>
          <w:kern w:val="0"/>
          <w:szCs w:val="21"/>
        </w:rPr>
        <w:t>从低浓度溶液向高浓度溶液的扩散。渗透作用发生的条件是</w:t>
      </w:r>
      <w:r w:rsidRPr="00480ED1">
        <w:rPr>
          <w:rFonts w:asciiTheme="minorEastAsia" w:hAnsiTheme="minorEastAsia" w:cs="Times New Roman"/>
          <w:kern w:val="0"/>
          <w:szCs w:val="21"/>
        </w:rPr>
        <w:ptab w:relativeTo="margin" w:alignment="right" w:leader="none"/>
      </w:r>
      <w:r w:rsidRPr="00480ED1">
        <w:rPr>
          <w:rFonts w:asciiTheme="minorEastAsia" w:hAnsiTheme="minorEastAsia" w:cs="Times New Roman"/>
          <w:kern w:val="0"/>
          <w:szCs w:val="21"/>
        </w:rPr>
        <w:t>(　　)</w:t>
      </w:r>
    </w:p>
    <w:p w14:paraId="41F21938"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5E954F4B" wp14:editId="210FE73C">
            <wp:extent cx="216000" cy="108000"/>
            <wp:effectExtent l="0" t="0" r="0" b="0"/>
            <wp:docPr id="793" name="image7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1.jpeg"/>
                    <pic:cNvPicPr/>
                  </pic:nvPicPr>
                  <pic:blipFill>
                    <a:blip r:embed="rId7"/>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有半透膜即可</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480ED1">
        <w:rPr>
          <w:rFonts w:asciiTheme="minorEastAsia" w:hAnsiTheme="minorEastAsia" w:cs="Times New Roman"/>
          <w:noProof/>
          <w:kern w:val="0"/>
          <w:szCs w:val="21"/>
        </w:rPr>
        <w:drawing>
          <wp:inline distT="0" distB="0" distL="0" distR="0" wp14:anchorId="7A26AD5A" wp14:editId="38D55D9E">
            <wp:extent cx="216000" cy="108000"/>
            <wp:effectExtent l="0" t="0" r="0" b="0"/>
            <wp:docPr id="794" name="image7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2.jpeg"/>
                    <pic:cNvPicPr/>
                  </pic:nvPicPr>
                  <pic:blipFill>
                    <a:blip r:embed="rId8"/>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有浓度即可</w:t>
      </w:r>
    </w:p>
    <w:p w14:paraId="7FBE5BCC"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6C753D0E" wp14:editId="68B426F0">
            <wp:extent cx="216000" cy="108000"/>
            <wp:effectExtent l="0" t="0" r="0" b="0"/>
            <wp:docPr id="795" name="image7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3.jpeg"/>
                    <pic:cNvPicPr/>
                  </pic:nvPicPr>
                  <pic:blipFill>
                    <a:blip r:embed="rId9"/>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有浓度差即可</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480ED1">
        <w:rPr>
          <w:rFonts w:asciiTheme="minorEastAsia" w:hAnsiTheme="minorEastAsia" w:cs="Times New Roman"/>
          <w:noProof/>
          <w:kern w:val="0"/>
          <w:szCs w:val="21"/>
        </w:rPr>
        <w:drawing>
          <wp:inline distT="0" distB="0" distL="0" distR="0" wp14:anchorId="6246B1E8" wp14:editId="4D2400A0">
            <wp:extent cx="216000" cy="108000"/>
            <wp:effectExtent l="0" t="0" r="0" b="0"/>
            <wp:docPr id="796" name="image7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4.jpeg"/>
                    <pic:cNvPicPr/>
                  </pic:nvPicPr>
                  <pic:blipFill>
                    <a:blip r:embed="rId10"/>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有半透膜及其两侧要存在浓度差</w:t>
      </w:r>
    </w:p>
    <w:p w14:paraId="44D494E0"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4.透析袋通常是由半透膜制成的袋状容器。现将质量浓度为0.3 g/mL的蔗糖溶液装入透析袋</w:t>
      </w:r>
      <w:r>
        <w:rPr>
          <w:rFonts w:asciiTheme="minorEastAsia" w:hAnsiTheme="minorEastAsia" w:cs="Times New Roman"/>
          <w:kern w:val="0"/>
          <w:szCs w:val="21"/>
        </w:rPr>
        <w:t>，</w:t>
      </w:r>
      <w:r w:rsidRPr="00480ED1">
        <w:rPr>
          <w:rFonts w:asciiTheme="minorEastAsia" w:hAnsiTheme="minorEastAsia" w:cs="Times New Roman"/>
          <w:kern w:val="0"/>
          <w:szCs w:val="21"/>
        </w:rPr>
        <w:t>再放入清水中</w:t>
      </w:r>
      <w:r>
        <w:rPr>
          <w:rFonts w:asciiTheme="minorEastAsia" w:hAnsiTheme="minorEastAsia" w:cs="Times New Roman"/>
          <w:kern w:val="0"/>
          <w:szCs w:val="21"/>
        </w:rPr>
        <w:t>，</w:t>
      </w:r>
      <w:r w:rsidRPr="00480ED1">
        <w:rPr>
          <w:rFonts w:asciiTheme="minorEastAsia" w:hAnsiTheme="minorEastAsia" w:cs="Times New Roman"/>
          <w:kern w:val="0"/>
          <w:szCs w:val="21"/>
        </w:rPr>
        <w:t>实验装置如图所示。30 min后</w:t>
      </w:r>
      <w:r>
        <w:rPr>
          <w:rFonts w:asciiTheme="minorEastAsia" w:hAnsiTheme="minorEastAsia" w:cs="Times New Roman"/>
          <w:kern w:val="0"/>
          <w:szCs w:val="21"/>
        </w:rPr>
        <w:t>，</w:t>
      </w:r>
      <w:r w:rsidRPr="00480ED1">
        <w:rPr>
          <w:rFonts w:asciiTheme="minorEastAsia" w:hAnsiTheme="minorEastAsia" w:cs="Times New Roman"/>
          <w:kern w:val="0"/>
          <w:szCs w:val="21"/>
        </w:rPr>
        <w:t>会发现</w:t>
      </w:r>
      <w:r w:rsidRPr="00480ED1">
        <w:rPr>
          <w:rFonts w:asciiTheme="minorEastAsia" w:hAnsiTheme="minorEastAsia" w:cs="Times New Roman"/>
          <w:kern w:val="0"/>
          <w:szCs w:val="21"/>
        </w:rPr>
        <w:ptab w:relativeTo="margin" w:alignment="right" w:leader="none"/>
      </w:r>
      <w:r w:rsidRPr="00480ED1">
        <w:rPr>
          <w:rFonts w:asciiTheme="minorEastAsia" w:hAnsiTheme="minorEastAsia" w:cs="Times New Roman"/>
          <w:kern w:val="0"/>
          <w:szCs w:val="21"/>
        </w:rPr>
        <w:t>(　　)</w:t>
      </w:r>
    </w:p>
    <w:p w14:paraId="2A602147"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anchor distT="0" distB="0" distL="114300" distR="114300" simplePos="0" relativeHeight="251655680" behindDoc="0" locked="0" layoutInCell="1" allowOverlap="1" wp14:anchorId="7938D0D0" wp14:editId="13AFC1D6">
            <wp:simplePos x="0" y="0"/>
            <wp:positionH relativeFrom="column">
              <wp:posOffset>4420235</wp:posOffset>
            </wp:positionH>
            <wp:positionV relativeFrom="paragraph">
              <wp:posOffset>-6985</wp:posOffset>
            </wp:positionV>
            <wp:extent cx="1125220" cy="937260"/>
            <wp:effectExtent l="0" t="0" r="0" b="0"/>
            <wp:wrapSquare wrapText="bothSides"/>
            <wp:docPr id="797" name="image7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5.jpe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125220" cy="937260"/>
                    </a:xfrm>
                    <a:prstGeom prst="rect">
                      <a:avLst/>
                    </a:prstGeom>
                  </pic:spPr>
                </pic:pic>
              </a:graphicData>
            </a:graphic>
            <wp14:sizeRelH relativeFrom="page">
              <wp14:pctWidth>0</wp14:pctWidth>
            </wp14:sizeRelH>
            <wp14:sizeRelV relativeFrom="page">
              <wp14:pctHeight>0</wp14:pctHeight>
            </wp14:sizeRelV>
          </wp:anchor>
        </w:drawing>
      </w:r>
      <w:r w:rsidRPr="00480ED1">
        <w:rPr>
          <w:rFonts w:asciiTheme="minorEastAsia" w:hAnsiTheme="minorEastAsia" w:cs="Times New Roman"/>
          <w:noProof/>
          <w:kern w:val="0"/>
          <w:szCs w:val="21"/>
        </w:rPr>
        <w:drawing>
          <wp:inline distT="0" distB="0" distL="0" distR="0" wp14:anchorId="58ABF566" wp14:editId="57F22EE8">
            <wp:extent cx="216000" cy="108000"/>
            <wp:effectExtent l="0" t="0" r="0" b="0"/>
            <wp:docPr id="798" name="image7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6.jpeg"/>
                    <pic:cNvPicPr/>
                  </pic:nvPicPr>
                  <pic:blipFill>
                    <a:blip r:embed="rId7"/>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试管中的液体浓度减小</w:t>
      </w:r>
    </w:p>
    <w:p w14:paraId="44E97AB5"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00FE66DB" wp14:editId="3ABC9A9A">
            <wp:extent cx="216000" cy="108000"/>
            <wp:effectExtent l="0" t="0" r="0" b="0"/>
            <wp:docPr id="799" name="image7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7.jpeg"/>
                    <pic:cNvPicPr/>
                  </pic:nvPicPr>
                  <pic:blipFill>
                    <a:blip r:embed="rId8"/>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试管中的液体浓度增大</w:t>
      </w:r>
    </w:p>
    <w:p w14:paraId="4C154A65"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7083E4E1" wp14:editId="0EF0765D">
            <wp:extent cx="216000" cy="108000"/>
            <wp:effectExtent l="0" t="0" r="0" b="0"/>
            <wp:docPr id="800" name="image7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8.jpeg"/>
                    <pic:cNvPicPr/>
                  </pic:nvPicPr>
                  <pic:blipFill>
                    <a:blip r:embed="rId9"/>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透析袋胀大</w:t>
      </w:r>
    </w:p>
    <w:p w14:paraId="67D3D9F5"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39F9938B" wp14:editId="369E1975">
            <wp:extent cx="216000" cy="108000"/>
            <wp:effectExtent l="0" t="0" r="0" b="0"/>
            <wp:docPr id="801" name="image7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9.jpeg"/>
                    <pic:cNvPicPr/>
                  </pic:nvPicPr>
                  <pic:blipFill>
                    <a:blip r:embed="rId10"/>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透析袋缩小</w:t>
      </w:r>
    </w:p>
    <w:p w14:paraId="455D80F8"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5.</w:t>
      </w:r>
      <w:r w:rsidRPr="00480ED1">
        <w:rPr>
          <w:rFonts w:asciiTheme="minorEastAsia" w:hAnsiTheme="minorEastAsia" w:cs="Times New Roman" w:hint="eastAsia"/>
          <w:kern w:val="0"/>
          <w:szCs w:val="21"/>
        </w:rPr>
        <w:t>(多选)</w:t>
      </w:r>
      <w:r>
        <w:rPr>
          <w:rFonts w:asciiTheme="minorEastAsia" w:hAnsiTheme="minorEastAsia" w:cs="Times New Roman"/>
          <w:kern w:val="0"/>
          <w:szCs w:val="21"/>
        </w:rPr>
        <w:t xml:space="preserve"> </w:t>
      </w:r>
      <w:r w:rsidRPr="00480ED1">
        <w:rPr>
          <w:rFonts w:asciiTheme="minorEastAsia" w:hAnsiTheme="minorEastAsia" w:cs="Times New Roman"/>
          <w:kern w:val="0"/>
          <w:szCs w:val="21"/>
        </w:rPr>
        <w:t>将生鸡蛋的大头保持壳膜完好去掉蛋壳</w:t>
      </w:r>
      <w:r>
        <w:rPr>
          <w:rFonts w:asciiTheme="minorEastAsia" w:hAnsiTheme="minorEastAsia" w:cs="Times New Roman"/>
          <w:kern w:val="0"/>
          <w:szCs w:val="21"/>
        </w:rPr>
        <w:t>，</w:t>
      </w:r>
      <w:r w:rsidRPr="00480ED1">
        <w:rPr>
          <w:rFonts w:asciiTheme="minorEastAsia" w:hAnsiTheme="minorEastAsia" w:cs="Times New Roman"/>
          <w:kern w:val="0"/>
          <w:szCs w:val="21"/>
        </w:rPr>
        <w:t>小头开个小孔让蛋清和蛋黄流出。将蛋壳内灌入质量分数为15</w:t>
      </w:r>
      <w:r w:rsidRPr="00480ED1">
        <w:rPr>
          <w:rFonts w:ascii="Times New Roman" w:hAnsi="Times New Roman" w:cs="Times New Roman"/>
          <w:kern w:val="0"/>
          <w:szCs w:val="21"/>
        </w:rPr>
        <w:t>%</w:t>
      </w:r>
      <w:r w:rsidRPr="00480ED1">
        <w:rPr>
          <w:rFonts w:asciiTheme="minorEastAsia" w:hAnsiTheme="minorEastAsia" w:cs="Times New Roman"/>
          <w:kern w:val="0"/>
          <w:szCs w:val="21"/>
        </w:rPr>
        <w:t>的蔗糖溶液</w:t>
      </w:r>
      <w:r>
        <w:rPr>
          <w:rFonts w:asciiTheme="minorEastAsia" w:hAnsiTheme="minorEastAsia" w:cs="Times New Roman"/>
          <w:kern w:val="0"/>
          <w:szCs w:val="21"/>
        </w:rPr>
        <w:t>，</w:t>
      </w:r>
      <w:r w:rsidRPr="00480ED1">
        <w:rPr>
          <w:rFonts w:asciiTheme="minorEastAsia" w:hAnsiTheme="minorEastAsia" w:cs="Times New Roman"/>
          <w:kern w:val="0"/>
          <w:szCs w:val="21"/>
        </w:rPr>
        <w:t>然后放在烧杯的清水中并用铅笔标上吃水线。下列分析</w:t>
      </w:r>
      <w:r w:rsidRPr="00480ED1">
        <w:rPr>
          <w:rFonts w:asciiTheme="minorEastAsia" w:hAnsiTheme="minorEastAsia" w:cs="Times New Roman" w:hint="eastAsia"/>
          <w:kern w:val="0"/>
          <w:szCs w:val="21"/>
        </w:rPr>
        <w:t>正确</w:t>
      </w:r>
      <w:r w:rsidRPr="00480ED1">
        <w:rPr>
          <w:rFonts w:asciiTheme="minorEastAsia" w:hAnsiTheme="minorEastAsia" w:cs="Times New Roman"/>
          <w:kern w:val="0"/>
          <w:szCs w:val="21"/>
        </w:rPr>
        <w:t>的是</w:t>
      </w:r>
      <w:r w:rsidRPr="00480ED1">
        <w:rPr>
          <w:rFonts w:asciiTheme="minorEastAsia" w:hAnsiTheme="minorEastAsia" w:cs="Times New Roman"/>
          <w:kern w:val="0"/>
          <w:szCs w:val="21"/>
        </w:rPr>
        <w:ptab w:relativeTo="margin" w:alignment="right" w:leader="none"/>
      </w:r>
      <w:r w:rsidRPr="00480ED1">
        <w:rPr>
          <w:rFonts w:asciiTheme="minorEastAsia" w:hAnsiTheme="minorEastAsia" w:cs="Times New Roman"/>
          <w:kern w:val="0"/>
          <w:szCs w:val="21"/>
        </w:rPr>
        <w:t>(　　)</w:t>
      </w:r>
    </w:p>
    <w:p w14:paraId="2F297253" w14:textId="77777777" w:rsidR="007607FF" w:rsidRPr="00480ED1" w:rsidRDefault="007607FF" w:rsidP="007607FF">
      <w:pPr>
        <w:widowControl/>
        <w:tabs>
          <w:tab w:val="left" w:pos="3969"/>
        </w:tabs>
        <w:spacing w:line="300" w:lineRule="auto"/>
        <w:contextualSpacing/>
        <w:jc w:val="center"/>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6A436ECD" wp14:editId="37FE8B62">
            <wp:extent cx="2592000" cy="936000"/>
            <wp:effectExtent l="0" t="0" r="0" b="0"/>
            <wp:docPr id="802" name="image7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0.jpeg"/>
                    <pic:cNvPicPr/>
                  </pic:nvPicPr>
                  <pic:blipFill>
                    <a:blip r:embed="rId87"/>
                    <a:stretch>
                      <a:fillRect/>
                    </a:stretch>
                  </pic:blipFill>
                  <pic:spPr>
                    <a:xfrm>
                      <a:off x="0" y="0"/>
                      <a:ext cx="2592000" cy="936000"/>
                    </a:xfrm>
                    <a:prstGeom prst="rect">
                      <a:avLst/>
                    </a:prstGeom>
                  </pic:spPr>
                </pic:pic>
              </a:graphicData>
            </a:graphic>
          </wp:inline>
        </w:drawing>
      </w:r>
    </w:p>
    <w:p w14:paraId="6413B7E3"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3B36116F" wp14:editId="24479935">
            <wp:extent cx="216000" cy="108000"/>
            <wp:effectExtent l="0" t="0" r="0" b="0"/>
            <wp:docPr id="803" name="image7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1.jpeg"/>
                    <pic:cNvPicPr/>
                  </pic:nvPicPr>
                  <pic:blipFill>
                    <a:blip r:embed="rId7"/>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壳膜相当于渗透装置中的半透膜</w:t>
      </w:r>
    </w:p>
    <w:p w14:paraId="63826238"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69CD3D79" wp14:editId="01BC4625">
            <wp:extent cx="216000" cy="108000"/>
            <wp:effectExtent l="0" t="0" r="0" b="0"/>
            <wp:docPr id="804" name="image7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2.jpeg"/>
                    <pic:cNvPicPr/>
                  </pic:nvPicPr>
                  <pic:blipFill>
                    <a:blip r:embed="rId8"/>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半小时后吃水线低于烧杯的水面是由于清水渗入蛋壳所致</w:t>
      </w:r>
    </w:p>
    <w:p w14:paraId="1BFEE79F"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lastRenderedPageBreak/>
        <w:drawing>
          <wp:inline distT="0" distB="0" distL="0" distR="0" wp14:anchorId="2EDB9E3C" wp14:editId="3A521E65">
            <wp:extent cx="216000" cy="108000"/>
            <wp:effectExtent l="0" t="0" r="0" b="0"/>
            <wp:docPr id="805" name="image7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3.jpeg"/>
                    <pic:cNvPicPr/>
                  </pic:nvPicPr>
                  <pic:blipFill>
                    <a:blip r:embed="rId9"/>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若将清水换为质量分数为15</w:t>
      </w:r>
      <w:r w:rsidRPr="00480ED1">
        <w:rPr>
          <w:rFonts w:ascii="Times New Roman" w:hAnsi="Times New Roman" w:cs="Times New Roman"/>
          <w:kern w:val="0"/>
          <w:szCs w:val="21"/>
        </w:rPr>
        <w:t>%</w:t>
      </w:r>
      <w:r w:rsidRPr="00480ED1">
        <w:rPr>
          <w:rFonts w:asciiTheme="minorEastAsia" w:hAnsiTheme="minorEastAsia" w:cs="Times New Roman"/>
          <w:kern w:val="0"/>
          <w:szCs w:val="21"/>
        </w:rPr>
        <w:t>的</w:t>
      </w:r>
      <w:r w:rsidRPr="00480ED1">
        <w:rPr>
          <w:rFonts w:ascii="Times New Roman" w:hAnsi="Times New Roman" w:cs="Times New Roman"/>
          <w:kern w:val="0"/>
          <w:szCs w:val="21"/>
        </w:rPr>
        <w:t>NaCl</w:t>
      </w:r>
      <w:r w:rsidRPr="00480ED1">
        <w:rPr>
          <w:rFonts w:asciiTheme="minorEastAsia" w:hAnsiTheme="minorEastAsia" w:cs="Times New Roman"/>
          <w:kern w:val="0"/>
          <w:szCs w:val="21"/>
        </w:rPr>
        <w:t>溶液</w:t>
      </w:r>
      <w:r>
        <w:rPr>
          <w:rFonts w:asciiTheme="minorEastAsia" w:hAnsiTheme="minorEastAsia" w:cs="Times New Roman"/>
          <w:kern w:val="0"/>
          <w:szCs w:val="21"/>
        </w:rPr>
        <w:t>，</w:t>
      </w:r>
      <w:r w:rsidRPr="00480ED1">
        <w:rPr>
          <w:rFonts w:asciiTheme="minorEastAsia" w:hAnsiTheme="minorEastAsia" w:cs="Times New Roman"/>
          <w:kern w:val="0"/>
          <w:szCs w:val="21"/>
        </w:rPr>
        <w:t>则蛋壳先上浮后下沉</w:t>
      </w:r>
    </w:p>
    <w:p w14:paraId="1D087A1B"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7B64D4D1" wp14:editId="664544BE">
            <wp:extent cx="216000" cy="108000"/>
            <wp:effectExtent l="0" t="0" r="0" b="0"/>
            <wp:docPr id="806" name="image7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4.jpeg"/>
                    <pic:cNvPicPr/>
                  </pic:nvPicPr>
                  <pic:blipFill>
                    <a:blip r:embed="rId10"/>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水分子进出壳</w:t>
      </w:r>
      <w:proofErr w:type="gramStart"/>
      <w:r w:rsidRPr="00480ED1">
        <w:rPr>
          <w:rFonts w:asciiTheme="minorEastAsia" w:hAnsiTheme="minorEastAsia" w:cs="Times New Roman"/>
          <w:kern w:val="0"/>
          <w:szCs w:val="21"/>
        </w:rPr>
        <w:t>膜达到</w:t>
      </w:r>
      <w:proofErr w:type="gramEnd"/>
      <w:r w:rsidRPr="00480ED1">
        <w:rPr>
          <w:rFonts w:asciiTheme="minorEastAsia" w:hAnsiTheme="minorEastAsia" w:cs="Times New Roman"/>
          <w:kern w:val="0"/>
          <w:szCs w:val="21"/>
        </w:rPr>
        <w:t>平衡后</w:t>
      </w:r>
      <w:r>
        <w:rPr>
          <w:rFonts w:asciiTheme="minorEastAsia" w:hAnsiTheme="minorEastAsia" w:cs="Times New Roman"/>
          <w:kern w:val="0"/>
          <w:szCs w:val="21"/>
        </w:rPr>
        <w:t>，</w:t>
      </w:r>
      <w:r w:rsidRPr="00480ED1">
        <w:rPr>
          <w:rFonts w:asciiTheme="minorEastAsia" w:hAnsiTheme="minorEastAsia" w:cs="Times New Roman"/>
          <w:kern w:val="0"/>
          <w:szCs w:val="21"/>
        </w:rPr>
        <w:t>将不再发生移动</w:t>
      </w:r>
    </w:p>
    <w:p w14:paraId="69413240" w14:textId="77777777" w:rsidR="007607FF"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anchor distT="0" distB="0" distL="114300" distR="114300" simplePos="0" relativeHeight="251656704" behindDoc="0" locked="0" layoutInCell="1" allowOverlap="1" wp14:anchorId="0A6B1FBE" wp14:editId="4AAD7305">
            <wp:simplePos x="0" y="0"/>
            <wp:positionH relativeFrom="column">
              <wp:posOffset>3772535</wp:posOffset>
            </wp:positionH>
            <wp:positionV relativeFrom="paragraph">
              <wp:posOffset>335915</wp:posOffset>
            </wp:positionV>
            <wp:extent cx="2200910" cy="1203960"/>
            <wp:effectExtent l="0" t="0" r="8890" b="0"/>
            <wp:wrapSquare wrapText="bothSides"/>
            <wp:docPr id="807" name="image7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5.jpe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200910" cy="1203960"/>
                    </a:xfrm>
                    <a:prstGeom prst="rect">
                      <a:avLst/>
                    </a:prstGeom>
                  </pic:spPr>
                </pic:pic>
              </a:graphicData>
            </a:graphic>
            <wp14:sizeRelH relativeFrom="page">
              <wp14:pctWidth>0</wp14:pctWidth>
            </wp14:sizeRelH>
            <wp14:sizeRelV relativeFrom="page">
              <wp14:pctHeight>0</wp14:pctHeight>
            </wp14:sizeRelV>
          </wp:anchor>
        </w:drawing>
      </w:r>
      <w:r w:rsidRPr="00480ED1">
        <w:rPr>
          <w:rFonts w:asciiTheme="minorEastAsia" w:hAnsiTheme="minorEastAsia" w:cs="Times New Roman"/>
          <w:kern w:val="0"/>
          <w:szCs w:val="21"/>
        </w:rPr>
        <w:t>6.如图甲烧杯中是5</w:t>
      </w:r>
      <w:r w:rsidRPr="00480ED1">
        <w:rPr>
          <w:rFonts w:ascii="Times New Roman" w:hAnsi="Times New Roman" w:cs="Times New Roman"/>
          <w:kern w:val="0"/>
          <w:szCs w:val="21"/>
        </w:rPr>
        <w:t>%</w:t>
      </w:r>
      <w:r w:rsidRPr="00480ED1">
        <w:rPr>
          <w:rFonts w:asciiTheme="minorEastAsia" w:hAnsiTheme="minorEastAsia" w:cs="Times New Roman"/>
          <w:kern w:val="0"/>
          <w:szCs w:val="21"/>
        </w:rPr>
        <w:t>的淀粉溶液</w:t>
      </w:r>
      <w:r>
        <w:rPr>
          <w:rFonts w:asciiTheme="minorEastAsia" w:hAnsiTheme="minorEastAsia" w:cs="Times New Roman"/>
          <w:kern w:val="0"/>
          <w:szCs w:val="21"/>
        </w:rPr>
        <w:t>，</w:t>
      </w:r>
      <w:r w:rsidRPr="00480ED1">
        <w:rPr>
          <w:rFonts w:asciiTheme="minorEastAsia" w:hAnsiTheme="minorEastAsia" w:cs="Times New Roman"/>
          <w:kern w:val="0"/>
          <w:szCs w:val="21"/>
        </w:rPr>
        <w:t>图乙烧杯中是5</w:t>
      </w:r>
      <w:r w:rsidRPr="00480ED1">
        <w:rPr>
          <w:rFonts w:ascii="Times New Roman" w:hAnsi="Times New Roman" w:cs="Times New Roman"/>
          <w:kern w:val="0"/>
          <w:szCs w:val="21"/>
        </w:rPr>
        <w:t>%</w:t>
      </w:r>
      <w:r w:rsidRPr="00480ED1">
        <w:rPr>
          <w:rFonts w:asciiTheme="minorEastAsia" w:hAnsiTheme="minorEastAsia" w:cs="Times New Roman"/>
          <w:kern w:val="0"/>
          <w:szCs w:val="21"/>
        </w:rPr>
        <w:t>的葡萄糖溶液</w:t>
      </w:r>
      <w:r>
        <w:rPr>
          <w:rFonts w:asciiTheme="minorEastAsia" w:hAnsiTheme="minorEastAsia" w:cs="Times New Roman"/>
          <w:kern w:val="0"/>
          <w:szCs w:val="21"/>
        </w:rPr>
        <w:t>，</w:t>
      </w:r>
      <w:r w:rsidRPr="00480ED1">
        <w:rPr>
          <w:rFonts w:asciiTheme="minorEastAsia" w:hAnsiTheme="minorEastAsia" w:cs="Times New Roman"/>
          <w:kern w:val="0"/>
          <w:szCs w:val="21"/>
        </w:rPr>
        <w:t>将装有蒸馏水的透析</w:t>
      </w:r>
      <w:proofErr w:type="gramStart"/>
      <w:r w:rsidRPr="00480ED1">
        <w:rPr>
          <w:rFonts w:asciiTheme="minorEastAsia" w:hAnsiTheme="minorEastAsia" w:cs="Times New Roman"/>
          <w:kern w:val="0"/>
          <w:szCs w:val="21"/>
        </w:rPr>
        <w:t>袋分别</w:t>
      </w:r>
      <w:proofErr w:type="gramEnd"/>
      <w:r w:rsidRPr="00480ED1">
        <w:rPr>
          <w:rFonts w:asciiTheme="minorEastAsia" w:hAnsiTheme="minorEastAsia" w:cs="Times New Roman"/>
          <w:kern w:val="0"/>
          <w:szCs w:val="21"/>
        </w:rPr>
        <w:t>放入图甲、乙烧杯中(水分子和葡萄糖分子能通过透析袋的膜)</w:t>
      </w:r>
      <w:r>
        <w:rPr>
          <w:rFonts w:asciiTheme="minorEastAsia" w:hAnsiTheme="minorEastAsia" w:cs="Times New Roman"/>
          <w:kern w:val="0"/>
          <w:szCs w:val="21"/>
        </w:rPr>
        <w:t>，</w:t>
      </w:r>
    </w:p>
    <w:p w14:paraId="0531B64B"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放置1 h后</w:t>
      </w:r>
      <w:r>
        <w:rPr>
          <w:rFonts w:asciiTheme="minorEastAsia" w:hAnsiTheme="minorEastAsia" w:cs="Times New Roman"/>
          <w:kern w:val="0"/>
          <w:szCs w:val="21"/>
        </w:rPr>
        <w:t>，</w:t>
      </w:r>
      <w:r w:rsidRPr="00480ED1">
        <w:rPr>
          <w:rFonts w:asciiTheme="minorEastAsia" w:hAnsiTheme="minorEastAsia" w:cs="Times New Roman"/>
          <w:kern w:val="0"/>
          <w:szCs w:val="21"/>
        </w:rPr>
        <w:t>下列叙述正确的是</w:t>
      </w:r>
      <w:r w:rsidRPr="00480ED1">
        <w:rPr>
          <w:rFonts w:asciiTheme="minorEastAsia" w:hAnsiTheme="minorEastAsia" w:cs="Times New Roman"/>
          <w:kern w:val="0"/>
          <w:szCs w:val="21"/>
        </w:rPr>
        <w:ptab w:relativeTo="margin" w:alignment="right" w:leader="none"/>
      </w:r>
      <w:r w:rsidRPr="00480ED1">
        <w:rPr>
          <w:rFonts w:asciiTheme="minorEastAsia" w:hAnsiTheme="minorEastAsia" w:cs="Times New Roman"/>
          <w:kern w:val="0"/>
          <w:szCs w:val="21"/>
        </w:rPr>
        <w:t>(　　)</w:t>
      </w:r>
    </w:p>
    <w:p w14:paraId="5F2B0415"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7B226D17" wp14:editId="72C0093B">
            <wp:extent cx="216000" cy="108000"/>
            <wp:effectExtent l="0" t="0" r="0" b="0"/>
            <wp:docPr id="808" name="image7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6.jpeg"/>
                    <pic:cNvPicPr/>
                  </pic:nvPicPr>
                  <pic:blipFill>
                    <a:blip r:embed="rId7"/>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图甲烧杯中透析袋外的淀粉溶液浓度不变</w:t>
      </w:r>
    </w:p>
    <w:p w14:paraId="1048733F"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4C2F22A1" wp14:editId="4750609E">
            <wp:extent cx="216000" cy="108000"/>
            <wp:effectExtent l="0" t="0" r="0" b="0"/>
            <wp:docPr id="809" name="image7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7.jpeg"/>
                    <pic:cNvPicPr/>
                  </pic:nvPicPr>
                  <pic:blipFill>
                    <a:blip r:embed="rId8"/>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图乙烧杯中透析袋外的葡萄糖溶液浓度降低</w:t>
      </w:r>
    </w:p>
    <w:p w14:paraId="4679F4A7"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719756FA" wp14:editId="55F09CE5">
            <wp:extent cx="216000" cy="108000"/>
            <wp:effectExtent l="0" t="0" r="0" b="0"/>
            <wp:docPr id="810" name="image7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8.jpeg"/>
                    <pic:cNvPicPr/>
                  </pic:nvPicPr>
                  <pic:blipFill>
                    <a:blip r:embed="rId9"/>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图甲烧杯中透析袋内的液体加入碘液后呈蓝色</w:t>
      </w:r>
    </w:p>
    <w:p w14:paraId="4FAB906C"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0ABFE293" wp14:editId="7E63CBA9">
            <wp:extent cx="216000" cy="108000"/>
            <wp:effectExtent l="0" t="0" r="0" b="0"/>
            <wp:docPr id="811" name="image7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9.jpeg"/>
                    <pic:cNvPicPr/>
                  </pic:nvPicPr>
                  <pic:blipFill>
                    <a:blip r:embed="rId10"/>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图乙烧杯中透析袋内的液体加入斐林试剂后呈砖红色</w:t>
      </w:r>
    </w:p>
    <w:p w14:paraId="03D04C57"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7.一次施肥过多</w:t>
      </w:r>
      <w:r>
        <w:rPr>
          <w:rFonts w:asciiTheme="minorEastAsia" w:hAnsiTheme="minorEastAsia" w:cs="Times New Roman"/>
          <w:kern w:val="0"/>
          <w:szCs w:val="21"/>
        </w:rPr>
        <w:t>，</w:t>
      </w:r>
      <w:r w:rsidRPr="00480ED1">
        <w:rPr>
          <w:rFonts w:asciiTheme="minorEastAsia" w:hAnsiTheme="minorEastAsia" w:cs="Times New Roman"/>
          <w:kern w:val="0"/>
          <w:szCs w:val="21"/>
        </w:rPr>
        <w:t>作物会变得枯萎发黄</w:t>
      </w:r>
      <w:r>
        <w:rPr>
          <w:rFonts w:asciiTheme="minorEastAsia" w:hAnsiTheme="minorEastAsia" w:cs="Times New Roman"/>
          <w:kern w:val="0"/>
          <w:szCs w:val="21"/>
        </w:rPr>
        <w:t>，</w:t>
      </w:r>
      <w:r w:rsidRPr="00480ED1">
        <w:rPr>
          <w:rFonts w:asciiTheme="minorEastAsia" w:hAnsiTheme="minorEastAsia" w:cs="Times New Roman"/>
          <w:kern w:val="0"/>
          <w:szCs w:val="21"/>
        </w:rPr>
        <w:t>俗称“烧苗”</w:t>
      </w:r>
      <w:r>
        <w:rPr>
          <w:rFonts w:asciiTheme="minorEastAsia" w:hAnsiTheme="minorEastAsia" w:cs="Times New Roman"/>
          <w:kern w:val="0"/>
          <w:szCs w:val="21"/>
        </w:rPr>
        <w:t>，</w:t>
      </w:r>
      <w:r w:rsidRPr="00480ED1">
        <w:rPr>
          <w:rFonts w:asciiTheme="minorEastAsia" w:hAnsiTheme="minorEastAsia" w:cs="Times New Roman"/>
          <w:kern w:val="0"/>
          <w:szCs w:val="21"/>
        </w:rPr>
        <w:t>其原因是</w:t>
      </w:r>
      <w:r w:rsidRPr="00480ED1">
        <w:rPr>
          <w:rFonts w:asciiTheme="minorEastAsia" w:hAnsiTheme="minorEastAsia" w:cs="Times New Roman"/>
          <w:kern w:val="0"/>
          <w:szCs w:val="21"/>
        </w:rPr>
        <w:ptab w:relativeTo="margin" w:alignment="right" w:leader="none"/>
      </w:r>
      <w:r w:rsidRPr="00480ED1">
        <w:rPr>
          <w:rFonts w:asciiTheme="minorEastAsia" w:hAnsiTheme="minorEastAsia" w:cs="Times New Roman"/>
          <w:kern w:val="0"/>
          <w:szCs w:val="21"/>
        </w:rPr>
        <w:t>(　　)</w:t>
      </w:r>
    </w:p>
    <w:p w14:paraId="690D558F"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5588FD51" wp14:editId="036AEE10">
            <wp:extent cx="216000" cy="108000"/>
            <wp:effectExtent l="0" t="0" r="0" b="0"/>
            <wp:docPr id="812" name="image8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0.jpeg"/>
                    <pic:cNvPicPr/>
                  </pic:nvPicPr>
                  <pic:blipFill>
                    <a:blip r:embed="rId7"/>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根细胞从土壤中吸收的养分过多</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480ED1">
        <w:rPr>
          <w:rFonts w:asciiTheme="minorEastAsia" w:hAnsiTheme="minorEastAsia" w:cs="Times New Roman"/>
          <w:noProof/>
          <w:kern w:val="0"/>
          <w:szCs w:val="21"/>
        </w:rPr>
        <w:drawing>
          <wp:inline distT="0" distB="0" distL="0" distR="0" wp14:anchorId="383B82ED" wp14:editId="5E1A90E4">
            <wp:extent cx="216000" cy="108000"/>
            <wp:effectExtent l="0" t="0" r="0" b="0"/>
            <wp:docPr id="813" name="image8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1.jpeg"/>
                    <pic:cNvPicPr/>
                  </pic:nvPicPr>
                  <pic:blipFill>
                    <a:blip r:embed="rId8"/>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土壤溶液浓度大于细胞液浓度</w:t>
      </w:r>
    </w:p>
    <w:p w14:paraId="3F983261"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3C357004" wp14:editId="69172696">
            <wp:extent cx="216000" cy="108000"/>
            <wp:effectExtent l="0" t="0" r="0" b="0"/>
            <wp:docPr id="814" name="image8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2.jpeg"/>
                    <pic:cNvPicPr/>
                  </pic:nvPicPr>
                  <pic:blipFill>
                    <a:blip r:embed="rId9"/>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土壤溶液浓度小于细胞液浓度</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480ED1">
        <w:rPr>
          <w:rFonts w:asciiTheme="minorEastAsia" w:hAnsiTheme="minorEastAsia" w:cs="Times New Roman"/>
          <w:noProof/>
          <w:kern w:val="0"/>
          <w:szCs w:val="21"/>
        </w:rPr>
        <w:drawing>
          <wp:inline distT="0" distB="0" distL="0" distR="0" wp14:anchorId="3830403A" wp14:editId="2E1CD4F3">
            <wp:extent cx="216000" cy="108000"/>
            <wp:effectExtent l="0" t="0" r="0" b="0"/>
            <wp:docPr id="815" name="image8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3.jpeg"/>
                    <pic:cNvPicPr/>
                  </pic:nvPicPr>
                  <pic:blipFill>
                    <a:blip r:embed="rId10"/>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土壤溶液浓度等于细胞液浓度</w:t>
      </w:r>
    </w:p>
    <w:p w14:paraId="4CD18E80" w14:textId="77777777" w:rsidR="007607FF"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anchor distT="0" distB="0" distL="114300" distR="114300" simplePos="0" relativeHeight="251657728" behindDoc="0" locked="0" layoutInCell="1" allowOverlap="1" wp14:anchorId="23224CFD" wp14:editId="75F05029">
            <wp:simplePos x="0" y="0"/>
            <wp:positionH relativeFrom="column">
              <wp:posOffset>4263390</wp:posOffset>
            </wp:positionH>
            <wp:positionV relativeFrom="paragraph">
              <wp:posOffset>107315</wp:posOffset>
            </wp:positionV>
            <wp:extent cx="1421765" cy="1066800"/>
            <wp:effectExtent l="0" t="0" r="6985" b="0"/>
            <wp:wrapSquare wrapText="bothSides"/>
            <wp:docPr id="816" name="image8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4.jpe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421765" cy="1066800"/>
                    </a:xfrm>
                    <a:prstGeom prst="rect">
                      <a:avLst/>
                    </a:prstGeom>
                  </pic:spPr>
                </pic:pic>
              </a:graphicData>
            </a:graphic>
            <wp14:sizeRelH relativeFrom="page">
              <wp14:pctWidth>0</wp14:pctWidth>
            </wp14:sizeRelH>
            <wp14:sizeRelV relativeFrom="page">
              <wp14:pctHeight>0</wp14:pctHeight>
            </wp14:sizeRelV>
          </wp:anchor>
        </w:drawing>
      </w:r>
      <w:r w:rsidRPr="00480ED1">
        <w:rPr>
          <w:rFonts w:asciiTheme="minorEastAsia" w:hAnsiTheme="minorEastAsia" w:cs="Times New Roman"/>
          <w:kern w:val="0"/>
          <w:szCs w:val="21"/>
        </w:rPr>
        <w:t>8.在保持细胞存活的条件下</w:t>
      </w:r>
      <w:r>
        <w:rPr>
          <w:rFonts w:asciiTheme="minorEastAsia" w:hAnsiTheme="minorEastAsia" w:cs="Times New Roman"/>
          <w:kern w:val="0"/>
          <w:szCs w:val="21"/>
        </w:rPr>
        <w:t>，</w:t>
      </w:r>
      <w:r w:rsidRPr="00480ED1">
        <w:rPr>
          <w:rFonts w:asciiTheme="minorEastAsia" w:hAnsiTheme="minorEastAsia" w:cs="Times New Roman"/>
          <w:kern w:val="0"/>
          <w:szCs w:val="21"/>
        </w:rPr>
        <w:t>蔗糖溶液浓度与萝卜</w:t>
      </w:r>
      <w:proofErr w:type="gramStart"/>
      <w:r w:rsidRPr="00480ED1">
        <w:rPr>
          <w:rFonts w:asciiTheme="minorEastAsia" w:hAnsiTheme="minorEastAsia" w:cs="Times New Roman"/>
          <w:kern w:val="0"/>
          <w:szCs w:val="21"/>
        </w:rPr>
        <w:t>条质量</w:t>
      </w:r>
      <w:proofErr w:type="gramEnd"/>
      <w:r w:rsidRPr="00480ED1">
        <w:rPr>
          <w:rFonts w:asciiTheme="minorEastAsia" w:hAnsiTheme="minorEastAsia" w:cs="Times New Roman"/>
          <w:kern w:val="0"/>
          <w:szCs w:val="21"/>
        </w:rPr>
        <w:t>变化的关系</w:t>
      </w:r>
    </w:p>
    <w:p w14:paraId="1E54A77C" w14:textId="77777777" w:rsidR="007607FF"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如图所示。若将处于</w:t>
      </w:r>
      <w:r w:rsidRPr="00480ED1">
        <w:rPr>
          <w:rFonts w:ascii="Times New Roman" w:hAnsi="Times New Roman" w:cs="Times New Roman"/>
          <w:iCs/>
          <w:kern w:val="0"/>
          <w:szCs w:val="21"/>
        </w:rPr>
        <w:t>B</w:t>
      </w:r>
      <w:r w:rsidRPr="00480ED1">
        <w:rPr>
          <w:rFonts w:asciiTheme="minorEastAsia" w:hAnsiTheme="minorEastAsia" w:cs="Times New Roman"/>
          <w:kern w:val="0"/>
          <w:szCs w:val="21"/>
        </w:rPr>
        <w:t>浓度溶液中的萝卜条移入</w:t>
      </w:r>
      <w:r w:rsidRPr="00480ED1">
        <w:rPr>
          <w:rFonts w:ascii="Times New Roman" w:hAnsi="Times New Roman" w:cs="Times New Roman"/>
          <w:iCs/>
          <w:kern w:val="0"/>
          <w:szCs w:val="21"/>
        </w:rPr>
        <w:t>A</w:t>
      </w:r>
      <w:r w:rsidRPr="00480ED1">
        <w:rPr>
          <w:rFonts w:asciiTheme="minorEastAsia" w:hAnsiTheme="minorEastAsia" w:cs="Times New Roman"/>
          <w:kern w:val="0"/>
          <w:szCs w:val="21"/>
        </w:rPr>
        <w:t>浓度溶液中</w:t>
      </w:r>
      <w:r>
        <w:rPr>
          <w:rFonts w:asciiTheme="minorEastAsia" w:hAnsiTheme="minorEastAsia" w:cs="Times New Roman"/>
          <w:kern w:val="0"/>
          <w:szCs w:val="21"/>
        </w:rPr>
        <w:t>，</w:t>
      </w:r>
      <w:r w:rsidRPr="00480ED1">
        <w:rPr>
          <w:rFonts w:asciiTheme="minorEastAsia" w:hAnsiTheme="minorEastAsia" w:cs="Times New Roman"/>
          <w:kern w:val="0"/>
          <w:szCs w:val="21"/>
        </w:rPr>
        <w:t>则</w:t>
      </w:r>
    </w:p>
    <w:p w14:paraId="30A9F180"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该萝卜条的质量将</w:t>
      </w:r>
      <w:r w:rsidRPr="00480ED1">
        <w:rPr>
          <w:rFonts w:asciiTheme="minorEastAsia" w:hAnsiTheme="minorEastAsia" w:cs="Times New Roman"/>
          <w:kern w:val="0"/>
          <w:szCs w:val="21"/>
        </w:rPr>
        <w:ptab w:relativeTo="margin" w:alignment="right" w:leader="none"/>
      </w:r>
      <w:r w:rsidRPr="00480ED1">
        <w:rPr>
          <w:rFonts w:asciiTheme="minorEastAsia" w:hAnsiTheme="minorEastAsia" w:cs="Times New Roman"/>
          <w:kern w:val="0"/>
          <w:szCs w:val="21"/>
        </w:rPr>
        <w:t>(　　)</w:t>
      </w:r>
    </w:p>
    <w:p w14:paraId="02A290D9" w14:textId="77777777" w:rsidR="007607FF" w:rsidRPr="00480ED1" w:rsidRDefault="007607FF" w:rsidP="007607FF">
      <w:pPr>
        <w:widowControl/>
        <w:tabs>
          <w:tab w:val="left" w:pos="2718"/>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1F403553" wp14:editId="7D4A7183">
            <wp:extent cx="216000" cy="108000"/>
            <wp:effectExtent l="0" t="0" r="0" b="0"/>
            <wp:docPr id="817" name="image8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5.jpeg"/>
                    <pic:cNvPicPr/>
                  </pic:nvPicPr>
                  <pic:blipFill>
                    <a:blip r:embed="rId7"/>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不变</w:t>
      </w:r>
      <w:r w:rsidRPr="00480ED1">
        <w:rPr>
          <w:rFonts w:asciiTheme="minorEastAsia" w:hAnsiTheme="minorEastAsia" w:cs="Times New Roman"/>
          <w:kern w:val="0"/>
          <w:szCs w:val="21"/>
        </w:rPr>
        <w:tab/>
      </w:r>
      <w:r w:rsidRPr="00480ED1">
        <w:rPr>
          <w:rFonts w:asciiTheme="minorEastAsia" w:hAnsiTheme="minorEastAsia" w:cs="Times New Roman"/>
          <w:noProof/>
          <w:kern w:val="0"/>
          <w:szCs w:val="21"/>
        </w:rPr>
        <w:drawing>
          <wp:inline distT="0" distB="0" distL="0" distR="0" wp14:anchorId="2BF1AFEB" wp14:editId="71F691A0">
            <wp:extent cx="216000" cy="108000"/>
            <wp:effectExtent l="0" t="0" r="0" b="0"/>
            <wp:docPr id="818" name="image8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6.jpeg"/>
                    <pic:cNvPicPr/>
                  </pic:nvPicPr>
                  <pic:blipFill>
                    <a:blip r:embed="rId8"/>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增大</w:t>
      </w:r>
    </w:p>
    <w:p w14:paraId="319B840A"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1B3D9D5D" wp14:editId="25CAC48A">
            <wp:extent cx="216000" cy="108000"/>
            <wp:effectExtent l="0" t="0" r="0" b="0"/>
            <wp:docPr id="819" name="image8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7.jpeg"/>
                    <pic:cNvPicPr/>
                  </pic:nvPicPr>
                  <pic:blipFill>
                    <a:blip r:embed="rId9"/>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减小</w:t>
      </w:r>
      <w:r>
        <w:rPr>
          <w:rFonts w:asciiTheme="minorEastAsia" w:hAnsiTheme="minorEastAsia" w:cs="Times New Roman"/>
          <w:kern w:val="0"/>
          <w:szCs w:val="21"/>
        </w:rPr>
        <w:t xml:space="preserve">                  </w:t>
      </w:r>
      <w:r w:rsidRPr="00480ED1">
        <w:rPr>
          <w:rFonts w:asciiTheme="minorEastAsia" w:hAnsiTheme="minorEastAsia" w:cs="Times New Roman"/>
          <w:noProof/>
          <w:kern w:val="0"/>
          <w:szCs w:val="21"/>
        </w:rPr>
        <w:drawing>
          <wp:inline distT="0" distB="0" distL="0" distR="0" wp14:anchorId="6EE2AE1C" wp14:editId="093E490F">
            <wp:extent cx="216000" cy="108000"/>
            <wp:effectExtent l="0" t="0" r="0" b="0"/>
            <wp:docPr id="820" name="image8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8.jpeg"/>
                    <pic:cNvPicPr/>
                  </pic:nvPicPr>
                  <pic:blipFill>
                    <a:blip r:embed="rId10"/>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先增后减</w:t>
      </w:r>
    </w:p>
    <w:p w14:paraId="362537BF"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9.将家兔红细胞甲、乙、丙(细胞内部溶液浓度相等)分别置于三种不同浓度(a、b、c)的溶液中</w:t>
      </w:r>
      <w:r>
        <w:rPr>
          <w:rFonts w:asciiTheme="minorEastAsia" w:hAnsiTheme="minorEastAsia" w:cs="Times New Roman"/>
          <w:kern w:val="0"/>
          <w:szCs w:val="21"/>
        </w:rPr>
        <w:t>，</w:t>
      </w:r>
      <w:r w:rsidRPr="00480ED1">
        <w:rPr>
          <w:rFonts w:asciiTheme="minorEastAsia" w:hAnsiTheme="minorEastAsia" w:cs="Times New Roman"/>
          <w:kern w:val="0"/>
          <w:szCs w:val="21"/>
        </w:rPr>
        <w:t>水分子的跨</w:t>
      </w:r>
      <w:proofErr w:type="gramStart"/>
      <w:r w:rsidRPr="00480ED1">
        <w:rPr>
          <w:rFonts w:asciiTheme="minorEastAsia" w:hAnsiTheme="minorEastAsia" w:cs="Times New Roman"/>
          <w:kern w:val="0"/>
          <w:szCs w:val="21"/>
        </w:rPr>
        <w:t>膜运输</w:t>
      </w:r>
      <w:proofErr w:type="gramEnd"/>
      <w:r w:rsidRPr="00480ED1">
        <w:rPr>
          <w:rFonts w:asciiTheme="minorEastAsia" w:hAnsiTheme="minorEastAsia" w:cs="Times New Roman"/>
          <w:kern w:val="0"/>
          <w:szCs w:val="21"/>
        </w:rPr>
        <w:t>示意图如下(箭头方向表示水分子的进出</w:t>
      </w:r>
      <w:r>
        <w:rPr>
          <w:rFonts w:asciiTheme="minorEastAsia" w:hAnsiTheme="minorEastAsia" w:cs="Times New Roman"/>
          <w:kern w:val="0"/>
          <w:szCs w:val="21"/>
        </w:rPr>
        <w:t>，</w:t>
      </w:r>
      <w:r w:rsidRPr="00480ED1">
        <w:rPr>
          <w:rFonts w:asciiTheme="minorEastAsia" w:hAnsiTheme="minorEastAsia" w:cs="Times New Roman"/>
          <w:kern w:val="0"/>
          <w:szCs w:val="21"/>
        </w:rPr>
        <w:t>箭头粗细表示水分子出入的多少)。下列说法正确的是</w:t>
      </w:r>
      <w:r w:rsidRPr="00480ED1">
        <w:rPr>
          <w:rFonts w:asciiTheme="minorEastAsia" w:hAnsiTheme="minorEastAsia" w:cs="Times New Roman"/>
          <w:kern w:val="0"/>
          <w:szCs w:val="21"/>
        </w:rPr>
        <w:ptab w:relativeTo="margin" w:alignment="right" w:leader="none"/>
      </w:r>
      <w:r w:rsidRPr="00480ED1">
        <w:rPr>
          <w:rFonts w:asciiTheme="minorEastAsia" w:hAnsiTheme="minorEastAsia" w:cs="Times New Roman"/>
          <w:kern w:val="0"/>
          <w:szCs w:val="21"/>
        </w:rPr>
        <w:t>(　　)</w:t>
      </w:r>
    </w:p>
    <w:p w14:paraId="4CD86923" w14:textId="77777777" w:rsidR="007607FF" w:rsidRPr="00480ED1" w:rsidRDefault="007607FF" w:rsidP="007607FF">
      <w:pPr>
        <w:widowControl/>
        <w:tabs>
          <w:tab w:val="left" w:pos="3969"/>
        </w:tabs>
        <w:spacing w:line="300" w:lineRule="auto"/>
        <w:contextualSpacing/>
        <w:jc w:val="center"/>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358572AE" wp14:editId="5B8D59D2">
            <wp:extent cx="3334053" cy="946150"/>
            <wp:effectExtent l="0" t="0" r="0" b="6350"/>
            <wp:docPr id="821" name="image8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9.jpeg"/>
                    <pic:cNvPicPr/>
                  </pic:nvPicPr>
                  <pic:blipFill>
                    <a:blip r:embed="rId90"/>
                    <a:stretch>
                      <a:fillRect/>
                    </a:stretch>
                  </pic:blipFill>
                  <pic:spPr>
                    <a:xfrm>
                      <a:off x="0" y="0"/>
                      <a:ext cx="3340929" cy="948101"/>
                    </a:xfrm>
                    <a:prstGeom prst="rect">
                      <a:avLst/>
                    </a:prstGeom>
                  </pic:spPr>
                </pic:pic>
              </a:graphicData>
            </a:graphic>
          </wp:inline>
        </w:drawing>
      </w:r>
    </w:p>
    <w:p w14:paraId="254639E2"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58BBBA9C" wp14:editId="34F2CD09">
            <wp:extent cx="216000" cy="108000"/>
            <wp:effectExtent l="0" t="0" r="0" b="0"/>
            <wp:docPr id="822" name="image8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0.jpeg"/>
                    <pic:cNvPicPr/>
                  </pic:nvPicPr>
                  <pic:blipFill>
                    <a:blip r:embed="rId7"/>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据图可知</w:t>
      </w:r>
      <w:r>
        <w:rPr>
          <w:rFonts w:asciiTheme="minorEastAsia" w:hAnsiTheme="minorEastAsia" w:cs="Times New Roman"/>
          <w:kern w:val="0"/>
          <w:szCs w:val="21"/>
        </w:rPr>
        <w:t>，</w:t>
      </w:r>
      <w:r w:rsidRPr="00480ED1">
        <w:rPr>
          <w:rFonts w:asciiTheme="minorEastAsia" w:hAnsiTheme="minorEastAsia" w:cs="Times New Roman"/>
          <w:kern w:val="0"/>
          <w:szCs w:val="21"/>
        </w:rPr>
        <w:t>三种溶液浓度</w:t>
      </w:r>
      <w:r w:rsidRPr="00480ED1">
        <w:rPr>
          <w:rFonts w:ascii="宋体" w:eastAsia="宋体" w:hAnsi="宋体" w:cs="Times New Roman"/>
          <w:kern w:val="0"/>
          <w:szCs w:val="21"/>
        </w:rPr>
        <w:t>c</w:t>
      </w:r>
      <w:r>
        <w:rPr>
          <w:rFonts w:ascii="宋体" w:eastAsia="宋体" w:hAnsi="宋体" w:cs="Times New Roman" w:hint="eastAsia"/>
          <w:kern w:val="0"/>
          <w:szCs w:val="21"/>
        </w:rPr>
        <w:t>&lt;</w:t>
      </w:r>
      <w:r w:rsidRPr="00480ED1">
        <w:rPr>
          <w:rFonts w:ascii="宋体" w:eastAsia="宋体" w:hAnsi="宋体" w:cs="Times New Roman"/>
          <w:kern w:val="0"/>
          <w:szCs w:val="21"/>
        </w:rPr>
        <w:t>b&lt;a</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480ED1">
        <w:rPr>
          <w:rFonts w:asciiTheme="minorEastAsia" w:hAnsiTheme="minorEastAsia" w:cs="Times New Roman"/>
          <w:noProof/>
          <w:kern w:val="0"/>
          <w:szCs w:val="21"/>
        </w:rPr>
        <w:drawing>
          <wp:inline distT="0" distB="0" distL="0" distR="0" wp14:anchorId="61B0AE5B" wp14:editId="521DBBF7">
            <wp:extent cx="216000" cy="108000"/>
            <wp:effectExtent l="0" t="0" r="0" b="0"/>
            <wp:docPr id="823" name="image8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1.jpeg"/>
                    <pic:cNvPicPr/>
                  </pic:nvPicPr>
                  <pic:blipFill>
                    <a:blip r:embed="rId8"/>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甲细胞发生了渗透吸水现象</w:t>
      </w:r>
    </w:p>
    <w:p w14:paraId="12276899"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59C0C394" wp14:editId="531BDE3B">
            <wp:extent cx="216000" cy="108000"/>
            <wp:effectExtent l="0" t="0" r="0" b="0"/>
            <wp:docPr id="824" name="image8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2.jpeg"/>
                    <pic:cNvPicPr/>
                  </pic:nvPicPr>
                  <pic:blipFill>
                    <a:blip r:embed="rId9"/>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光学显微镜下可以观察到乙细胞有水分子进出</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480ED1">
        <w:rPr>
          <w:rFonts w:asciiTheme="minorEastAsia" w:hAnsiTheme="minorEastAsia" w:cs="Times New Roman"/>
          <w:noProof/>
          <w:kern w:val="0"/>
          <w:szCs w:val="21"/>
        </w:rPr>
        <w:drawing>
          <wp:inline distT="0" distB="0" distL="0" distR="0" wp14:anchorId="6F2952A0" wp14:editId="1F53B21F">
            <wp:extent cx="216000" cy="108000"/>
            <wp:effectExtent l="0" t="0" r="0" b="0"/>
            <wp:docPr id="825" name="image8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3.jpeg"/>
                    <pic:cNvPicPr/>
                  </pic:nvPicPr>
                  <pic:blipFill>
                    <a:blip r:embed="rId10"/>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如果把丙细胞换成洋葱表皮细胞</w:t>
      </w:r>
      <w:r>
        <w:rPr>
          <w:rFonts w:asciiTheme="minorEastAsia" w:hAnsiTheme="minorEastAsia" w:cs="Times New Roman"/>
          <w:kern w:val="0"/>
          <w:szCs w:val="21"/>
        </w:rPr>
        <w:t>，</w:t>
      </w:r>
      <w:r w:rsidRPr="00480ED1">
        <w:rPr>
          <w:rFonts w:asciiTheme="minorEastAsia" w:hAnsiTheme="minorEastAsia" w:cs="Times New Roman"/>
          <w:kern w:val="0"/>
          <w:szCs w:val="21"/>
        </w:rPr>
        <w:t>则其会涨破</w:t>
      </w:r>
    </w:p>
    <w:p w14:paraId="0CE472BA"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anchor distT="0" distB="0" distL="114300" distR="114300" simplePos="0" relativeHeight="251658752" behindDoc="0" locked="0" layoutInCell="1" allowOverlap="1" wp14:anchorId="68E51B9D" wp14:editId="38613366">
            <wp:simplePos x="0" y="0"/>
            <wp:positionH relativeFrom="column">
              <wp:posOffset>4257675</wp:posOffset>
            </wp:positionH>
            <wp:positionV relativeFrom="paragraph">
              <wp:posOffset>69215</wp:posOffset>
            </wp:positionV>
            <wp:extent cx="1634490" cy="1005840"/>
            <wp:effectExtent l="0" t="0" r="3810" b="3810"/>
            <wp:wrapSquare wrapText="bothSides"/>
            <wp:docPr id="826" name="image8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4.jpe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634490" cy="1005840"/>
                    </a:xfrm>
                    <a:prstGeom prst="rect">
                      <a:avLst/>
                    </a:prstGeom>
                  </pic:spPr>
                </pic:pic>
              </a:graphicData>
            </a:graphic>
            <wp14:sizeRelH relativeFrom="page">
              <wp14:pctWidth>0</wp14:pctWidth>
            </wp14:sizeRelH>
            <wp14:sizeRelV relativeFrom="page">
              <wp14:pctHeight>0</wp14:pctHeight>
            </wp14:sizeRelV>
          </wp:anchor>
        </w:drawing>
      </w:r>
      <w:r w:rsidRPr="00480ED1">
        <w:rPr>
          <w:rFonts w:asciiTheme="minorEastAsia" w:hAnsiTheme="minorEastAsia" w:cs="Times New Roman"/>
          <w:kern w:val="0"/>
          <w:szCs w:val="21"/>
        </w:rPr>
        <w:t>10.若如图表示植物细胞渗透作用的图解</w:t>
      </w:r>
      <w:r>
        <w:rPr>
          <w:rFonts w:asciiTheme="minorEastAsia" w:hAnsiTheme="minorEastAsia" w:cs="Times New Roman"/>
          <w:kern w:val="0"/>
          <w:szCs w:val="21"/>
        </w:rPr>
        <w:t>，</w:t>
      </w:r>
      <w:r w:rsidRPr="00480ED1">
        <w:rPr>
          <w:rFonts w:asciiTheme="minorEastAsia" w:hAnsiTheme="minorEastAsia" w:cs="Times New Roman"/>
          <w:kern w:val="0"/>
          <w:szCs w:val="21"/>
        </w:rPr>
        <w:t>下列说法错误的是</w:t>
      </w:r>
      <w:r w:rsidRPr="00480ED1">
        <w:rPr>
          <w:rFonts w:asciiTheme="minorEastAsia" w:hAnsiTheme="minorEastAsia" w:cs="Times New Roman"/>
          <w:kern w:val="0"/>
          <w:szCs w:val="21"/>
        </w:rPr>
        <w:ptab w:relativeTo="margin" w:alignment="right" w:leader="none"/>
      </w:r>
      <w:r w:rsidRPr="00480ED1">
        <w:rPr>
          <w:rFonts w:asciiTheme="minorEastAsia" w:hAnsiTheme="minorEastAsia" w:cs="Times New Roman"/>
          <w:kern w:val="0"/>
          <w:szCs w:val="21"/>
        </w:rPr>
        <w:t>(　　)</w:t>
      </w:r>
    </w:p>
    <w:p w14:paraId="33120570"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03FD8FF9" wp14:editId="3188F49C">
            <wp:extent cx="216000" cy="108000"/>
            <wp:effectExtent l="0" t="0" r="0" b="0"/>
            <wp:docPr id="827" name="image8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5.jpeg"/>
                    <pic:cNvPicPr/>
                  </pic:nvPicPr>
                  <pic:blipFill>
                    <a:blip r:embed="rId7"/>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植物细胞的原生质层相当于一层半透膜</w:t>
      </w:r>
    </w:p>
    <w:p w14:paraId="5567788C"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6E1CE481" wp14:editId="65770EEA">
            <wp:extent cx="216000" cy="108000"/>
            <wp:effectExtent l="0" t="0" r="0" b="0"/>
            <wp:docPr id="828" name="image8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6.jpeg"/>
                    <pic:cNvPicPr/>
                  </pic:nvPicPr>
                  <pic:blipFill>
                    <a:blip r:embed="rId8"/>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一定条件下</w:t>
      </w:r>
      <w:r>
        <w:rPr>
          <w:rFonts w:asciiTheme="minorEastAsia" w:hAnsiTheme="minorEastAsia" w:cs="Times New Roman"/>
          <w:kern w:val="0"/>
          <w:szCs w:val="21"/>
        </w:rPr>
        <w:t>，</w:t>
      </w:r>
      <w:r w:rsidRPr="00480ED1">
        <w:rPr>
          <w:rFonts w:asciiTheme="minorEastAsia" w:hAnsiTheme="minorEastAsia" w:cs="Times New Roman"/>
          <w:kern w:val="0"/>
          <w:szCs w:val="21"/>
        </w:rPr>
        <w:t>活的、成熟的植物细胞能发生渗透失水或吸水</w:t>
      </w:r>
    </w:p>
    <w:p w14:paraId="7D886B0C" w14:textId="09458785" w:rsidR="007607FF" w:rsidRDefault="007607FF" w:rsidP="007607FF">
      <w:pPr>
        <w:widowControl/>
        <w:tabs>
          <w:tab w:val="left" w:pos="3969"/>
        </w:tabs>
        <w:spacing w:line="300" w:lineRule="auto"/>
        <w:contextualSpacing/>
        <w:jc w:val="left"/>
        <w:rPr>
          <w:rFonts w:asciiTheme="minorEastAsia" w:hAnsiTheme="minorEastAsia" w:cs="Times New Roman"/>
          <w:kern w:val="0"/>
          <w:szCs w:val="21"/>
        </w:rPr>
      </w:pPr>
      <w:r>
        <w:rPr>
          <w:noProof/>
        </w:rPr>
        <w:drawing>
          <wp:inline distT="0" distB="0" distL="0" distR="0" wp14:anchorId="66343EFA" wp14:editId="6C5EBB54">
            <wp:extent cx="213360" cy="106680"/>
            <wp:effectExtent l="0" t="0" r="0" b="7620"/>
            <wp:docPr id="713" name="图片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7.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480ED1">
        <w:rPr>
          <w:rFonts w:asciiTheme="minorEastAsia" w:hAnsiTheme="minorEastAsia" w:cs="Times New Roman"/>
          <w:kern w:val="0"/>
          <w:szCs w:val="21"/>
        </w:rPr>
        <w:t>当溶液浓度甲&gt;乙时</w:t>
      </w:r>
      <w:r>
        <w:rPr>
          <w:rFonts w:asciiTheme="minorEastAsia" w:hAnsiTheme="minorEastAsia" w:cs="Times New Roman"/>
          <w:kern w:val="0"/>
          <w:szCs w:val="21"/>
        </w:rPr>
        <w:t>，</w:t>
      </w:r>
      <w:r w:rsidRPr="00480ED1">
        <w:rPr>
          <w:rFonts w:asciiTheme="minorEastAsia" w:hAnsiTheme="minorEastAsia" w:cs="Times New Roman"/>
          <w:kern w:val="0"/>
          <w:szCs w:val="21"/>
        </w:rPr>
        <w:t>细胞发生渗透失水</w:t>
      </w:r>
      <w:r>
        <w:rPr>
          <w:rFonts w:asciiTheme="minorEastAsia" w:hAnsiTheme="minorEastAsia" w:cs="Times New Roman"/>
          <w:kern w:val="0"/>
          <w:szCs w:val="21"/>
        </w:rPr>
        <w:t>，</w:t>
      </w:r>
      <w:r w:rsidRPr="00480ED1">
        <w:rPr>
          <w:rFonts w:asciiTheme="minorEastAsia" w:hAnsiTheme="minorEastAsia" w:cs="Times New Roman"/>
          <w:kern w:val="0"/>
          <w:szCs w:val="21"/>
        </w:rPr>
        <w:t>当溶液浓度乙&gt;甲时</w:t>
      </w:r>
      <w:r>
        <w:rPr>
          <w:rFonts w:asciiTheme="minorEastAsia" w:hAnsiTheme="minorEastAsia" w:cs="Times New Roman"/>
          <w:kern w:val="0"/>
          <w:szCs w:val="21"/>
        </w:rPr>
        <w:t>，</w:t>
      </w:r>
    </w:p>
    <w:p w14:paraId="757FA38B"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细胞发生渗透吸水</w:t>
      </w:r>
    </w:p>
    <w:p w14:paraId="3CB1F2D3"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23841022" wp14:editId="1C6BBC20">
            <wp:extent cx="216000" cy="108000"/>
            <wp:effectExtent l="0" t="0" r="0" b="0"/>
            <wp:docPr id="830" name="image8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8.jpeg"/>
                    <pic:cNvPicPr/>
                  </pic:nvPicPr>
                  <pic:blipFill>
                    <a:blip r:embed="rId10"/>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当溶液浓度甲=乙时</w:t>
      </w:r>
      <w:r>
        <w:rPr>
          <w:rFonts w:asciiTheme="minorEastAsia" w:hAnsiTheme="minorEastAsia" w:cs="Times New Roman"/>
          <w:kern w:val="0"/>
          <w:szCs w:val="21"/>
        </w:rPr>
        <w:t>，</w:t>
      </w:r>
      <w:r w:rsidRPr="00480ED1">
        <w:rPr>
          <w:rFonts w:asciiTheme="minorEastAsia" w:hAnsiTheme="minorEastAsia" w:cs="Times New Roman"/>
          <w:kern w:val="0"/>
          <w:szCs w:val="21"/>
        </w:rPr>
        <w:t>细胞处于动态平衡状态</w:t>
      </w:r>
      <w:r>
        <w:rPr>
          <w:rFonts w:asciiTheme="minorEastAsia" w:hAnsiTheme="minorEastAsia" w:cs="Times New Roman"/>
          <w:kern w:val="0"/>
          <w:szCs w:val="21"/>
        </w:rPr>
        <w:t>，</w:t>
      </w:r>
      <w:r w:rsidRPr="00480ED1">
        <w:rPr>
          <w:rFonts w:asciiTheme="minorEastAsia" w:hAnsiTheme="minorEastAsia" w:cs="Times New Roman"/>
          <w:kern w:val="0"/>
          <w:szCs w:val="21"/>
        </w:rPr>
        <w:t>水分子停止进出细胞</w:t>
      </w:r>
    </w:p>
    <w:p w14:paraId="11BD4EB7"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11.</w:t>
      </w:r>
      <w:r w:rsidRPr="00480ED1">
        <w:rPr>
          <w:rFonts w:asciiTheme="minorEastAsia" w:hAnsiTheme="minorEastAsia" w:cs="Times New Roman" w:hint="eastAsia"/>
          <w:kern w:val="0"/>
          <w:szCs w:val="21"/>
        </w:rPr>
        <w:t>(多选)</w:t>
      </w:r>
      <w:r>
        <w:rPr>
          <w:rFonts w:asciiTheme="minorEastAsia" w:hAnsiTheme="minorEastAsia" w:cs="Times New Roman"/>
          <w:kern w:val="0"/>
          <w:szCs w:val="21"/>
        </w:rPr>
        <w:t xml:space="preserve"> </w:t>
      </w:r>
      <w:r w:rsidRPr="00480ED1">
        <w:rPr>
          <w:rFonts w:asciiTheme="minorEastAsia" w:hAnsiTheme="minorEastAsia" w:cs="Times New Roman"/>
          <w:kern w:val="0"/>
          <w:szCs w:val="21"/>
        </w:rPr>
        <w:t>将人的口腔上皮细胞置于生理盐水中观察其形态结构</w:t>
      </w:r>
      <w:r>
        <w:rPr>
          <w:rFonts w:asciiTheme="minorEastAsia" w:hAnsiTheme="minorEastAsia" w:cs="Times New Roman"/>
          <w:kern w:val="0"/>
          <w:szCs w:val="21"/>
        </w:rPr>
        <w:t>，</w:t>
      </w:r>
      <w:r w:rsidRPr="00480ED1">
        <w:rPr>
          <w:rFonts w:asciiTheme="minorEastAsia" w:hAnsiTheme="minorEastAsia" w:cs="Times New Roman"/>
          <w:kern w:val="0"/>
          <w:szCs w:val="21"/>
        </w:rPr>
        <w:t>下列有关叙述</w:t>
      </w:r>
      <w:r w:rsidRPr="00480ED1">
        <w:rPr>
          <w:rFonts w:asciiTheme="minorEastAsia" w:hAnsiTheme="minorEastAsia" w:cs="Times New Roman" w:hint="eastAsia"/>
          <w:kern w:val="0"/>
          <w:szCs w:val="21"/>
        </w:rPr>
        <w:t>错误</w:t>
      </w:r>
      <w:r w:rsidRPr="00480ED1">
        <w:rPr>
          <w:rFonts w:asciiTheme="minorEastAsia" w:hAnsiTheme="minorEastAsia" w:cs="Times New Roman"/>
          <w:kern w:val="0"/>
          <w:szCs w:val="21"/>
        </w:rPr>
        <w:t>的是</w:t>
      </w:r>
      <w:r w:rsidRPr="00480ED1">
        <w:rPr>
          <w:rFonts w:asciiTheme="minorEastAsia" w:hAnsiTheme="minorEastAsia" w:cs="Times New Roman"/>
          <w:kern w:val="0"/>
          <w:szCs w:val="21"/>
        </w:rPr>
        <w:ptab w:relativeTo="margin" w:alignment="right" w:leader="none"/>
      </w:r>
      <w:r w:rsidRPr="00480ED1">
        <w:rPr>
          <w:rFonts w:asciiTheme="minorEastAsia" w:hAnsiTheme="minorEastAsia" w:cs="Times New Roman"/>
          <w:kern w:val="0"/>
          <w:szCs w:val="21"/>
        </w:rPr>
        <w:t>(　　)</w:t>
      </w:r>
    </w:p>
    <w:p w14:paraId="26816F97"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6C1CCDF2" wp14:editId="2815B134">
            <wp:extent cx="216000" cy="108000"/>
            <wp:effectExtent l="0" t="0" r="0" b="0"/>
            <wp:docPr id="831" name="image8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9.jpeg"/>
                    <pic:cNvPicPr/>
                  </pic:nvPicPr>
                  <pic:blipFill>
                    <a:blip r:embed="rId7"/>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可用蒸馏水替代生理盐水</w:t>
      </w:r>
      <w:r>
        <w:rPr>
          <w:rFonts w:asciiTheme="minorEastAsia" w:hAnsiTheme="minorEastAsia" w:cs="Times New Roman"/>
          <w:kern w:val="0"/>
          <w:szCs w:val="21"/>
        </w:rPr>
        <w:t>，</w:t>
      </w:r>
      <w:r w:rsidRPr="00480ED1">
        <w:rPr>
          <w:rFonts w:asciiTheme="minorEastAsia" w:hAnsiTheme="minorEastAsia" w:cs="Times New Roman"/>
          <w:kern w:val="0"/>
          <w:szCs w:val="21"/>
        </w:rPr>
        <w:t>细胞仍然维持正常形态</w:t>
      </w:r>
    </w:p>
    <w:p w14:paraId="4EA2B4AB"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633BEE22" wp14:editId="0D2B6AD1">
            <wp:extent cx="216000" cy="108000"/>
            <wp:effectExtent l="0" t="0" r="0" b="0"/>
            <wp:docPr id="832" name="image8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0.jpeg"/>
                    <pic:cNvPicPr/>
                  </pic:nvPicPr>
                  <pic:blipFill>
                    <a:blip r:embed="rId8"/>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置于生理盐水中时</w:t>
      </w:r>
      <w:r>
        <w:rPr>
          <w:rFonts w:asciiTheme="minorEastAsia" w:hAnsiTheme="minorEastAsia" w:cs="Times New Roman"/>
          <w:kern w:val="0"/>
          <w:szCs w:val="21"/>
        </w:rPr>
        <w:t>，</w:t>
      </w:r>
      <w:r w:rsidRPr="00480ED1">
        <w:rPr>
          <w:rFonts w:asciiTheme="minorEastAsia" w:hAnsiTheme="minorEastAsia" w:cs="Times New Roman"/>
          <w:kern w:val="0"/>
          <w:szCs w:val="21"/>
        </w:rPr>
        <w:t>没有水分子进出细胞</w:t>
      </w:r>
    </w:p>
    <w:p w14:paraId="52F9E288"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55AD8CF2" wp14:editId="7E050284">
            <wp:extent cx="216000" cy="108000"/>
            <wp:effectExtent l="0" t="0" r="0" b="0"/>
            <wp:docPr id="833" name="image8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1.jpeg"/>
                    <pic:cNvPicPr/>
                  </pic:nvPicPr>
                  <pic:blipFill>
                    <a:blip r:embed="rId9"/>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在高浓度的盐溶液中</w:t>
      </w:r>
      <w:r>
        <w:rPr>
          <w:rFonts w:asciiTheme="minorEastAsia" w:hAnsiTheme="minorEastAsia" w:cs="Times New Roman"/>
          <w:kern w:val="0"/>
          <w:szCs w:val="21"/>
        </w:rPr>
        <w:t>，</w:t>
      </w:r>
      <w:r w:rsidRPr="00480ED1">
        <w:rPr>
          <w:rFonts w:asciiTheme="minorEastAsia" w:hAnsiTheme="minorEastAsia" w:cs="Times New Roman"/>
          <w:kern w:val="0"/>
          <w:szCs w:val="21"/>
        </w:rPr>
        <w:t>口腔上皮细胞会发生质壁分离</w:t>
      </w:r>
    </w:p>
    <w:p w14:paraId="57745026"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lastRenderedPageBreak/>
        <w:drawing>
          <wp:inline distT="0" distB="0" distL="0" distR="0" wp14:anchorId="213E83A8" wp14:editId="764D87B0">
            <wp:extent cx="216000" cy="108000"/>
            <wp:effectExtent l="0" t="0" r="0" b="0"/>
            <wp:docPr id="834" name="image8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2.jpeg"/>
                    <pic:cNvPicPr/>
                  </pic:nvPicPr>
                  <pic:blipFill>
                    <a:blip r:embed="rId10"/>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在高浓度的盐溶液中</w:t>
      </w:r>
      <w:r>
        <w:rPr>
          <w:rFonts w:asciiTheme="minorEastAsia" w:hAnsiTheme="minorEastAsia" w:cs="Times New Roman"/>
          <w:kern w:val="0"/>
          <w:szCs w:val="21"/>
        </w:rPr>
        <w:t>，</w:t>
      </w:r>
      <w:r w:rsidRPr="00480ED1">
        <w:rPr>
          <w:rFonts w:asciiTheme="minorEastAsia" w:hAnsiTheme="minorEastAsia" w:cs="Times New Roman"/>
          <w:kern w:val="0"/>
          <w:szCs w:val="21"/>
        </w:rPr>
        <w:t>口腔上皮细胞会失水皱缩</w:t>
      </w:r>
    </w:p>
    <w:p w14:paraId="2433AC5B"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12.哺乳动物细胞在0.9</w:t>
      </w:r>
      <w:r w:rsidRPr="00480ED1">
        <w:rPr>
          <w:rFonts w:ascii="Times New Roman" w:hAnsi="Times New Roman" w:cs="Times New Roman"/>
          <w:kern w:val="0"/>
          <w:szCs w:val="21"/>
        </w:rPr>
        <w:t>%</w:t>
      </w:r>
      <w:r w:rsidRPr="00480ED1">
        <w:rPr>
          <w:rFonts w:asciiTheme="minorEastAsia" w:hAnsiTheme="minorEastAsia" w:cs="Times New Roman"/>
          <w:kern w:val="0"/>
          <w:szCs w:val="21"/>
        </w:rPr>
        <w:t>的</w:t>
      </w:r>
      <w:r w:rsidRPr="00480ED1">
        <w:rPr>
          <w:rFonts w:ascii="Times New Roman" w:hAnsi="Times New Roman" w:cs="Times New Roman"/>
          <w:kern w:val="0"/>
          <w:szCs w:val="21"/>
        </w:rPr>
        <w:t>NaCl</w:t>
      </w:r>
      <w:r w:rsidRPr="00480ED1">
        <w:rPr>
          <w:rFonts w:asciiTheme="minorEastAsia" w:hAnsiTheme="minorEastAsia" w:cs="Times New Roman"/>
          <w:kern w:val="0"/>
          <w:szCs w:val="21"/>
        </w:rPr>
        <w:t>溶液中仍能保持其正常形态。将兔红细胞置于不同浓度</w:t>
      </w:r>
      <w:r w:rsidRPr="00480ED1">
        <w:rPr>
          <w:rFonts w:ascii="Times New Roman" w:hAnsi="Times New Roman" w:cs="Times New Roman"/>
          <w:kern w:val="0"/>
          <w:szCs w:val="21"/>
        </w:rPr>
        <w:t>NaCl</w:t>
      </w:r>
      <w:r w:rsidRPr="00480ED1">
        <w:rPr>
          <w:rFonts w:asciiTheme="minorEastAsia" w:hAnsiTheme="minorEastAsia" w:cs="Times New Roman"/>
          <w:kern w:val="0"/>
          <w:szCs w:val="21"/>
        </w:rPr>
        <w:t>溶液中</w:t>
      </w:r>
      <w:r>
        <w:rPr>
          <w:rFonts w:asciiTheme="minorEastAsia" w:hAnsiTheme="minorEastAsia" w:cs="Times New Roman"/>
          <w:kern w:val="0"/>
          <w:szCs w:val="21"/>
        </w:rPr>
        <w:t>，</w:t>
      </w:r>
      <w:r w:rsidRPr="00480ED1">
        <w:rPr>
          <w:rFonts w:asciiTheme="minorEastAsia" w:hAnsiTheme="minorEastAsia" w:cs="Times New Roman"/>
          <w:kern w:val="0"/>
          <w:szCs w:val="21"/>
        </w:rPr>
        <w:t>一段时间后取出制成临时装片</w:t>
      </w:r>
      <w:r>
        <w:rPr>
          <w:rFonts w:asciiTheme="minorEastAsia" w:hAnsiTheme="minorEastAsia" w:cs="Times New Roman"/>
          <w:kern w:val="0"/>
          <w:szCs w:val="21"/>
        </w:rPr>
        <w:t>，</w:t>
      </w:r>
      <w:r w:rsidRPr="00480ED1">
        <w:rPr>
          <w:rFonts w:asciiTheme="minorEastAsia" w:hAnsiTheme="minorEastAsia" w:cs="Times New Roman"/>
          <w:kern w:val="0"/>
          <w:szCs w:val="21"/>
        </w:rPr>
        <w:t>用显微镜观察并比较其形态变化。下列叙述正确的是</w:t>
      </w:r>
      <w:r w:rsidRPr="00480ED1">
        <w:rPr>
          <w:rFonts w:asciiTheme="minorEastAsia" w:hAnsiTheme="minorEastAsia" w:cs="Times New Roman"/>
          <w:kern w:val="0"/>
          <w:szCs w:val="21"/>
        </w:rPr>
        <w:ptab w:relativeTo="margin" w:alignment="right" w:leader="none"/>
      </w:r>
      <w:r w:rsidRPr="00480ED1">
        <w:rPr>
          <w:rFonts w:asciiTheme="minorEastAsia" w:hAnsiTheme="minorEastAsia" w:cs="Times New Roman"/>
          <w:kern w:val="0"/>
          <w:szCs w:val="21"/>
        </w:rPr>
        <w:t>(　　)</w:t>
      </w:r>
    </w:p>
    <w:p w14:paraId="6D67DDC5"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175B6BF8" wp14:editId="2949B47B">
            <wp:extent cx="216000" cy="108000"/>
            <wp:effectExtent l="0" t="0" r="0" b="0"/>
            <wp:docPr id="835" name="image8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3.jpeg"/>
                    <pic:cNvPicPr/>
                  </pic:nvPicPr>
                  <pic:blipFill>
                    <a:blip r:embed="rId7"/>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在高于0.9</w:t>
      </w:r>
      <w:r w:rsidRPr="00480ED1">
        <w:rPr>
          <w:rFonts w:ascii="Times New Roman" w:hAnsi="Times New Roman" w:cs="Times New Roman"/>
          <w:kern w:val="0"/>
          <w:szCs w:val="21"/>
        </w:rPr>
        <w:t>%</w:t>
      </w:r>
      <w:r w:rsidRPr="00480ED1">
        <w:rPr>
          <w:rFonts w:asciiTheme="minorEastAsia" w:hAnsiTheme="minorEastAsia" w:cs="Times New Roman"/>
          <w:kern w:val="0"/>
          <w:szCs w:val="21"/>
        </w:rPr>
        <w:t>的</w:t>
      </w:r>
      <w:r w:rsidRPr="00480ED1">
        <w:rPr>
          <w:rFonts w:ascii="Times New Roman" w:hAnsi="Times New Roman" w:cs="Times New Roman"/>
          <w:kern w:val="0"/>
          <w:szCs w:val="21"/>
        </w:rPr>
        <w:t>NaCl</w:t>
      </w:r>
      <w:r w:rsidRPr="00480ED1">
        <w:rPr>
          <w:rFonts w:asciiTheme="minorEastAsia" w:hAnsiTheme="minorEastAsia" w:cs="Times New Roman"/>
          <w:kern w:val="0"/>
          <w:szCs w:val="21"/>
        </w:rPr>
        <w:t>溶液中</w:t>
      </w:r>
      <w:r>
        <w:rPr>
          <w:rFonts w:asciiTheme="minorEastAsia" w:hAnsiTheme="minorEastAsia" w:cs="Times New Roman"/>
          <w:kern w:val="0"/>
          <w:szCs w:val="21"/>
        </w:rPr>
        <w:t>，</w:t>
      </w:r>
      <w:r w:rsidRPr="00480ED1">
        <w:rPr>
          <w:rFonts w:asciiTheme="minorEastAsia" w:hAnsiTheme="minorEastAsia" w:cs="Times New Roman"/>
          <w:kern w:val="0"/>
          <w:szCs w:val="21"/>
        </w:rPr>
        <w:t>红细胞因渗透作用失水皱缩并发生质壁分离</w:t>
      </w:r>
    </w:p>
    <w:p w14:paraId="44B3D00B"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0B9D8CAE" wp14:editId="362AB951">
            <wp:extent cx="216000" cy="108000"/>
            <wp:effectExtent l="0" t="0" r="0" b="0"/>
            <wp:docPr id="836" name="image8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4.jpeg"/>
                    <pic:cNvPicPr/>
                  </pic:nvPicPr>
                  <pic:blipFill>
                    <a:blip r:embed="rId8"/>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在0.9</w:t>
      </w:r>
      <w:r w:rsidRPr="00480ED1">
        <w:rPr>
          <w:rFonts w:ascii="Times New Roman" w:hAnsi="Times New Roman" w:cs="Times New Roman"/>
          <w:kern w:val="0"/>
          <w:szCs w:val="21"/>
        </w:rPr>
        <w:t>%</w:t>
      </w:r>
      <w:r w:rsidRPr="00480ED1">
        <w:rPr>
          <w:rFonts w:ascii="Times New Roman" w:hAnsi="Times New Roman" w:cs="Times New Roman"/>
          <w:kern w:val="0"/>
          <w:szCs w:val="21"/>
        </w:rPr>
        <w:t>的</w:t>
      </w:r>
      <w:r w:rsidRPr="00480ED1">
        <w:rPr>
          <w:rFonts w:ascii="Times New Roman" w:hAnsi="Times New Roman" w:cs="Times New Roman"/>
          <w:kern w:val="0"/>
          <w:szCs w:val="21"/>
        </w:rPr>
        <w:t>NaCl</w:t>
      </w:r>
      <w:r w:rsidRPr="00480ED1">
        <w:rPr>
          <w:rFonts w:asciiTheme="minorEastAsia" w:hAnsiTheme="minorEastAsia" w:cs="Times New Roman"/>
          <w:kern w:val="0"/>
          <w:szCs w:val="21"/>
        </w:rPr>
        <w:t>溶液中</w:t>
      </w:r>
      <w:r>
        <w:rPr>
          <w:rFonts w:asciiTheme="minorEastAsia" w:hAnsiTheme="minorEastAsia" w:cs="Times New Roman"/>
          <w:kern w:val="0"/>
          <w:szCs w:val="21"/>
        </w:rPr>
        <w:t>，</w:t>
      </w:r>
      <w:r w:rsidRPr="00480ED1">
        <w:rPr>
          <w:rFonts w:asciiTheme="minorEastAsia" w:hAnsiTheme="minorEastAsia" w:cs="Times New Roman"/>
          <w:kern w:val="0"/>
          <w:szCs w:val="21"/>
        </w:rPr>
        <w:t>红细胞保持正常形态是由于此时没有水分子进出细胞</w:t>
      </w:r>
    </w:p>
    <w:p w14:paraId="41410B0A"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2014248E" wp14:editId="3FCB240B">
            <wp:extent cx="216000" cy="108000"/>
            <wp:effectExtent l="0" t="0" r="0" b="0"/>
            <wp:docPr id="837" name="image8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5.jpeg"/>
                    <pic:cNvPicPr/>
                  </pic:nvPicPr>
                  <pic:blipFill>
                    <a:blip r:embed="rId9"/>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在低于0.9</w:t>
      </w:r>
      <w:r w:rsidRPr="00480ED1">
        <w:rPr>
          <w:rFonts w:ascii="Times New Roman" w:hAnsi="Times New Roman" w:cs="Times New Roman"/>
          <w:kern w:val="0"/>
          <w:szCs w:val="21"/>
        </w:rPr>
        <w:t>%</w:t>
      </w:r>
      <w:r w:rsidRPr="00480ED1">
        <w:rPr>
          <w:rFonts w:ascii="Times New Roman" w:hAnsi="Times New Roman" w:cs="Times New Roman"/>
          <w:kern w:val="0"/>
          <w:szCs w:val="21"/>
        </w:rPr>
        <w:t>的</w:t>
      </w:r>
      <w:r w:rsidRPr="00480ED1">
        <w:rPr>
          <w:rFonts w:ascii="Times New Roman" w:hAnsi="Times New Roman" w:cs="Times New Roman"/>
          <w:kern w:val="0"/>
          <w:szCs w:val="21"/>
        </w:rPr>
        <w:t>NaCl</w:t>
      </w:r>
      <w:r w:rsidRPr="00480ED1">
        <w:rPr>
          <w:rFonts w:asciiTheme="minorEastAsia" w:hAnsiTheme="minorEastAsia" w:cs="Times New Roman"/>
          <w:kern w:val="0"/>
          <w:szCs w:val="21"/>
        </w:rPr>
        <w:t>溶液中</w:t>
      </w:r>
      <w:r>
        <w:rPr>
          <w:rFonts w:asciiTheme="minorEastAsia" w:hAnsiTheme="minorEastAsia" w:cs="Times New Roman"/>
          <w:kern w:val="0"/>
          <w:szCs w:val="21"/>
        </w:rPr>
        <w:t>，</w:t>
      </w:r>
      <w:r w:rsidRPr="00480ED1">
        <w:rPr>
          <w:rFonts w:asciiTheme="minorEastAsia" w:hAnsiTheme="minorEastAsia" w:cs="Times New Roman"/>
          <w:kern w:val="0"/>
          <w:szCs w:val="21"/>
        </w:rPr>
        <w:t>红细胞因渗透作用吸水膨胀</w:t>
      </w:r>
      <w:r>
        <w:rPr>
          <w:rFonts w:asciiTheme="minorEastAsia" w:hAnsiTheme="minorEastAsia" w:cs="Times New Roman"/>
          <w:kern w:val="0"/>
          <w:szCs w:val="21"/>
        </w:rPr>
        <w:t>，</w:t>
      </w:r>
      <w:r w:rsidRPr="00480ED1">
        <w:rPr>
          <w:rFonts w:asciiTheme="minorEastAsia" w:hAnsiTheme="minorEastAsia" w:cs="Times New Roman"/>
          <w:kern w:val="0"/>
          <w:szCs w:val="21"/>
        </w:rPr>
        <w:t>甚至破裂</w:t>
      </w:r>
    </w:p>
    <w:p w14:paraId="77515EB0"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6F328645" wp14:editId="005601D4">
            <wp:extent cx="216000" cy="108000"/>
            <wp:effectExtent l="0" t="0" r="0" b="0"/>
            <wp:docPr id="838" name="image8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6.jpeg"/>
                    <pic:cNvPicPr/>
                  </pic:nvPicPr>
                  <pic:blipFill>
                    <a:blip r:embed="rId10"/>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渗透作用是指水分子从溶液浓度较高处向溶液浓度较低处进行的扩散</w:t>
      </w:r>
    </w:p>
    <w:p w14:paraId="07AA80E6"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anchor distT="0" distB="0" distL="114300" distR="114300" simplePos="0" relativeHeight="251659776" behindDoc="0" locked="0" layoutInCell="1" allowOverlap="1" wp14:anchorId="7E90BFC2" wp14:editId="121979F4">
            <wp:simplePos x="0" y="0"/>
            <wp:positionH relativeFrom="column">
              <wp:posOffset>4824095</wp:posOffset>
            </wp:positionH>
            <wp:positionV relativeFrom="paragraph">
              <wp:posOffset>167640</wp:posOffset>
            </wp:positionV>
            <wp:extent cx="1089660" cy="1240155"/>
            <wp:effectExtent l="0" t="0" r="0" b="0"/>
            <wp:wrapSquare wrapText="bothSides"/>
            <wp:docPr id="839" name="image8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7.jpe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089660" cy="1240155"/>
                    </a:xfrm>
                    <a:prstGeom prst="rect">
                      <a:avLst/>
                    </a:prstGeom>
                  </pic:spPr>
                </pic:pic>
              </a:graphicData>
            </a:graphic>
            <wp14:sizeRelH relativeFrom="page">
              <wp14:pctWidth>0</wp14:pctWidth>
            </wp14:sizeRelH>
            <wp14:sizeRelV relativeFrom="page">
              <wp14:pctHeight>0</wp14:pctHeight>
            </wp14:sizeRelV>
          </wp:anchor>
        </w:drawing>
      </w:r>
      <w:r w:rsidRPr="00480ED1">
        <w:rPr>
          <w:rFonts w:asciiTheme="minorEastAsia" w:hAnsiTheme="minorEastAsia" w:cs="Times New Roman"/>
          <w:kern w:val="0"/>
          <w:szCs w:val="21"/>
        </w:rPr>
        <w:t>13.</w:t>
      </w:r>
      <w:r w:rsidRPr="00480ED1">
        <w:rPr>
          <w:rFonts w:asciiTheme="minorEastAsia" w:hAnsiTheme="minorEastAsia" w:cs="Times New Roman" w:hint="eastAsia"/>
          <w:kern w:val="0"/>
          <w:szCs w:val="21"/>
        </w:rPr>
        <w:t>(多选)</w:t>
      </w:r>
      <w:r>
        <w:rPr>
          <w:rFonts w:asciiTheme="minorEastAsia" w:hAnsiTheme="minorEastAsia" w:cs="Times New Roman"/>
          <w:kern w:val="0"/>
          <w:szCs w:val="21"/>
        </w:rPr>
        <w:t xml:space="preserve"> </w:t>
      </w:r>
      <w:r w:rsidRPr="00480ED1">
        <w:rPr>
          <w:rFonts w:asciiTheme="minorEastAsia" w:hAnsiTheme="minorEastAsia" w:cs="Times New Roman"/>
          <w:kern w:val="0"/>
          <w:szCs w:val="21"/>
        </w:rPr>
        <w:t>淡化海水可以采用反渗透技术。反渗透技术通过对半透膜一侧的海水施加压力</w:t>
      </w:r>
      <w:r>
        <w:rPr>
          <w:rFonts w:asciiTheme="minorEastAsia" w:hAnsiTheme="minorEastAsia" w:cs="Times New Roman"/>
          <w:kern w:val="0"/>
          <w:szCs w:val="21"/>
        </w:rPr>
        <w:t>，</w:t>
      </w:r>
      <w:r w:rsidRPr="00480ED1">
        <w:rPr>
          <w:rFonts w:asciiTheme="minorEastAsia" w:hAnsiTheme="minorEastAsia" w:cs="Times New Roman"/>
          <w:kern w:val="0"/>
          <w:szCs w:val="21"/>
        </w:rPr>
        <w:t>让水分子可以通过半透膜</w:t>
      </w:r>
      <w:r>
        <w:rPr>
          <w:rFonts w:asciiTheme="minorEastAsia" w:hAnsiTheme="minorEastAsia" w:cs="Times New Roman"/>
          <w:kern w:val="0"/>
          <w:szCs w:val="21"/>
        </w:rPr>
        <w:t>，</w:t>
      </w:r>
      <w:r w:rsidRPr="00480ED1">
        <w:rPr>
          <w:rFonts w:asciiTheme="minorEastAsia" w:hAnsiTheme="minorEastAsia" w:cs="Times New Roman"/>
          <w:kern w:val="0"/>
          <w:szCs w:val="21"/>
        </w:rPr>
        <w:t>但其他物质不能通过</w:t>
      </w:r>
      <w:r>
        <w:rPr>
          <w:rFonts w:asciiTheme="minorEastAsia" w:hAnsiTheme="minorEastAsia" w:cs="Times New Roman"/>
          <w:kern w:val="0"/>
          <w:szCs w:val="21"/>
        </w:rPr>
        <w:t>，</w:t>
      </w:r>
      <w:r w:rsidRPr="00480ED1">
        <w:rPr>
          <w:rFonts w:asciiTheme="minorEastAsia" w:hAnsiTheme="minorEastAsia" w:cs="Times New Roman"/>
          <w:kern w:val="0"/>
          <w:szCs w:val="21"/>
        </w:rPr>
        <w:t>如图所示。下列说法错误的是</w:t>
      </w:r>
      <w:r w:rsidRPr="00480ED1">
        <w:rPr>
          <w:rFonts w:asciiTheme="minorEastAsia" w:hAnsiTheme="minorEastAsia" w:cs="Times New Roman"/>
          <w:kern w:val="0"/>
          <w:szCs w:val="21"/>
        </w:rPr>
        <w:ptab w:relativeTo="margin" w:alignment="right" w:leader="none"/>
      </w:r>
      <w:r w:rsidRPr="00480ED1">
        <w:rPr>
          <w:rFonts w:asciiTheme="minorEastAsia" w:hAnsiTheme="minorEastAsia" w:cs="Times New Roman"/>
          <w:kern w:val="0"/>
          <w:szCs w:val="21"/>
        </w:rPr>
        <w:t>(　　)</w:t>
      </w:r>
    </w:p>
    <w:p w14:paraId="331FADE1"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76684CE5" wp14:editId="1A5AE36E">
            <wp:extent cx="216000" cy="108000"/>
            <wp:effectExtent l="0" t="0" r="0" b="0"/>
            <wp:docPr id="840" name="image8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8.jpeg"/>
                    <pic:cNvPicPr/>
                  </pic:nvPicPr>
                  <pic:blipFill>
                    <a:blip r:embed="rId7"/>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动物细胞的细胞膜和植物细胞的原生质层相当于一层半透膜</w:t>
      </w:r>
    </w:p>
    <w:p w14:paraId="615E5EA9"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2BD3BEB7" wp14:editId="75483E74">
            <wp:extent cx="216000" cy="108000"/>
            <wp:effectExtent l="0" t="0" r="0" b="0"/>
            <wp:docPr id="841" name="image8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9.jpeg"/>
                    <pic:cNvPicPr/>
                  </pic:nvPicPr>
                  <pic:blipFill>
                    <a:blip r:embed="rId8"/>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反渗透技术淡化海水时</w:t>
      </w:r>
      <w:r>
        <w:rPr>
          <w:rFonts w:asciiTheme="minorEastAsia" w:hAnsiTheme="minorEastAsia" w:cs="Times New Roman"/>
          <w:kern w:val="0"/>
          <w:szCs w:val="21"/>
        </w:rPr>
        <w:t>，</w:t>
      </w:r>
      <w:r w:rsidRPr="00480ED1">
        <w:rPr>
          <w:rFonts w:asciiTheme="minorEastAsia" w:hAnsiTheme="minorEastAsia" w:cs="Times New Roman"/>
          <w:kern w:val="0"/>
          <w:szCs w:val="21"/>
        </w:rPr>
        <w:t>水分子从低浓度溶液移向高浓度溶液</w:t>
      </w:r>
    </w:p>
    <w:p w14:paraId="7C6275FF"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6F90EF62" wp14:editId="263C7D90">
            <wp:extent cx="216000" cy="108000"/>
            <wp:effectExtent l="0" t="0" r="0" b="0"/>
            <wp:docPr id="842" name="image8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0.jpeg"/>
                    <pic:cNvPicPr/>
                  </pic:nvPicPr>
                  <pic:blipFill>
                    <a:blip r:embed="rId9"/>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反渗透技术淡化海水一段时间后</w:t>
      </w:r>
      <w:r>
        <w:rPr>
          <w:rFonts w:asciiTheme="minorEastAsia" w:hAnsiTheme="minorEastAsia" w:cs="Times New Roman"/>
          <w:kern w:val="0"/>
          <w:szCs w:val="21"/>
        </w:rPr>
        <w:t>，</w:t>
      </w:r>
      <w:r w:rsidRPr="00480ED1">
        <w:rPr>
          <w:rFonts w:asciiTheme="minorEastAsia" w:hAnsiTheme="minorEastAsia" w:cs="Times New Roman"/>
          <w:kern w:val="0"/>
          <w:szCs w:val="21"/>
        </w:rPr>
        <w:t>图中淡水一侧的液面</w:t>
      </w:r>
      <w:r w:rsidRPr="00480ED1">
        <w:rPr>
          <w:rFonts w:asciiTheme="minorEastAsia" w:hAnsiTheme="minorEastAsia" w:cs="Times New Roman" w:hint="eastAsia"/>
          <w:kern w:val="0"/>
          <w:szCs w:val="21"/>
        </w:rPr>
        <w:t>下降</w:t>
      </w:r>
    </w:p>
    <w:p w14:paraId="6855BA76"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79A9B3A2" wp14:editId="7E5D4223">
            <wp:extent cx="216000" cy="108000"/>
            <wp:effectExtent l="0" t="0" r="0" b="0"/>
            <wp:docPr id="843" name="image8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1.jpeg"/>
                    <pic:cNvPicPr/>
                  </pic:nvPicPr>
                  <pic:blipFill>
                    <a:blip r:embed="rId10"/>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在未施加压力的情况下</w:t>
      </w:r>
      <w:r>
        <w:rPr>
          <w:rFonts w:asciiTheme="minorEastAsia" w:hAnsiTheme="minorEastAsia" w:cs="Times New Roman"/>
          <w:kern w:val="0"/>
          <w:szCs w:val="21"/>
        </w:rPr>
        <w:t>，</w:t>
      </w:r>
      <w:r w:rsidRPr="00480ED1">
        <w:rPr>
          <w:rFonts w:asciiTheme="minorEastAsia" w:hAnsiTheme="minorEastAsia" w:cs="Times New Roman"/>
          <w:kern w:val="0"/>
          <w:szCs w:val="21"/>
        </w:rPr>
        <w:t>水分子总体从淡水向海水移动</w:t>
      </w:r>
    </w:p>
    <w:p w14:paraId="3BDF2067"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14.某生物兴趣小组的同学将</w:t>
      </w:r>
      <w:r w:rsidRPr="00480ED1">
        <w:rPr>
          <w:rFonts w:ascii="Times New Roman" w:hAnsi="Times New Roman" w:cs="Times New Roman"/>
          <w:kern w:val="0"/>
          <w:szCs w:val="21"/>
        </w:rPr>
        <w:t>A</w:t>
      </w:r>
      <w:r w:rsidRPr="00480ED1">
        <w:rPr>
          <w:rFonts w:ascii="Times New Roman" w:hAnsi="Times New Roman" w:cs="Times New Roman"/>
          <w:kern w:val="0"/>
          <w:szCs w:val="21"/>
        </w:rPr>
        <w:t>、</w:t>
      </w:r>
      <w:r w:rsidRPr="00480ED1">
        <w:rPr>
          <w:rFonts w:ascii="Times New Roman" w:hAnsi="Times New Roman" w:cs="Times New Roman"/>
          <w:kern w:val="0"/>
          <w:szCs w:val="21"/>
        </w:rPr>
        <w:t>B</w:t>
      </w:r>
      <w:r w:rsidRPr="00480ED1">
        <w:rPr>
          <w:rFonts w:asciiTheme="minorEastAsia" w:hAnsiTheme="minorEastAsia" w:cs="Times New Roman"/>
          <w:kern w:val="0"/>
          <w:szCs w:val="21"/>
        </w:rPr>
        <w:t>两种植物的成熟叶片置于不同浓度的蔗糖溶液中</w:t>
      </w:r>
      <w:r>
        <w:rPr>
          <w:rFonts w:asciiTheme="minorEastAsia" w:hAnsiTheme="minorEastAsia" w:cs="Times New Roman"/>
          <w:kern w:val="0"/>
          <w:szCs w:val="21"/>
        </w:rPr>
        <w:t>，</w:t>
      </w:r>
      <w:r w:rsidRPr="00480ED1">
        <w:rPr>
          <w:rFonts w:asciiTheme="minorEastAsia" w:hAnsiTheme="minorEastAsia" w:cs="Times New Roman"/>
          <w:kern w:val="0"/>
          <w:szCs w:val="21"/>
        </w:rPr>
        <w:t>培养相同时间后检测其质量变化</w:t>
      </w:r>
      <w:r>
        <w:rPr>
          <w:rFonts w:asciiTheme="minorEastAsia" w:hAnsiTheme="minorEastAsia" w:cs="Times New Roman"/>
          <w:kern w:val="0"/>
          <w:szCs w:val="21"/>
        </w:rPr>
        <w:t>，</w:t>
      </w:r>
      <w:r w:rsidRPr="00480ED1">
        <w:rPr>
          <w:rFonts w:asciiTheme="minorEastAsia" w:hAnsiTheme="minorEastAsia" w:cs="Times New Roman"/>
          <w:kern w:val="0"/>
          <w:szCs w:val="21"/>
        </w:rPr>
        <w:t>结果如图所示。下列相关叙述错误的是</w:t>
      </w:r>
      <w:r w:rsidRPr="00480ED1">
        <w:rPr>
          <w:rFonts w:asciiTheme="minorEastAsia" w:hAnsiTheme="minorEastAsia" w:cs="Times New Roman"/>
          <w:kern w:val="0"/>
          <w:szCs w:val="21"/>
        </w:rPr>
        <w:ptab w:relativeTo="margin" w:alignment="right" w:leader="none"/>
      </w:r>
      <w:r w:rsidRPr="00480ED1">
        <w:rPr>
          <w:rFonts w:asciiTheme="minorEastAsia" w:hAnsiTheme="minorEastAsia" w:cs="Times New Roman"/>
          <w:kern w:val="0"/>
          <w:szCs w:val="21"/>
        </w:rPr>
        <w:t>(　　)</w:t>
      </w:r>
    </w:p>
    <w:p w14:paraId="79EAD998" w14:textId="77777777" w:rsidR="007607FF" w:rsidRPr="00480ED1" w:rsidRDefault="007607FF" w:rsidP="007607FF">
      <w:pPr>
        <w:widowControl/>
        <w:tabs>
          <w:tab w:val="left" w:pos="3969"/>
        </w:tabs>
        <w:spacing w:line="300" w:lineRule="auto"/>
        <w:contextualSpacing/>
        <w:jc w:val="center"/>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5ABF3552" wp14:editId="746D6753">
            <wp:extent cx="2279912" cy="1418590"/>
            <wp:effectExtent l="0" t="0" r="6350" b="0"/>
            <wp:docPr id="844" name="image8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2.jpeg"/>
                    <pic:cNvPicPr/>
                  </pic:nvPicPr>
                  <pic:blipFill>
                    <a:blip r:embed="rId93"/>
                    <a:stretch>
                      <a:fillRect/>
                    </a:stretch>
                  </pic:blipFill>
                  <pic:spPr>
                    <a:xfrm>
                      <a:off x="0" y="0"/>
                      <a:ext cx="2287232" cy="1423144"/>
                    </a:xfrm>
                    <a:prstGeom prst="rect">
                      <a:avLst/>
                    </a:prstGeom>
                  </pic:spPr>
                </pic:pic>
              </a:graphicData>
            </a:graphic>
          </wp:inline>
        </w:drawing>
      </w:r>
    </w:p>
    <w:p w14:paraId="41AA95AE"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2421C182" wp14:editId="3E095080">
            <wp:extent cx="216000" cy="108000"/>
            <wp:effectExtent l="0" t="0" r="0" b="0"/>
            <wp:docPr id="845" name="image8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3.jpeg"/>
                    <pic:cNvPicPr/>
                  </pic:nvPicPr>
                  <pic:blipFill>
                    <a:blip r:embed="rId7"/>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甲浓度条件下</w:t>
      </w:r>
      <w:r>
        <w:rPr>
          <w:rFonts w:asciiTheme="minorEastAsia" w:hAnsiTheme="minorEastAsia" w:cs="Times New Roman"/>
          <w:kern w:val="0"/>
          <w:szCs w:val="21"/>
        </w:rPr>
        <w:t>，</w:t>
      </w:r>
      <w:r w:rsidRPr="00480ED1">
        <w:rPr>
          <w:rFonts w:ascii="Times New Roman" w:hAnsi="Times New Roman" w:cs="Times New Roman"/>
          <w:kern w:val="0"/>
          <w:szCs w:val="21"/>
        </w:rPr>
        <w:t>A</w:t>
      </w:r>
      <w:r w:rsidRPr="00480ED1">
        <w:rPr>
          <w:rFonts w:asciiTheme="minorEastAsia" w:hAnsiTheme="minorEastAsia" w:cs="Times New Roman"/>
          <w:kern w:val="0"/>
          <w:szCs w:val="21"/>
        </w:rPr>
        <w:t>植物细胞的细胞液浓度变大</w:t>
      </w:r>
    </w:p>
    <w:p w14:paraId="483CF89F"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066201CA" wp14:editId="78EB5A34">
            <wp:extent cx="216000" cy="108000"/>
            <wp:effectExtent l="0" t="0" r="0" b="0"/>
            <wp:docPr id="846" name="image8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4.jpeg"/>
                    <pic:cNvPicPr/>
                  </pic:nvPicPr>
                  <pic:blipFill>
                    <a:blip r:embed="rId8"/>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乙浓度条件下</w:t>
      </w:r>
      <w:r w:rsidRPr="008545F4">
        <w:rPr>
          <w:rFonts w:ascii="Times New Roman" w:hAnsi="Times New Roman" w:cs="Times New Roman"/>
          <w:kern w:val="0"/>
          <w:szCs w:val="21"/>
        </w:rPr>
        <w:t>，</w:t>
      </w:r>
      <w:r w:rsidRPr="00480ED1">
        <w:rPr>
          <w:rFonts w:ascii="Times New Roman" w:hAnsi="Times New Roman" w:cs="Times New Roman"/>
          <w:kern w:val="0"/>
          <w:szCs w:val="21"/>
        </w:rPr>
        <w:t>B</w:t>
      </w:r>
      <w:r w:rsidRPr="00480ED1">
        <w:rPr>
          <w:rFonts w:asciiTheme="minorEastAsia" w:hAnsiTheme="minorEastAsia" w:cs="Times New Roman"/>
          <w:kern w:val="0"/>
          <w:szCs w:val="21"/>
        </w:rPr>
        <w:t>植物细胞的吸水能力变小</w:t>
      </w:r>
    </w:p>
    <w:p w14:paraId="661ABF61"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77F06317" wp14:editId="5C166044">
            <wp:extent cx="216000" cy="108000"/>
            <wp:effectExtent l="0" t="0" r="0" b="0"/>
            <wp:docPr id="847" name="image8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5.jpeg"/>
                    <pic:cNvPicPr/>
                  </pic:nvPicPr>
                  <pic:blipFill>
                    <a:blip r:embed="rId9"/>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由图可知</w:t>
      </w:r>
      <w:r>
        <w:rPr>
          <w:rFonts w:asciiTheme="minorEastAsia" w:hAnsiTheme="minorEastAsia" w:cs="Times New Roman"/>
          <w:kern w:val="0"/>
          <w:szCs w:val="21"/>
        </w:rPr>
        <w:t>，</w:t>
      </w:r>
      <w:r w:rsidRPr="00480ED1">
        <w:rPr>
          <w:rFonts w:asciiTheme="minorEastAsia" w:hAnsiTheme="minorEastAsia" w:cs="Times New Roman"/>
          <w:kern w:val="0"/>
          <w:szCs w:val="21"/>
        </w:rPr>
        <w:t>实验前</w:t>
      </w:r>
      <w:r w:rsidRPr="00480ED1">
        <w:rPr>
          <w:rFonts w:ascii="Times New Roman" w:hAnsi="Times New Roman" w:cs="Times New Roman"/>
          <w:kern w:val="0"/>
          <w:szCs w:val="21"/>
        </w:rPr>
        <w:t>B</w:t>
      </w:r>
      <w:r w:rsidRPr="00480ED1">
        <w:rPr>
          <w:rFonts w:ascii="Times New Roman" w:hAnsi="Times New Roman" w:cs="Times New Roman"/>
          <w:kern w:val="0"/>
          <w:szCs w:val="21"/>
        </w:rPr>
        <w:t>植</w:t>
      </w:r>
      <w:r w:rsidRPr="00480ED1">
        <w:rPr>
          <w:rFonts w:asciiTheme="minorEastAsia" w:hAnsiTheme="minorEastAsia" w:cs="Times New Roman"/>
          <w:kern w:val="0"/>
          <w:szCs w:val="21"/>
        </w:rPr>
        <w:t>物成熟叶片的细胞液浓度大</w:t>
      </w:r>
      <w:r w:rsidRPr="00480ED1">
        <w:rPr>
          <w:rFonts w:ascii="Times New Roman" w:hAnsi="Times New Roman" w:cs="Times New Roman"/>
          <w:kern w:val="0"/>
          <w:szCs w:val="21"/>
        </w:rPr>
        <w:t>于</w:t>
      </w:r>
      <w:r w:rsidRPr="00480ED1">
        <w:rPr>
          <w:rFonts w:ascii="Times New Roman" w:hAnsi="Times New Roman" w:cs="Times New Roman"/>
          <w:kern w:val="0"/>
          <w:szCs w:val="21"/>
        </w:rPr>
        <w:t>A</w:t>
      </w:r>
      <w:r w:rsidRPr="00480ED1">
        <w:rPr>
          <w:rFonts w:asciiTheme="minorEastAsia" w:hAnsiTheme="minorEastAsia" w:cs="Times New Roman"/>
          <w:kern w:val="0"/>
          <w:szCs w:val="21"/>
        </w:rPr>
        <w:t>植物</w:t>
      </w:r>
    </w:p>
    <w:p w14:paraId="2B2CE15A" w14:textId="77777777" w:rsidR="007607FF" w:rsidRPr="00480ED1"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drawing>
          <wp:inline distT="0" distB="0" distL="0" distR="0" wp14:anchorId="6177F4BB" wp14:editId="51F49694">
            <wp:extent cx="216000" cy="108000"/>
            <wp:effectExtent l="0" t="0" r="0" b="0"/>
            <wp:docPr id="848" name="image8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6.jpeg"/>
                    <pic:cNvPicPr/>
                  </pic:nvPicPr>
                  <pic:blipFill>
                    <a:blip r:embed="rId10"/>
                    <a:stretch>
                      <a:fillRect/>
                    </a:stretch>
                  </pic:blipFill>
                  <pic:spPr>
                    <a:xfrm>
                      <a:off x="0" y="0"/>
                      <a:ext cx="216000" cy="108000"/>
                    </a:xfrm>
                    <a:prstGeom prst="rect">
                      <a:avLst/>
                    </a:prstGeom>
                  </pic:spPr>
                </pic:pic>
              </a:graphicData>
            </a:graphic>
          </wp:inline>
        </w:drawing>
      </w:r>
      <w:r w:rsidRPr="00480ED1">
        <w:rPr>
          <w:rFonts w:asciiTheme="minorEastAsia" w:hAnsiTheme="minorEastAsia" w:cs="Times New Roman"/>
          <w:kern w:val="0"/>
          <w:szCs w:val="21"/>
        </w:rPr>
        <w:t>五种蔗糖溶液浓度的大小关系为丙&lt;戊&lt;甲&lt;丁&lt;乙</w:t>
      </w:r>
    </w:p>
    <w:p w14:paraId="73CE0FDC" w14:textId="29D17CA8" w:rsidR="007607FF"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15.(11分)图1为研究渗透作用的实验装置示意图;图2表示紫色洋葱鳞片叶外表皮细胞处在某浓度的外界溶液中的一种状态(此时细胞有活性)。图3是选用蔗糖作为实验材料</w:t>
      </w:r>
      <w:r>
        <w:rPr>
          <w:rFonts w:asciiTheme="minorEastAsia" w:hAnsiTheme="minorEastAsia" w:cs="Times New Roman"/>
          <w:kern w:val="0"/>
          <w:szCs w:val="21"/>
        </w:rPr>
        <w:t>，</w:t>
      </w:r>
      <w:r w:rsidRPr="00480ED1">
        <w:rPr>
          <w:rFonts w:ascii="Times New Roman" w:hAnsi="Times New Roman" w:cs="Times New Roman"/>
          <w:kern w:val="0"/>
          <w:szCs w:val="21"/>
        </w:rPr>
        <w:t>用</w:t>
      </w:r>
      <w:r w:rsidRPr="00480ED1">
        <w:rPr>
          <w:rFonts w:ascii="Times New Roman" w:hAnsi="Times New Roman" w:cs="Times New Roman"/>
          <w:kern w:val="0"/>
          <w:szCs w:val="21"/>
        </w:rPr>
        <w:t>U</w:t>
      </w:r>
      <w:r w:rsidRPr="00480ED1">
        <w:rPr>
          <w:rFonts w:asciiTheme="minorEastAsia" w:hAnsiTheme="minorEastAsia" w:cs="Times New Roman"/>
          <w:kern w:val="0"/>
          <w:szCs w:val="21"/>
        </w:rPr>
        <w:t>形管所做的渗透实验。</w:t>
      </w:r>
      <w:proofErr w:type="gramStart"/>
      <w:r w:rsidRPr="00480ED1">
        <w:rPr>
          <w:rFonts w:asciiTheme="minorEastAsia" w:hAnsiTheme="minorEastAsia" w:cs="Times New Roman"/>
          <w:kern w:val="0"/>
          <w:szCs w:val="21"/>
        </w:rPr>
        <w:t>请据图</w:t>
      </w:r>
      <w:proofErr w:type="gramEnd"/>
      <w:r w:rsidRPr="00480ED1">
        <w:rPr>
          <w:rFonts w:asciiTheme="minorEastAsia" w:hAnsiTheme="minorEastAsia" w:cs="Times New Roman"/>
          <w:kern w:val="0"/>
          <w:szCs w:val="21"/>
        </w:rPr>
        <w:t>回答下列问题</w:t>
      </w:r>
      <w:r>
        <w:rPr>
          <w:rFonts w:asciiTheme="minorEastAsia" w:hAnsiTheme="minorEastAsia" w:cs="Times New Roman" w:hint="eastAsia"/>
          <w:kern w:val="0"/>
          <w:szCs w:val="21"/>
        </w:rPr>
        <w:t>：</w:t>
      </w:r>
    </w:p>
    <w:p w14:paraId="5EC7FECF" w14:textId="77777777" w:rsidR="00286397" w:rsidRPr="00480ED1" w:rsidRDefault="00286397" w:rsidP="00286397">
      <w:pPr>
        <w:widowControl/>
        <w:tabs>
          <w:tab w:val="left" w:pos="3969"/>
        </w:tabs>
        <w:spacing w:line="36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(1)(2分)图1中的渗透作用发生需要两个条件</w:t>
      </w:r>
      <w:r>
        <w:rPr>
          <w:rFonts w:asciiTheme="minorEastAsia" w:hAnsiTheme="minorEastAsia" w:cs="Times New Roman" w:hint="eastAsia"/>
          <w:kern w:val="0"/>
          <w:szCs w:val="21"/>
        </w:rPr>
        <w:t>：</w:t>
      </w:r>
      <w:r w:rsidRPr="00480ED1">
        <w:rPr>
          <w:rFonts w:asciiTheme="minorEastAsia" w:hAnsiTheme="minorEastAsia" w:cs="宋体" w:hint="eastAsia"/>
          <w:kern w:val="0"/>
          <w:szCs w:val="21"/>
        </w:rPr>
        <w:t>①</w:t>
      </w:r>
      <w:r w:rsidRPr="00480ED1">
        <w:rPr>
          <w:rFonts w:asciiTheme="minorEastAsia" w:hAnsiTheme="minorEastAsia" w:cs="Times New Roman"/>
          <w:kern w:val="0"/>
          <w:szCs w:val="21"/>
        </w:rPr>
        <w:t>有半透膜</w:t>
      </w:r>
      <w:r>
        <w:rPr>
          <w:rFonts w:asciiTheme="minorEastAsia" w:hAnsiTheme="minorEastAsia" w:cs="Times New Roman"/>
          <w:kern w:val="0"/>
          <w:szCs w:val="21"/>
        </w:rPr>
        <w:t>，</w:t>
      </w:r>
      <w:r w:rsidRPr="00480ED1">
        <w:rPr>
          <w:rFonts w:asciiTheme="minorEastAsia" w:hAnsiTheme="minorEastAsia" w:cs="宋体" w:hint="eastAsia"/>
          <w:kern w:val="0"/>
          <w:szCs w:val="21"/>
        </w:rPr>
        <w:t>②</w:t>
      </w:r>
      <w:r w:rsidRPr="00480ED1">
        <w:rPr>
          <w:rFonts w:asciiTheme="minorEastAsia" w:hAnsiTheme="minorEastAsia" w:cs="Times New Roman"/>
          <w:kern w:val="0"/>
          <w:szCs w:val="21"/>
        </w:rPr>
        <w:t>a和b之间存在</w:t>
      </w:r>
      <w:proofErr w:type="gramStart"/>
      <w:r w:rsidRPr="00480ED1">
        <w:rPr>
          <w:rFonts w:asciiTheme="minorEastAsia" w:hAnsiTheme="minorEastAsia" w:cs="Times New Roman"/>
          <w:kern w:val="0"/>
          <w:szCs w:val="21"/>
          <w:u w:val="single"/>
        </w:rPr>
        <w:t xml:space="preserve">　　　　　</w:t>
      </w:r>
      <w:proofErr w:type="gramEnd"/>
      <w:r w:rsidRPr="00480ED1">
        <w:rPr>
          <w:rFonts w:asciiTheme="minorEastAsia" w:hAnsiTheme="minorEastAsia" w:cs="Times New Roman"/>
          <w:kern w:val="0"/>
          <w:szCs w:val="21"/>
        </w:rPr>
        <w:t>。当液面上升到最大高度后处于静止状态时</w:t>
      </w:r>
      <w:r>
        <w:rPr>
          <w:rFonts w:asciiTheme="minorEastAsia" w:hAnsiTheme="minorEastAsia" w:cs="Times New Roman"/>
          <w:kern w:val="0"/>
          <w:szCs w:val="21"/>
        </w:rPr>
        <w:t>，</w:t>
      </w:r>
      <w:proofErr w:type="gramStart"/>
      <w:r w:rsidRPr="00480ED1">
        <w:rPr>
          <w:rFonts w:asciiTheme="minorEastAsia" w:hAnsiTheme="minorEastAsia" w:cs="Times New Roman"/>
          <w:kern w:val="0"/>
          <w:szCs w:val="21"/>
          <w:u w:val="single"/>
        </w:rPr>
        <w:t xml:space="preserve">　　　　　</w:t>
      </w:r>
      <w:proofErr w:type="gramEnd"/>
      <w:r w:rsidRPr="00480ED1">
        <w:rPr>
          <w:rFonts w:asciiTheme="minorEastAsia" w:hAnsiTheme="minorEastAsia" w:cs="Times New Roman"/>
          <w:kern w:val="0"/>
          <w:szCs w:val="21"/>
        </w:rPr>
        <w:t>(填“有”或“无”)水分子通过半透膜进入漏斗中。</w:t>
      </w:r>
    </w:p>
    <w:p w14:paraId="3987245D" w14:textId="77777777" w:rsidR="00286397" w:rsidRPr="00480ED1" w:rsidRDefault="00286397" w:rsidP="00286397">
      <w:pPr>
        <w:widowControl/>
        <w:tabs>
          <w:tab w:val="left" w:pos="3969"/>
        </w:tabs>
        <w:spacing w:line="36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(2)(5分)细胞处于图示状态时</w:t>
      </w:r>
      <w:r>
        <w:rPr>
          <w:rFonts w:asciiTheme="minorEastAsia" w:hAnsiTheme="minorEastAsia" w:cs="Times New Roman"/>
          <w:kern w:val="0"/>
          <w:szCs w:val="21"/>
        </w:rPr>
        <w:t>，</w:t>
      </w:r>
      <w:r w:rsidRPr="00480ED1">
        <w:rPr>
          <w:rFonts w:asciiTheme="minorEastAsia" w:hAnsiTheme="minorEastAsia" w:cs="Times New Roman"/>
          <w:kern w:val="0"/>
          <w:szCs w:val="21"/>
        </w:rPr>
        <w:t>A、B处的浓度关系为</w:t>
      </w:r>
      <w:proofErr w:type="gramStart"/>
      <w:r w:rsidRPr="00480ED1">
        <w:rPr>
          <w:rFonts w:asciiTheme="minorEastAsia" w:hAnsiTheme="minorEastAsia" w:cs="Times New Roman"/>
          <w:kern w:val="0"/>
          <w:szCs w:val="21"/>
          <w:u w:val="single"/>
        </w:rPr>
        <w:t xml:space="preserve">　　　　　　　　　　　　　　　　　　　</w:t>
      </w:r>
      <w:proofErr w:type="gramEnd"/>
      <w:r w:rsidRPr="00480ED1">
        <w:rPr>
          <w:rFonts w:asciiTheme="minorEastAsia" w:hAnsiTheme="minorEastAsia" w:cs="Times New Roman"/>
          <w:kern w:val="0"/>
          <w:szCs w:val="21"/>
        </w:rPr>
        <w:t>。</w:t>
      </w:r>
    </w:p>
    <w:p w14:paraId="108AE379" w14:textId="77777777" w:rsidR="00286397" w:rsidRPr="00480ED1" w:rsidRDefault="00286397" w:rsidP="00286397">
      <w:pPr>
        <w:widowControl/>
        <w:tabs>
          <w:tab w:val="left" w:pos="3969"/>
        </w:tabs>
        <w:spacing w:line="360" w:lineRule="auto"/>
        <w:contextualSpacing/>
        <w:jc w:val="left"/>
        <w:rPr>
          <w:rFonts w:asciiTheme="minorEastAsia" w:hAnsiTheme="minorEastAsia" w:cs="Times New Roman"/>
          <w:kern w:val="0"/>
          <w:szCs w:val="21"/>
        </w:rPr>
      </w:pPr>
      <w:r w:rsidRPr="00480ED1">
        <w:rPr>
          <w:rFonts w:asciiTheme="minorEastAsia" w:hAnsiTheme="minorEastAsia" w:cs="Times New Roman"/>
          <w:kern w:val="0"/>
          <w:szCs w:val="21"/>
        </w:rPr>
        <w:t>(3)(1分)植物细胞质壁分离是指</w:t>
      </w:r>
      <w:r w:rsidRPr="00480ED1">
        <w:rPr>
          <w:rFonts w:asciiTheme="minorEastAsia" w:hAnsiTheme="minorEastAsia" w:cs="Times New Roman"/>
          <w:kern w:val="0"/>
          <w:szCs w:val="21"/>
          <w:u w:val="single"/>
        </w:rPr>
        <w:t xml:space="preserve">　</w:t>
      </w:r>
      <w:r>
        <w:rPr>
          <w:rFonts w:asciiTheme="minorEastAsia" w:hAnsiTheme="minorEastAsia" w:cs="Times New Roman" w:hint="eastAsia"/>
          <w:kern w:val="0"/>
          <w:szCs w:val="21"/>
          <w:u w:val="single"/>
        </w:rPr>
        <w:t xml:space="preserve"> </w:t>
      </w:r>
      <w:r>
        <w:rPr>
          <w:rFonts w:asciiTheme="minorEastAsia" w:hAnsiTheme="minorEastAsia" w:cs="Times New Roman"/>
          <w:kern w:val="0"/>
          <w:szCs w:val="21"/>
          <w:u w:val="single"/>
        </w:rPr>
        <w:t xml:space="preserve">     </w:t>
      </w:r>
      <w:r w:rsidRPr="00480ED1">
        <w:rPr>
          <w:rFonts w:asciiTheme="minorEastAsia" w:hAnsiTheme="minorEastAsia" w:cs="Times New Roman"/>
          <w:kern w:val="0"/>
          <w:szCs w:val="21"/>
          <w:u w:val="single"/>
        </w:rPr>
        <w:t xml:space="preserve">　　</w:t>
      </w:r>
      <w:proofErr w:type="gramStart"/>
      <w:r w:rsidRPr="00480ED1">
        <w:rPr>
          <w:rFonts w:asciiTheme="minorEastAsia" w:hAnsiTheme="minorEastAsia" w:cs="Times New Roman"/>
          <w:kern w:val="0"/>
          <w:szCs w:val="21"/>
          <w:u w:val="single"/>
        </w:rPr>
        <w:t xml:space="preserve">　</w:t>
      </w:r>
      <w:proofErr w:type="gramEnd"/>
      <w:r w:rsidRPr="00480ED1">
        <w:rPr>
          <w:rFonts w:asciiTheme="minorEastAsia" w:hAnsiTheme="minorEastAsia" w:cs="Times New Roman"/>
          <w:kern w:val="0"/>
          <w:szCs w:val="21"/>
        </w:rPr>
        <w:t>和细胞壁的分离。 </w:t>
      </w:r>
    </w:p>
    <w:p w14:paraId="3B454AB6" w14:textId="7CE51304" w:rsidR="00286397" w:rsidRPr="00480ED1" w:rsidRDefault="00286397" w:rsidP="00286397">
      <w:pPr>
        <w:widowControl/>
        <w:tabs>
          <w:tab w:val="left" w:pos="3969"/>
        </w:tabs>
        <w:spacing w:line="360" w:lineRule="auto"/>
        <w:contextualSpacing/>
        <w:jc w:val="left"/>
        <w:rPr>
          <w:rFonts w:asciiTheme="minorEastAsia" w:hAnsiTheme="minorEastAsia" w:cs="Times New Roman"/>
          <w:kern w:val="0"/>
          <w:szCs w:val="21"/>
        </w:rPr>
      </w:pPr>
      <w:r w:rsidRPr="00480ED1">
        <w:rPr>
          <w:rFonts w:asciiTheme="minorEastAsia" w:hAnsiTheme="minorEastAsia" w:cs="Times New Roman"/>
          <w:noProof/>
          <w:kern w:val="0"/>
          <w:szCs w:val="21"/>
        </w:rPr>
        <w:lastRenderedPageBreak/>
        <w:drawing>
          <wp:anchor distT="0" distB="0" distL="114300" distR="114300" simplePos="0" relativeHeight="251682304" behindDoc="0" locked="0" layoutInCell="1" allowOverlap="1" wp14:anchorId="24B9002E" wp14:editId="442F8788">
            <wp:simplePos x="0" y="0"/>
            <wp:positionH relativeFrom="column">
              <wp:posOffset>1052195</wp:posOffset>
            </wp:positionH>
            <wp:positionV relativeFrom="paragraph">
              <wp:posOffset>130175</wp:posOffset>
            </wp:positionV>
            <wp:extent cx="3314700" cy="2226310"/>
            <wp:effectExtent l="0" t="0" r="0" b="2540"/>
            <wp:wrapTopAndBottom/>
            <wp:docPr id="849" name="image8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7.jpe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314700" cy="2226310"/>
                    </a:xfrm>
                    <a:prstGeom prst="rect">
                      <a:avLst/>
                    </a:prstGeom>
                  </pic:spPr>
                </pic:pic>
              </a:graphicData>
            </a:graphic>
            <wp14:sizeRelH relativeFrom="page">
              <wp14:pctWidth>0</wp14:pctWidth>
            </wp14:sizeRelH>
            <wp14:sizeRelV relativeFrom="page">
              <wp14:pctHeight>0</wp14:pctHeight>
            </wp14:sizeRelV>
          </wp:anchor>
        </w:drawing>
      </w:r>
      <w:r w:rsidRPr="00480ED1">
        <w:rPr>
          <w:rFonts w:asciiTheme="minorEastAsia" w:hAnsiTheme="minorEastAsia" w:cs="Times New Roman"/>
          <w:kern w:val="0"/>
          <w:szCs w:val="21"/>
        </w:rPr>
        <w:t>(4)(3分)图3实验结果说明蔗糖分子不能通过半透膜。某同学想继续探究蔗糖水解产物能否通过半透膜</w:t>
      </w:r>
      <w:r>
        <w:rPr>
          <w:rFonts w:asciiTheme="minorEastAsia" w:hAnsiTheme="minorEastAsia" w:cs="Times New Roman"/>
          <w:kern w:val="0"/>
          <w:szCs w:val="21"/>
        </w:rPr>
        <w:t>，</w:t>
      </w:r>
      <w:r w:rsidRPr="00480ED1">
        <w:rPr>
          <w:rFonts w:asciiTheme="minorEastAsia" w:hAnsiTheme="minorEastAsia" w:cs="Times New Roman"/>
          <w:kern w:val="0"/>
          <w:szCs w:val="21"/>
        </w:rPr>
        <w:t>他向b管中滴加了两滴一定浓度的蔗糖</w:t>
      </w:r>
      <w:r>
        <w:rPr>
          <w:rFonts w:asciiTheme="minorEastAsia" w:hAnsiTheme="minorEastAsia" w:cs="Times New Roman" w:hint="eastAsia"/>
          <w:kern w:val="0"/>
          <w:szCs w:val="21"/>
        </w:rPr>
        <w:t>:（</w:t>
      </w:r>
      <w:r w:rsidRPr="00480ED1">
        <w:rPr>
          <w:rFonts w:asciiTheme="minorEastAsia" w:hAnsiTheme="minorEastAsia" w:cs="Times New Roman"/>
          <w:kern w:val="0"/>
          <w:szCs w:val="21"/>
        </w:rPr>
        <w:t>可水解蔗糖形成两分子单糖</w:t>
      </w:r>
      <w:r>
        <w:rPr>
          <w:rFonts w:asciiTheme="minorEastAsia" w:hAnsiTheme="minorEastAsia" w:cs="Times New Roman" w:hint="eastAsia"/>
          <w:kern w:val="0"/>
          <w:szCs w:val="21"/>
        </w:rPr>
        <w:t>）</w:t>
      </w:r>
      <w:r>
        <w:rPr>
          <w:rFonts w:asciiTheme="minorEastAsia" w:hAnsiTheme="minorEastAsia" w:cs="Times New Roman"/>
          <w:kern w:val="0"/>
          <w:szCs w:val="21"/>
        </w:rPr>
        <w:t>，</w:t>
      </w:r>
      <w:r w:rsidRPr="00480ED1">
        <w:rPr>
          <w:rFonts w:asciiTheme="minorEastAsia" w:hAnsiTheme="minorEastAsia" w:cs="Times New Roman"/>
          <w:kern w:val="0"/>
          <w:szCs w:val="21"/>
        </w:rPr>
        <w:t>并在适宜温度下水浴保温一段时间</w:t>
      </w:r>
      <w:r>
        <w:rPr>
          <w:rFonts w:asciiTheme="minorEastAsia" w:hAnsiTheme="minorEastAsia" w:cs="Times New Roman"/>
          <w:kern w:val="0"/>
          <w:szCs w:val="21"/>
        </w:rPr>
        <w:t>，</w:t>
      </w:r>
      <w:r w:rsidRPr="00480ED1">
        <w:rPr>
          <w:rFonts w:asciiTheme="minorEastAsia" w:hAnsiTheme="minorEastAsia" w:cs="Times New Roman"/>
          <w:kern w:val="0"/>
          <w:szCs w:val="21"/>
        </w:rPr>
        <w:t>观察实验现象并预测实验结果</w:t>
      </w:r>
      <w:r>
        <w:rPr>
          <w:rFonts w:asciiTheme="minorEastAsia" w:hAnsiTheme="minorEastAsia" w:cs="Times New Roman" w:hint="eastAsia"/>
          <w:kern w:val="0"/>
          <w:szCs w:val="21"/>
        </w:rPr>
        <w:t>：</w:t>
      </w:r>
    </w:p>
    <w:p w14:paraId="6C4FF2F8" w14:textId="77777777" w:rsidR="00286397" w:rsidRPr="00480ED1" w:rsidRDefault="00286397" w:rsidP="00286397">
      <w:pPr>
        <w:widowControl/>
        <w:tabs>
          <w:tab w:val="left" w:pos="3969"/>
        </w:tabs>
        <w:spacing w:line="360" w:lineRule="auto"/>
        <w:contextualSpacing/>
        <w:jc w:val="left"/>
        <w:rPr>
          <w:rFonts w:asciiTheme="minorEastAsia" w:hAnsiTheme="minorEastAsia" w:cs="Times New Roman"/>
          <w:kern w:val="0"/>
          <w:szCs w:val="21"/>
        </w:rPr>
      </w:pPr>
      <w:r w:rsidRPr="00480ED1">
        <w:rPr>
          <w:rFonts w:asciiTheme="minorEastAsia" w:hAnsiTheme="minorEastAsia" w:cs="宋体" w:hint="eastAsia"/>
          <w:kern w:val="0"/>
          <w:szCs w:val="21"/>
        </w:rPr>
        <w:t>①</w:t>
      </w:r>
      <w:r w:rsidRPr="00480ED1">
        <w:rPr>
          <w:rFonts w:asciiTheme="minorEastAsia" w:hAnsiTheme="minorEastAsia" w:cs="Times New Roman"/>
          <w:kern w:val="0"/>
          <w:szCs w:val="21"/>
        </w:rPr>
        <w:t>一段时间后</w:t>
      </w:r>
      <w:r>
        <w:rPr>
          <w:rFonts w:asciiTheme="minorEastAsia" w:hAnsiTheme="minorEastAsia" w:cs="Times New Roman"/>
          <w:kern w:val="0"/>
          <w:szCs w:val="21"/>
        </w:rPr>
        <w:t>，</w:t>
      </w:r>
      <w:r w:rsidRPr="00480ED1">
        <w:rPr>
          <w:rFonts w:asciiTheme="minorEastAsia" w:hAnsiTheme="minorEastAsia" w:cs="Times New Roman"/>
          <w:kern w:val="0"/>
          <w:szCs w:val="21"/>
        </w:rPr>
        <w:t>若发现a、b两管的液面高度差继续增大</w:t>
      </w:r>
      <w:r>
        <w:rPr>
          <w:rFonts w:asciiTheme="minorEastAsia" w:hAnsiTheme="minorEastAsia" w:cs="Times New Roman"/>
          <w:kern w:val="0"/>
          <w:szCs w:val="21"/>
        </w:rPr>
        <w:t>，</w:t>
      </w:r>
      <w:r w:rsidRPr="00480ED1">
        <w:rPr>
          <w:rFonts w:asciiTheme="minorEastAsia" w:hAnsiTheme="minorEastAsia" w:cs="Times New Roman"/>
          <w:kern w:val="0"/>
          <w:szCs w:val="21"/>
        </w:rPr>
        <w:t>直至最后稳定不变。请分析造成此现象的原因有</w:t>
      </w:r>
      <w:r>
        <w:rPr>
          <w:rFonts w:asciiTheme="minorEastAsia" w:hAnsiTheme="minorEastAsia" w:cs="Times New Roman" w:hint="eastAsia"/>
          <w:kern w:val="0"/>
          <w:szCs w:val="21"/>
        </w:rPr>
        <w:t>：</w:t>
      </w:r>
      <w:r w:rsidRPr="00480ED1">
        <w:rPr>
          <w:rFonts w:asciiTheme="minorEastAsia" w:hAnsiTheme="minorEastAsia" w:cs="Times New Roman"/>
          <w:kern w:val="0"/>
          <w:szCs w:val="21"/>
        </w:rPr>
        <w:t>滴加蔗糖酶后使b侧溶液浓度</w:t>
      </w:r>
      <w:proofErr w:type="gramStart"/>
      <w:r w:rsidRPr="00480ED1">
        <w:rPr>
          <w:rFonts w:asciiTheme="minorEastAsia" w:hAnsiTheme="minorEastAsia" w:cs="Times New Roman"/>
          <w:kern w:val="0"/>
          <w:szCs w:val="21"/>
          <w:u w:val="single"/>
        </w:rPr>
        <w:t xml:space="preserve">　　　　　</w:t>
      </w:r>
      <w:proofErr w:type="gramEnd"/>
      <w:r>
        <w:rPr>
          <w:rFonts w:asciiTheme="minorEastAsia" w:hAnsiTheme="minorEastAsia" w:cs="Times New Roman" w:hint="eastAsia"/>
          <w:kern w:val="0"/>
          <w:szCs w:val="21"/>
        </w:rPr>
        <w:t>；</w:t>
      </w:r>
      <w:r w:rsidRPr="00480ED1">
        <w:rPr>
          <w:rFonts w:asciiTheme="minorEastAsia" w:hAnsiTheme="minorEastAsia" w:cs="Times New Roman"/>
          <w:kern w:val="0"/>
          <w:szCs w:val="21"/>
        </w:rPr>
        <w:t>蔗糖被水解</w:t>
      </w:r>
      <w:r>
        <w:rPr>
          <w:rFonts w:asciiTheme="minorEastAsia" w:hAnsiTheme="minorEastAsia" w:cs="Times New Roman"/>
          <w:kern w:val="0"/>
          <w:szCs w:val="21"/>
        </w:rPr>
        <w:t>，</w:t>
      </w:r>
      <w:r w:rsidRPr="00480ED1">
        <w:rPr>
          <w:rFonts w:asciiTheme="minorEastAsia" w:hAnsiTheme="minorEastAsia" w:cs="Times New Roman"/>
          <w:kern w:val="0"/>
          <w:szCs w:val="21"/>
        </w:rPr>
        <w:t>其产物</w:t>
      </w:r>
      <w:r w:rsidRPr="00480ED1">
        <w:rPr>
          <w:rFonts w:asciiTheme="minorEastAsia" w:hAnsiTheme="minorEastAsia" w:cs="Times New Roman"/>
          <w:kern w:val="0"/>
          <w:szCs w:val="21"/>
          <w:u w:val="single"/>
        </w:rPr>
        <w:t xml:space="preserve">　　</w:t>
      </w:r>
      <w:proofErr w:type="gramStart"/>
      <w:r w:rsidRPr="00480ED1">
        <w:rPr>
          <w:rFonts w:asciiTheme="minorEastAsia" w:hAnsiTheme="minorEastAsia" w:cs="Times New Roman"/>
          <w:kern w:val="0"/>
          <w:szCs w:val="21"/>
          <w:u w:val="single"/>
        </w:rPr>
        <w:t xml:space="preserve">　　</w:t>
      </w:r>
      <w:proofErr w:type="gramEnd"/>
      <w:r w:rsidRPr="00480ED1">
        <w:rPr>
          <w:rFonts w:asciiTheme="minorEastAsia" w:hAnsiTheme="minorEastAsia" w:cs="Times New Roman"/>
          <w:kern w:val="0"/>
          <w:szCs w:val="21"/>
        </w:rPr>
        <w:t>(填“能”或“不能”)通过半透膜。 </w:t>
      </w:r>
    </w:p>
    <w:p w14:paraId="08989793" w14:textId="7B178872" w:rsidR="007607FF" w:rsidRDefault="00286397" w:rsidP="00286397">
      <w:pPr>
        <w:widowControl/>
        <w:tabs>
          <w:tab w:val="left" w:pos="3969"/>
        </w:tabs>
        <w:adjustRightInd w:val="0"/>
        <w:spacing w:line="360" w:lineRule="auto"/>
        <w:contextualSpacing/>
        <w:jc w:val="left"/>
        <w:rPr>
          <w:rFonts w:asciiTheme="minorEastAsia" w:hAnsiTheme="minorEastAsia" w:cs="Times New Roman" w:hint="eastAsia"/>
          <w:kern w:val="0"/>
          <w:szCs w:val="21"/>
        </w:rPr>
      </w:pPr>
      <w:r w:rsidRPr="00480ED1">
        <w:rPr>
          <w:rFonts w:asciiTheme="minorEastAsia" w:hAnsiTheme="minorEastAsia" w:cs="宋体" w:hint="eastAsia"/>
          <w:kern w:val="0"/>
          <w:szCs w:val="21"/>
        </w:rPr>
        <w:t>②</w:t>
      </w:r>
      <w:r w:rsidRPr="00480ED1">
        <w:rPr>
          <w:rFonts w:asciiTheme="minorEastAsia" w:hAnsiTheme="minorEastAsia" w:cs="Times New Roman"/>
          <w:kern w:val="0"/>
          <w:szCs w:val="21"/>
        </w:rPr>
        <w:t>一段时间后</w:t>
      </w:r>
      <w:r>
        <w:rPr>
          <w:rFonts w:asciiTheme="minorEastAsia" w:hAnsiTheme="minorEastAsia" w:cs="Times New Roman"/>
          <w:kern w:val="0"/>
          <w:szCs w:val="21"/>
        </w:rPr>
        <w:t>，</w:t>
      </w:r>
      <w:r w:rsidRPr="00480ED1">
        <w:rPr>
          <w:rFonts w:asciiTheme="minorEastAsia" w:hAnsiTheme="minorEastAsia" w:cs="Times New Roman"/>
          <w:kern w:val="0"/>
          <w:szCs w:val="21"/>
        </w:rPr>
        <w:t>若发现b管</w:t>
      </w:r>
      <w:proofErr w:type="gramStart"/>
      <w:r w:rsidRPr="00480ED1">
        <w:rPr>
          <w:rFonts w:asciiTheme="minorEastAsia" w:hAnsiTheme="minorEastAsia" w:cs="Times New Roman"/>
          <w:kern w:val="0"/>
          <w:szCs w:val="21"/>
        </w:rPr>
        <w:t>液面先</w:t>
      </w:r>
      <w:proofErr w:type="gramEnd"/>
      <w:r w:rsidRPr="00480ED1">
        <w:rPr>
          <w:rFonts w:asciiTheme="minorEastAsia" w:hAnsiTheme="minorEastAsia" w:cs="Times New Roman"/>
          <w:kern w:val="0"/>
          <w:szCs w:val="21"/>
        </w:rPr>
        <w:t>上升后下降</w:t>
      </w:r>
      <w:r>
        <w:rPr>
          <w:rFonts w:asciiTheme="minorEastAsia" w:hAnsiTheme="minorEastAsia" w:cs="Times New Roman"/>
          <w:kern w:val="0"/>
          <w:szCs w:val="21"/>
        </w:rPr>
        <w:t>，</w:t>
      </w:r>
      <w:r w:rsidRPr="00480ED1">
        <w:rPr>
          <w:rFonts w:asciiTheme="minorEastAsia" w:hAnsiTheme="minorEastAsia" w:cs="Times New Roman"/>
          <w:kern w:val="0"/>
          <w:szCs w:val="21"/>
        </w:rPr>
        <w:t>直至b侧</w:t>
      </w:r>
      <w:proofErr w:type="gramStart"/>
      <w:r w:rsidRPr="00480ED1">
        <w:rPr>
          <w:rFonts w:asciiTheme="minorEastAsia" w:hAnsiTheme="minorEastAsia" w:cs="Times New Roman"/>
          <w:kern w:val="0"/>
          <w:szCs w:val="21"/>
        </w:rPr>
        <w:t>液面仅</w:t>
      </w:r>
      <w:proofErr w:type="gramEnd"/>
      <w:r w:rsidRPr="00480ED1">
        <w:rPr>
          <w:rFonts w:asciiTheme="minorEastAsia" w:hAnsiTheme="minorEastAsia" w:cs="Times New Roman"/>
          <w:kern w:val="0"/>
          <w:szCs w:val="21"/>
        </w:rPr>
        <w:t>略高于a侧后不再变化。为使两侧液面等高</w:t>
      </w:r>
      <w:r>
        <w:rPr>
          <w:rFonts w:asciiTheme="minorEastAsia" w:hAnsiTheme="minorEastAsia" w:cs="Times New Roman"/>
          <w:kern w:val="0"/>
          <w:szCs w:val="21"/>
        </w:rPr>
        <w:t>，</w:t>
      </w:r>
      <w:r w:rsidRPr="00480ED1">
        <w:rPr>
          <w:rFonts w:asciiTheme="minorEastAsia" w:hAnsiTheme="minorEastAsia" w:cs="Times New Roman"/>
          <w:kern w:val="0"/>
          <w:szCs w:val="21"/>
        </w:rPr>
        <w:t>应进行的操作是在a管中滴加等量的</w:t>
      </w:r>
      <w:r w:rsidRPr="00480ED1">
        <w:rPr>
          <w:rFonts w:asciiTheme="minorEastAsia" w:hAnsiTheme="minorEastAsia" w:cs="Times New Roman"/>
          <w:kern w:val="0"/>
          <w:szCs w:val="21"/>
          <w:u w:val="single"/>
        </w:rPr>
        <w:t xml:space="preserve">　</w:t>
      </w:r>
      <w:r>
        <w:rPr>
          <w:rFonts w:asciiTheme="minorEastAsia" w:hAnsiTheme="minorEastAsia" w:cs="Times New Roman" w:hint="eastAsia"/>
          <w:kern w:val="0"/>
          <w:szCs w:val="21"/>
          <w:u w:val="single"/>
        </w:rPr>
        <w:t xml:space="preserve"> </w:t>
      </w:r>
      <w:r>
        <w:rPr>
          <w:rFonts w:asciiTheme="minorEastAsia" w:hAnsiTheme="minorEastAsia" w:cs="Times New Roman"/>
          <w:kern w:val="0"/>
          <w:szCs w:val="21"/>
          <w:u w:val="single"/>
        </w:rPr>
        <w:t xml:space="preserve">      </w:t>
      </w:r>
      <w:r w:rsidRPr="00480ED1">
        <w:rPr>
          <w:rFonts w:asciiTheme="minorEastAsia" w:hAnsiTheme="minorEastAsia" w:cs="Times New Roman"/>
          <w:kern w:val="0"/>
          <w:szCs w:val="21"/>
          <w:u w:val="single"/>
        </w:rPr>
        <w:t xml:space="preserve">　　</w:t>
      </w:r>
      <w:proofErr w:type="gramStart"/>
      <w:r w:rsidRPr="00480ED1">
        <w:rPr>
          <w:rFonts w:asciiTheme="minorEastAsia" w:hAnsiTheme="minorEastAsia" w:cs="Times New Roman"/>
          <w:kern w:val="0"/>
          <w:szCs w:val="21"/>
          <w:u w:val="single"/>
        </w:rPr>
        <w:t xml:space="preserve">　</w:t>
      </w:r>
      <w:proofErr w:type="gramEnd"/>
      <w:r w:rsidRPr="00480ED1">
        <w:rPr>
          <w:rFonts w:asciiTheme="minorEastAsia" w:hAnsiTheme="minorEastAsia" w:cs="Times New Roman"/>
          <w:kern w:val="0"/>
          <w:szCs w:val="21"/>
        </w:rPr>
        <w:t>。</w:t>
      </w:r>
      <w:r w:rsidRPr="00480ED1">
        <w:rPr>
          <w:rFonts w:ascii="Times New Roman" w:eastAsia="宋体" w:hAnsi="Times New Roman" w:cs="Times New Roman"/>
          <w:kern w:val="0"/>
          <w:sz w:val="24"/>
        </w:rPr>
        <w:t> </w:t>
      </w:r>
    </w:p>
    <w:p w14:paraId="60FB8611" w14:textId="50DA7154" w:rsidR="007607FF" w:rsidRDefault="007607FF" w:rsidP="007607FF">
      <w:pPr>
        <w:widowControl/>
        <w:tabs>
          <w:tab w:val="left" w:pos="3969"/>
        </w:tabs>
        <w:spacing w:line="300" w:lineRule="auto"/>
        <w:contextualSpacing/>
        <w:jc w:val="center"/>
        <w:rPr>
          <w:rFonts w:ascii="宋体" w:eastAsia="宋体" w:hAnsi="宋体" w:cs="Times New Roman"/>
          <w:kern w:val="0"/>
          <w:szCs w:val="21"/>
        </w:rPr>
      </w:pPr>
      <w:r>
        <w:rPr>
          <w:rFonts w:ascii="宋体" w:eastAsia="宋体" w:hAnsi="宋体" w:cs="Times New Roman"/>
          <w:kern w:val="0"/>
          <w:szCs w:val="21"/>
        </w:rPr>
        <w:t xml:space="preserve"> </w:t>
      </w:r>
    </w:p>
    <w:p w14:paraId="673A7D5A" w14:textId="49E7DDBB" w:rsidR="00286397" w:rsidRDefault="00286397" w:rsidP="007607FF">
      <w:pPr>
        <w:widowControl/>
        <w:tabs>
          <w:tab w:val="left" w:pos="3969"/>
        </w:tabs>
        <w:spacing w:line="300" w:lineRule="auto"/>
        <w:contextualSpacing/>
        <w:jc w:val="center"/>
        <w:rPr>
          <w:rFonts w:ascii="宋体" w:eastAsia="宋体" w:hAnsi="宋体" w:cs="Times New Roman"/>
          <w:kern w:val="0"/>
          <w:szCs w:val="21"/>
        </w:rPr>
      </w:pPr>
    </w:p>
    <w:p w14:paraId="5F322852" w14:textId="77777777" w:rsidR="00286397" w:rsidRPr="00970DB1" w:rsidRDefault="00286397" w:rsidP="007607FF">
      <w:pPr>
        <w:widowControl/>
        <w:tabs>
          <w:tab w:val="left" w:pos="3969"/>
        </w:tabs>
        <w:spacing w:line="300" w:lineRule="auto"/>
        <w:contextualSpacing/>
        <w:jc w:val="center"/>
        <w:rPr>
          <w:rFonts w:ascii="宋体" w:eastAsia="宋体" w:hAnsi="宋体" w:cs="Times New Roman" w:hint="eastAsia"/>
          <w:kern w:val="0"/>
          <w:szCs w:val="21"/>
        </w:rPr>
      </w:pPr>
    </w:p>
    <w:p w14:paraId="2C5325B3" w14:textId="77777777" w:rsidR="007607FF" w:rsidRDefault="007607FF" w:rsidP="007607FF">
      <w:pPr>
        <w:spacing w:line="300" w:lineRule="auto"/>
        <w:contextualSpacing/>
        <w:jc w:val="center"/>
        <w:rPr>
          <w:rFonts w:ascii="宋体" w:eastAsia="宋体" w:hAnsi="宋体"/>
          <w:sz w:val="28"/>
          <w:szCs w:val="28"/>
        </w:rPr>
      </w:pPr>
      <w:r w:rsidRPr="003C132C">
        <w:rPr>
          <w:rFonts w:asciiTheme="minorEastAsia" w:hAnsiTheme="minorEastAsia" w:hint="eastAsia"/>
          <w:sz w:val="28"/>
          <w:szCs w:val="28"/>
        </w:rPr>
        <w:t>Day</w:t>
      </w:r>
      <w:r>
        <w:rPr>
          <w:rFonts w:asciiTheme="minorEastAsia" w:hAnsiTheme="minorEastAsia"/>
          <w:sz w:val="28"/>
          <w:szCs w:val="28"/>
        </w:rPr>
        <w:t>13</w:t>
      </w:r>
      <w:r w:rsidRPr="003C132C">
        <w:rPr>
          <w:rFonts w:asciiTheme="minorEastAsia" w:hAnsiTheme="minorEastAsia"/>
          <w:sz w:val="28"/>
          <w:szCs w:val="28"/>
        </w:rPr>
        <w:t xml:space="preserve">  </w:t>
      </w:r>
      <w:r w:rsidRPr="00480ED1">
        <w:rPr>
          <w:rFonts w:ascii="宋体" w:eastAsia="宋体" w:hAnsi="宋体" w:hint="eastAsia"/>
          <w:sz w:val="28"/>
          <w:szCs w:val="28"/>
        </w:rPr>
        <w:t>探究植物细胞的　吸水和失水实验与被动运输</w:t>
      </w:r>
    </w:p>
    <w:p w14:paraId="0CDA109C" w14:textId="77777777" w:rsidR="007607FF" w:rsidRPr="003C132C" w:rsidRDefault="007607FF" w:rsidP="007607FF">
      <w:pPr>
        <w:spacing w:line="300" w:lineRule="auto"/>
        <w:contextualSpacing/>
        <w:jc w:val="center"/>
        <w:rPr>
          <w:rFonts w:asciiTheme="minorEastAsia" w:hAnsiTheme="minorEastAsia"/>
          <w:sz w:val="28"/>
          <w:szCs w:val="28"/>
        </w:rPr>
      </w:pPr>
      <w:r>
        <w:rPr>
          <w:rFonts w:asciiTheme="minorEastAsia" w:hAnsiTheme="minorEastAsia" w:hint="eastAsia"/>
          <w:sz w:val="28"/>
          <w:szCs w:val="28"/>
        </w:rPr>
        <w:t>（</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24BBD637" w14:textId="77777777" w:rsidR="007607FF" w:rsidRPr="00CE19DE" w:rsidRDefault="007607FF" w:rsidP="007607FF">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p w14:paraId="5515AF88"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选择题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第1</w:t>
      </w:r>
      <w:r>
        <w:rPr>
          <w:rFonts w:asciiTheme="minorEastAsia" w:hAnsiTheme="minorEastAsia" w:cs="Times New Roman" w:hint="eastAsia"/>
          <w:kern w:val="0"/>
          <w:szCs w:val="21"/>
        </w:rPr>
        <w:t>～</w:t>
      </w:r>
      <w:r w:rsidRPr="00F93B8D">
        <w:rPr>
          <w:rFonts w:asciiTheme="minorEastAsia" w:hAnsiTheme="minorEastAsia" w:cs="Times New Roman"/>
          <w:kern w:val="0"/>
          <w:szCs w:val="21"/>
        </w:rPr>
        <w:t>1</w:t>
      </w:r>
      <w:r>
        <w:rPr>
          <w:rFonts w:asciiTheme="minorEastAsia" w:hAnsiTheme="minorEastAsia" w:cs="Times New Roman"/>
          <w:kern w:val="0"/>
          <w:szCs w:val="21"/>
        </w:rPr>
        <w:t>4</w:t>
      </w:r>
      <w:r w:rsidRPr="00F93B8D">
        <w:rPr>
          <w:rFonts w:asciiTheme="minorEastAsia" w:hAnsiTheme="minorEastAsia" w:cs="Times New Roman"/>
          <w:kern w:val="0"/>
          <w:szCs w:val="21"/>
        </w:rPr>
        <w:t>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每小题</w:t>
      </w:r>
      <w:r>
        <w:rPr>
          <w:rFonts w:asciiTheme="minorEastAsia" w:hAnsiTheme="minorEastAsia" w:cs="Times New Roman"/>
          <w:kern w:val="0"/>
          <w:szCs w:val="21"/>
        </w:rPr>
        <w:t>3</w:t>
      </w:r>
      <w:r w:rsidRPr="00F93B8D">
        <w:rPr>
          <w:rFonts w:asciiTheme="minorEastAsia" w:hAnsiTheme="minorEastAsia" w:cs="Times New Roman"/>
          <w:kern w:val="0"/>
          <w:szCs w:val="21"/>
        </w:rPr>
        <w:t>分</w:t>
      </w:r>
      <w:r>
        <w:rPr>
          <w:rFonts w:asciiTheme="minorEastAsia" w:hAnsiTheme="minorEastAsia" w:cs="Times New Roman" w:hint="eastAsia"/>
          <w:kern w:val="0"/>
          <w:szCs w:val="21"/>
        </w:rPr>
        <w:t>，</w:t>
      </w:r>
      <w:r w:rsidRPr="00F93B8D">
        <w:rPr>
          <w:rFonts w:asciiTheme="minorEastAsia" w:hAnsiTheme="minorEastAsia" w:cs="Times New Roman"/>
          <w:kern w:val="0"/>
          <w:szCs w:val="21"/>
        </w:rPr>
        <w:t>共</w:t>
      </w:r>
      <w:r>
        <w:rPr>
          <w:rFonts w:asciiTheme="minorEastAsia" w:hAnsiTheme="minorEastAsia" w:cs="Times New Roman"/>
          <w:kern w:val="0"/>
          <w:szCs w:val="21"/>
        </w:rPr>
        <w:t>42</w:t>
      </w:r>
      <w:r w:rsidRPr="00F93B8D">
        <w:rPr>
          <w:rFonts w:asciiTheme="minorEastAsia" w:hAnsiTheme="minorEastAsia" w:cs="Times New Roman"/>
          <w:kern w:val="0"/>
          <w:szCs w:val="21"/>
        </w:rPr>
        <w:t>分。</w:t>
      </w:r>
    </w:p>
    <w:p w14:paraId="3BFBCD0C"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1.下列有关原生质层的叙述,错误的是</w:t>
      </w:r>
      <w:r w:rsidRPr="00EE2EB6">
        <w:rPr>
          <w:rFonts w:asciiTheme="minorEastAsia" w:hAnsiTheme="minorEastAsia" w:cs="Times New Roman"/>
          <w:kern w:val="0"/>
          <w:szCs w:val="21"/>
        </w:rPr>
        <w:ptab w:relativeTo="margin" w:alignment="right" w:leader="none"/>
      </w:r>
      <w:r w:rsidRPr="00EE2EB6">
        <w:rPr>
          <w:rFonts w:asciiTheme="minorEastAsia" w:hAnsiTheme="minorEastAsia" w:cs="Times New Roman"/>
          <w:kern w:val="0"/>
          <w:szCs w:val="21"/>
        </w:rPr>
        <w:t>(　　)</w:t>
      </w:r>
    </w:p>
    <w:p w14:paraId="45F61AA1"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16EB215D" wp14:editId="556BB6F7">
            <wp:extent cx="216000" cy="108000"/>
            <wp:effectExtent l="0" t="0" r="0" b="0"/>
            <wp:docPr id="854" name="image8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2.jpeg"/>
                    <pic:cNvPicPr/>
                  </pic:nvPicPr>
                  <pic:blipFill>
                    <a:blip r:embed="rId7"/>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植物细胞去掉细胞壁后的部分是原生质层</w:t>
      </w:r>
    </w:p>
    <w:p w14:paraId="0D686117"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20570BD5" wp14:editId="466DA5A6">
            <wp:extent cx="216000" cy="108000"/>
            <wp:effectExtent l="0" t="0" r="0" b="0"/>
            <wp:docPr id="855" name="image8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3.jpeg"/>
                    <pic:cNvPicPr/>
                  </pic:nvPicPr>
                  <pic:blipFill>
                    <a:blip r:embed="rId8"/>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植物细胞的原生质层包括细胞膜、液泡膜及两者之间的细胞质</w:t>
      </w:r>
    </w:p>
    <w:p w14:paraId="78617795"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77789EC7" wp14:editId="69703173">
            <wp:extent cx="216000" cy="108000"/>
            <wp:effectExtent l="0" t="0" r="0" b="0"/>
            <wp:docPr id="856" name="image8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4.jpeg"/>
                    <pic:cNvPicPr/>
                  </pic:nvPicPr>
                  <pic:blipFill>
                    <a:blip r:embed="rId9"/>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植物细胞原生质层具有一定的流动性</w:t>
      </w:r>
    </w:p>
    <w:p w14:paraId="4E35933A"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1025FE0B" wp14:editId="1C8FA9BD">
            <wp:extent cx="216000" cy="108000"/>
            <wp:effectExtent l="0" t="0" r="0" b="0"/>
            <wp:docPr id="857" name="image8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5.jpeg"/>
                    <pic:cNvPicPr/>
                  </pic:nvPicPr>
                  <pic:blipFill>
                    <a:blip r:embed="rId10"/>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植物细胞的原生质层相当于一层半透膜</w:t>
      </w:r>
    </w:p>
    <w:p w14:paraId="785DFAE6" w14:textId="77777777" w:rsidR="007607FF"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anchor distT="0" distB="0" distL="114300" distR="114300" simplePos="0" relativeHeight="251660800" behindDoc="0" locked="0" layoutInCell="1" allowOverlap="1" wp14:anchorId="4E6F84E9" wp14:editId="274AC2E7">
            <wp:simplePos x="0" y="0"/>
            <wp:positionH relativeFrom="column">
              <wp:posOffset>4656455</wp:posOffset>
            </wp:positionH>
            <wp:positionV relativeFrom="paragraph">
              <wp:posOffset>168275</wp:posOffset>
            </wp:positionV>
            <wp:extent cx="1133475" cy="784860"/>
            <wp:effectExtent l="0" t="0" r="9525" b="0"/>
            <wp:wrapSquare wrapText="bothSides"/>
            <wp:docPr id="858" name="image8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6.jpe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133475" cy="784860"/>
                    </a:xfrm>
                    <a:prstGeom prst="rect">
                      <a:avLst/>
                    </a:prstGeom>
                  </pic:spPr>
                </pic:pic>
              </a:graphicData>
            </a:graphic>
            <wp14:sizeRelH relativeFrom="page">
              <wp14:pctWidth>0</wp14:pctWidth>
            </wp14:sizeRelH>
            <wp14:sizeRelV relativeFrom="page">
              <wp14:pctHeight>0</wp14:pctHeight>
            </wp14:sizeRelV>
          </wp:anchor>
        </w:drawing>
      </w:r>
      <w:r w:rsidRPr="00EE2EB6">
        <w:rPr>
          <w:rFonts w:asciiTheme="minorEastAsia" w:hAnsiTheme="minorEastAsia" w:cs="Times New Roman"/>
          <w:kern w:val="0"/>
          <w:szCs w:val="21"/>
        </w:rPr>
        <w:t>2.某同学在显微镜视野中看到生活着的洋葱表皮细胞正处于如图状态,</w:t>
      </w:r>
    </w:p>
    <w:p w14:paraId="486F39CC"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以</w:t>
      </w:r>
      <w:r w:rsidRPr="00EE2EB6">
        <w:rPr>
          <w:rFonts w:asciiTheme="minorEastAsia" w:hAnsiTheme="minorEastAsia" w:cs="Times New Roman"/>
          <w:i/>
          <w:kern w:val="0"/>
          <w:szCs w:val="21"/>
        </w:rPr>
        <w:t>a</w:t>
      </w:r>
      <w:r w:rsidRPr="00EE2EB6">
        <w:rPr>
          <w:rFonts w:asciiTheme="minorEastAsia" w:hAnsiTheme="minorEastAsia" w:cs="Times New Roman"/>
          <w:kern w:val="0"/>
          <w:szCs w:val="21"/>
        </w:rPr>
        <w:t>、</w:t>
      </w:r>
      <w:r w:rsidRPr="00EE2EB6">
        <w:rPr>
          <w:rFonts w:asciiTheme="minorEastAsia" w:hAnsiTheme="minorEastAsia" w:cs="Times New Roman"/>
          <w:i/>
          <w:kern w:val="0"/>
          <w:szCs w:val="21"/>
        </w:rPr>
        <w:t>b</w:t>
      </w:r>
      <w:r w:rsidRPr="00EE2EB6">
        <w:rPr>
          <w:rFonts w:asciiTheme="minorEastAsia" w:hAnsiTheme="minorEastAsia" w:cs="Times New Roman"/>
          <w:kern w:val="0"/>
          <w:szCs w:val="21"/>
        </w:rPr>
        <w:t>表示两处溶液的浓度,由此推测</w:t>
      </w:r>
      <w:r w:rsidRPr="00EE2EB6">
        <w:rPr>
          <w:rFonts w:asciiTheme="minorEastAsia" w:hAnsiTheme="minorEastAsia" w:cs="Times New Roman"/>
          <w:kern w:val="0"/>
          <w:szCs w:val="21"/>
        </w:rPr>
        <w:ptab w:relativeTo="margin" w:alignment="right" w:leader="none"/>
      </w:r>
      <w:r w:rsidRPr="00EE2EB6">
        <w:rPr>
          <w:rFonts w:asciiTheme="minorEastAsia" w:hAnsiTheme="minorEastAsia" w:cs="Times New Roman"/>
          <w:kern w:val="0"/>
          <w:szCs w:val="21"/>
        </w:rPr>
        <w:t>(　　)</w:t>
      </w:r>
    </w:p>
    <w:p w14:paraId="6E0924D8"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7A23CCBD" wp14:editId="4A727109">
            <wp:extent cx="216000" cy="108000"/>
            <wp:effectExtent l="0" t="0" r="0" b="0"/>
            <wp:docPr id="859" name="image8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7.jpeg"/>
                    <pic:cNvPicPr/>
                  </pic:nvPicPr>
                  <pic:blipFill>
                    <a:blip r:embed="rId7"/>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可能</w:t>
      </w:r>
      <w:r w:rsidRPr="00EE2EB6">
        <w:rPr>
          <w:rFonts w:asciiTheme="minorEastAsia" w:hAnsiTheme="minorEastAsia" w:cs="Times New Roman"/>
          <w:i/>
          <w:kern w:val="0"/>
          <w:szCs w:val="21"/>
        </w:rPr>
        <w:t>a</w:t>
      </w:r>
      <w:r>
        <w:rPr>
          <w:rFonts w:asciiTheme="minorEastAsia" w:hAnsiTheme="minorEastAsia" w:cs="Times New Roman"/>
          <w:i/>
          <w:kern w:val="0"/>
          <w:szCs w:val="21"/>
        </w:rPr>
        <w:t xml:space="preserve"> </w:t>
      </w:r>
      <w:r w:rsidRPr="00EE2EB6">
        <w:rPr>
          <w:rFonts w:asciiTheme="minorEastAsia" w:hAnsiTheme="minorEastAsia" w:cs="Times New Roman"/>
          <w:kern w:val="0"/>
          <w:szCs w:val="21"/>
        </w:rPr>
        <w:t>&gt;</w:t>
      </w:r>
      <w:r>
        <w:rPr>
          <w:rFonts w:asciiTheme="minorEastAsia" w:hAnsiTheme="minorEastAsia" w:cs="Times New Roman"/>
          <w:kern w:val="0"/>
          <w:szCs w:val="21"/>
        </w:rPr>
        <w:t xml:space="preserve"> </w:t>
      </w:r>
      <w:r w:rsidRPr="00EE2EB6">
        <w:rPr>
          <w:rFonts w:asciiTheme="minorEastAsia" w:hAnsiTheme="minorEastAsia" w:cs="Times New Roman"/>
          <w:i/>
          <w:kern w:val="0"/>
          <w:szCs w:val="21"/>
        </w:rPr>
        <w:t>b</w:t>
      </w:r>
      <w:r w:rsidRPr="00EE2EB6">
        <w:rPr>
          <w:rFonts w:asciiTheme="minorEastAsia" w:hAnsiTheme="minorEastAsia" w:cs="Times New Roman"/>
          <w:kern w:val="0"/>
          <w:szCs w:val="21"/>
        </w:rPr>
        <w:t>,细胞渗透吸水</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EE2EB6">
        <w:rPr>
          <w:rFonts w:asciiTheme="minorEastAsia" w:hAnsiTheme="minorEastAsia" w:cs="Times New Roman"/>
          <w:noProof/>
          <w:kern w:val="0"/>
          <w:szCs w:val="21"/>
        </w:rPr>
        <w:drawing>
          <wp:inline distT="0" distB="0" distL="0" distR="0" wp14:anchorId="23674235" wp14:editId="4B63C039">
            <wp:extent cx="216000" cy="108000"/>
            <wp:effectExtent l="0" t="0" r="0" b="0"/>
            <wp:docPr id="860" name="image8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8.jpeg"/>
                    <pic:cNvPicPr/>
                  </pic:nvPicPr>
                  <pic:blipFill>
                    <a:blip r:embed="rId8"/>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可能</w:t>
      </w:r>
      <w:r w:rsidRPr="00EE2EB6">
        <w:rPr>
          <w:rFonts w:asciiTheme="minorEastAsia" w:hAnsiTheme="minorEastAsia" w:cs="Times New Roman"/>
          <w:i/>
          <w:kern w:val="0"/>
          <w:szCs w:val="21"/>
        </w:rPr>
        <w:t>a</w:t>
      </w:r>
      <w:r>
        <w:rPr>
          <w:rFonts w:asciiTheme="minorEastAsia" w:hAnsiTheme="minorEastAsia" w:cs="Times New Roman"/>
          <w:i/>
          <w:kern w:val="0"/>
          <w:szCs w:val="21"/>
        </w:rPr>
        <w:t xml:space="preserve"> </w:t>
      </w:r>
      <w:r w:rsidRPr="00EE2EB6">
        <w:rPr>
          <w:rFonts w:asciiTheme="minorEastAsia" w:hAnsiTheme="minorEastAsia" w:cs="Times New Roman"/>
          <w:kern w:val="0"/>
          <w:szCs w:val="21"/>
        </w:rPr>
        <w:t>=</w:t>
      </w:r>
      <w:r>
        <w:rPr>
          <w:rFonts w:asciiTheme="minorEastAsia" w:hAnsiTheme="minorEastAsia" w:cs="Times New Roman"/>
          <w:kern w:val="0"/>
          <w:szCs w:val="21"/>
        </w:rPr>
        <w:t xml:space="preserve"> </w:t>
      </w:r>
      <w:r w:rsidRPr="00EE2EB6">
        <w:rPr>
          <w:rFonts w:asciiTheme="minorEastAsia" w:hAnsiTheme="minorEastAsia" w:cs="Times New Roman"/>
          <w:i/>
          <w:kern w:val="0"/>
          <w:szCs w:val="21"/>
        </w:rPr>
        <w:t>b</w:t>
      </w:r>
      <w:r w:rsidRPr="00EE2EB6">
        <w:rPr>
          <w:rFonts w:asciiTheme="minorEastAsia" w:hAnsiTheme="minorEastAsia" w:cs="Times New Roman"/>
          <w:kern w:val="0"/>
          <w:szCs w:val="21"/>
        </w:rPr>
        <w:t>,渗透系统保持动态平衡</w:t>
      </w:r>
    </w:p>
    <w:p w14:paraId="6FD75539"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4CD223CC" wp14:editId="34B421D3">
            <wp:extent cx="216000" cy="108000"/>
            <wp:effectExtent l="0" t="0" r="0" b="0"/>
            <wp:docPr id="861" name="image8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9.jpeg"/>
                    <pic:cNvPicPr/>
                  </pic:nvPicPr>
                  <pic:blipFill>
                    <a:blip r:embed="rId9"/>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可能</w:t>
      </w:r>
      <w:r w:rsidRPr="00EE2EB6">
        <w:rPr>
          <w:rFonts w:asciiTheme="minorEastAsia" w:hAnsiTheme="minorEastAsia" w:cs="Times New Roman"/>
          <w:i/>
          <w:kern w:val="0"/>
          <w:szCs w:val="21"/>
        </w:rPr>
        <w:t>a</w:t>
      </w:r>
      <w:r>
        <w:rPr>
          <w:rFonts w:asciiTheme="minorEastAsia" w:hAnsiTheme="minorEastAsia" w:cs="Times New Roman"/>
          <w:i/>
          <w:kern w:val="0"/>
          <w:szCs w:val="21"/>
        </w:rPr>
        <w:t xml:space="preserve"> </w:t>
      </w:r>
      <w:r w:rsidRPr="00EE2EB6">
        <w:rPr>
          <w:rFonts w:asciiTheme="minorEastAsia" w:hAnsiTheme="minorEastAsia" w:cs="Times New Roman"/>
          <w:kern w:val="0"/>
          <w:szCs w:val="21"/>
        </w:rPr>
        <w:t>&lt;</w:t>
      </w:r>
      <w:r>
        <w:rPr>
          <w:rFonts w:asciiTheme="minorEastAsia" w:hAnsiTheme="minorEastAsia" w:cs="Times New Roman"/>
          <w:kern w:val="0"/>
          <w:szCs w:val="21"/>
        </w:rPr>
        <w:t xml:space="preserve"> </w:t>
      </w:r>
      <w:r w:rsidRPr="00EE2EB6">
        <w:rPr>
          <w:rFonts w:asciiTheme="minorEastAsia" w:hAnsiTheme="minorEastAsia" w:cs="Times New Roman"/>
          <w:i/>
          <w:kern w:val="0"/>
          <w:szCs w:val="21"/>
        </w:rPr>
        <w:t>b</w:t>
      </w:r>
      <w:r w:rsidRPr="00EE2EB6">
        <w:rPr>
          <w:rFonts w:asciiTheme="minorEastAsia" w:hAnsiTheme="minorEastAsia" w:cs="Times New Roman"/>
          <w:kern w:val="0"/>
          <w:szCs w:val="21"/>
        </w:rPr>
        <w:t>,细胞渗透失水</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EE2EB6">
        <w:rPr>
          <w:rFonts w:asciiTheme="minorEastAsia" w:hAnsiTheme="minorEastAsia" w:cs="Times New Roman"/>
          <w:noProof/>
          <w:kern w:val="0"/>
          <w:szCs w:val="21"/>
        </w:rPr>
        <w:drawing>
          <wp:inline distT="0" distB="0" distL="0" distR="0" wp14:anchorId="7D8277E3" wp14:editId="113E304F">
            <wp:extent cx="216000" cy="108000"/>
            <wp:effectExtent l="0" t="0" r="0" b="0"/>
            <wp:docPr id="862" name="image8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0.jpeg"/>
                    <pic:cNvPicPr/>
                  </pic:nvPicPr>
                  <pic:blipFill>
                    <a:blip r:embed="rId10"/>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上述三种情况都有可能</w:t>
      </w:r>
    </w:p>
    <w:p w14:paraId="32ED5522" w14:textId="77777777" w:rsidR="007607FF"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lastRenderedPageBreak/>
        <w:drawing>
          <wp:anchor distT="0" distB="0" distL="114300" distR="114300" simplePos="0" relativeHeight="251661824" behindDoc="0" locked="0" layoutInCell="1" allowOverlap="1" wp14:anchorId="19D00F75" wp14:editId="5DEDBD4A">
            <wp:simplePos x="0" y="0"/>
            <wp:positionH relativeFrom="column">
              <wp:posOffset>4199255</wp:posOffset>
            </wp:positionH>
            <wp:positionV relativeFrom="paragraph">
              <wp:posOffset>53975</wp:posOffset>
            </wp:positionV>
            <wp:extent cx="1645920" cy="1409065"/>
            <wp:effectExtent l="0" t="0" r="0" b="635"/>
            <wp:wrapSquare wrapText="bothSides"/>
            <wp:docPr id="863" name="image8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1.jpe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645920" cy="1409065"/>
                    </a:xfrm>
                    <a:prstGeom prst="rect">
                      <a:avLst/>
                    </a:prstGeom>
                  </pic:spPr>
                </pic:pic>
              </a:graphicData>
            </a:graphic>
            <wp14:sizeRelH relativeFrom="page">
              <wp14:pctWidth>0</wp14:pctWidth>
            </wp14:sizeRelH>
            <wp14:sizeRelV relativeFrom="page">
              <wp14:pctHeight>0</wp14:pctHeight>
            </wp14:sizeRelV>
          </wp:anchor>
        </w:drawing>
      </w:r>
      <w:r w:rsidRPr="00EE2EB6">
        <w:rPr>
          <w:rFonts w:asciiTheme="minorEastAsia" w:hAnsiTheme="minorEastAsia" w:cs="Times New Roman"/>
          <w:kern w:val="0"/>
          <w:szCs w:val="21"/>
        </w:rPr>
        <w:t>3.如图表示根尖成熟表皮细胞在土壤溶液中某时刻的状态。</w:t>
      </w:r>
    </w:p>
    <w:p w14:paraId="55E7C2B5"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下列说法正确的是</w:t>
      </w:r>
      <w:r w:rsidRPr="00EE2EB6">
        <w:rPr>
          <w:rFonts w:asciiTheme="minorEastAsia" w:hAnsiTheme="minorEastAsia" w:cs="Times New Roman"/>
          <w:kern w:val="0"/>
          <w:szCs w:val="21"/>
        </w:rPr>
        <w:ptab w:relativeTo="margin" w:alignment="right" w:leader="none"/>
      </w:r>
      <w:r w:rsidRPr="00EE2EB6">
        <w:rPr>
          <w:rFonts w:asciiTheme="minorEastAsia" w:hAnsiTheme="minorEastAsia" w:cs="Times New Roman"/>
          <w:kern w:val="0"/>
          <w:szCs w:val="21"/>
        </w:rPr>
        <w:t>(　　)</w:t>
      </w:r>
    </w:p>
    <w:p w14:paraId="37256CED"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0483AC28" wp14:editId="4A704010">
            <wp:extent cx="216000" cy="108000"/>
            <wp:effectExtent l="0" t="0" r="0" b="0"/>
            <wp:docPr id="864" name="image8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2.jpeg"/>
                    <pic:cNvPicPr/>
                  </pic:nvPicPr>
                  <pic:blipFill>
                    <a:blip r:embed="rId7"/>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细胞液中的水分出细胞只需经过细胞膜</w:t>
      </w:r>
    </w:p>
    <w:p w14:paraId="31D08B67"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4F56953B" wp14:editId="47A7D618">
            <wp:extent cx="216000" cy="108000"/>
            <wp:effectExtent l="0" t="0" r="0" b="0"/>
            <wp:docPr id="865" name="image8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3.jpeg"/>
                    <pic:cNvPicPr/>
                  </pic:nvPicPr>
                  <pic:blipFill>
                    <a:blip r:embed="rId8"/>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该细胞的细胞液浓度小于土壤溶液的浓度</w:t>
      </w:r>
    </w:p>
    <w:p w14:paraId="2880B6F3"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0CCD3282" wp14:editId="37176C42">
            <wp:extent cx="216000" cy="108000"/>
            <wp:effectExtent l="0" t="0" r="0" b="0"/>
            <wp:docPr id="866" name="image8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4.jpeg"/>
                    <pic:cNvPicPr/>
                  </pic:nvPicPr>
                  <pic:blipFill>
                    <a:blip r:embed="rId9"/>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适当浇水后该根尖成熟表皮细胞一定会发生质壁分离的复原</w:t>
      </w:r>
    </w:p>
    <w:p w14:paraId="6CF75B85"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18A10150" wp14:editId="73BC0BAA">
            <wp:extent cx="216000" cy="108000"/>
            <wp:effectExtent l="0" t="0" r="0" b="0"/>
            <wp:docPr id="867" name="image8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5.jpeg"/>
                    <pic:cNvPicPr/>
                  </pic:nvPicPr>
                  <pic:blipFill>
                    <a:blip r:embed="rId10"/>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过度灌溉会导致该根尖成熟表皮细胞涨破</w:t>
      </w:r>
    </w:p>
    <w:p w14:paraId="687EF5F3"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4.</w:t>
      </w:r>
      <w:r w:rsidRPr="00EE2EB6">
        <w:rPr>
          <w:rFonts w:asciiTheme="minorEastAsia" w:hAnsiTheme="minorEastAsia" w:cs="Times New Roman" w:hint="eastAsia"/>
          <w:kern w:val="0"/>
          <w:szCs w:val="21"/>
        </w:rPr>
        <w:t>(多选)</w:t>
      </w:r>
      <w:r>
        <w:rPr>
          <w:rFonts w:asciiTheme="minorEastAsia" w:hAnsiTheme="minorEastAsia" w:cs="Times New Roman"/>
          <w:kern w:val="0"/>
          <w:szCs w:val="21"/>
        </w:rPr>
        <w:t xml:space="preserve"> </w:t>
      </w:r>
      <w:r w:rsidRPr="00EE2EB6">
        <w:rPr>
          <w:rFonts w:asciiTheme="minorEastAsia" w:hAnsiTheme="minorEastAsia" w:cs="Times New Roman"/>
          <w:kern w:val="0"/>
          <w:szCs w:val="21"/>
        </w:rPr>
        <w:t>植物细胞在放入蔗糖溶液前,以及放入甲、乙、丙三种不同浓度的蔗糖溶液中一段时间后,细胞的形态如表所示。下列叙述正确的是</w:t>
      </w:r>
      <w:r w:rsidRPr="00EE2EB6">
        <w:rPr>
          <w:rFonts w:asciiTheme="minorEastAsia" w:hAnsiTheme="minorEastAsia" w:cs="Times New Roman"/>
          <w:kern w:val="0"/>
          <w:szCs w:val="21"/>
        </w:rPr>
        <w:ptab w:relativeTo="margin" w:alignment="right" w:leader="none"/>
      </w:r>
      <w:r w:rsidRPr="00EE2EB6">
        <w:rPr>
          <w:rFonts w:asciiTheme="minorEastAsia" w:hAnsiTheme="minorEastAsia" w:cs="Times New Roman"/>
          <w:kern w:val="0"/>
          <w:szCs w:val="21"/>
        </w:rPr>
        <w:t>(　　)</w:t>
      </w:r>
    </w:p>
    <w:tbl>
      <w:tblPr>
        <w:tblW w:w="0" w:type="auto"/>
        <w:jc w:val="center"/>
        <w:tblLook w:val="04A0" w:firstRow="1" w:lastRow="0" w:firstColumn="1" w:lastColumn="0" w:noHBand="0" w:noVBand="1"/>
      </w:tblPr>
      <w:tblGrid>
        <w:gridCol w:w="1204"/>
        <w:gridCol w:w="1181"/>
        <w:gridCol w:w="1536"/>
        <w:gridCol w:w="1856"/>
        <w:gridCol w:w="1300"/>
      </w:tblGrid>
      <w:tr w:rsidR="007607FF" w:rsidRPr="00EE2EB6" w14:paraId="41EB9072" w14:textId="77777777" w:rsidTr="000B2388">
        <w:trPr>
          <w:trHeight w:val="585"/>
          <w:jc w:val="center"/>
        </w:trPr>
        <w:tc>
          <w:tcPr>
            <w:tcW w:w="120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9AE5633" w14:textId="77777777" w:rsidR="007607FF" w:rsidRPr="00EE2EB6" w:rsidRDefault="007607FF" w:rsidP="000B2388">
            <w:pPr>
              <w:widowControl/>
              <w:tabs>
                <w:tab w:val="left" w:pos="3969"/>
              </w:tabs>
              <w:spacing w:line="300" w:lineRule="auto"/>
              <w:contextualSpacing/>
              <w:jc w:val="center"/>
              <w:rPr>
                <w:rFonts w:asciiTheme="minorEastAsia" w:hAnsiTheme="minorEastAsia" w:cs="Times New Roman"/>
                <w:kern w:val="0"/>
                <w:szCs w:val="21"/>
              </w:rPr>
            </w:pPr>
            <w:r w:rsidRPr="00EE2EB6">
              <w:rPr>
                <w:rFonts w:asciiTheme="minorEastAsia" w:hAnsiTheme="minorEastAsia" w:cs="Times New Roman"/>
                <w:kern w:val="0"/>
                <w:szCs w:val="21"/>
              </w:rPr>
              <w:t>实验处理</w:t>
            </w:r>
          </w:p>
        </w:tc>
        <w:tc>
          <w:tcPr>
            <w:tcW w:w="118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2DC415" w14:textId="77777777" w:rsidR="007607FF" w:rsidRPr="00EE2EB6" w:rsidRDefault="007607FF" w:rsidP="000B2388">
            <w:pPr>
              <w:widowControl/>
              <w:tabs>
                <w:tab w:val="left" w:pos="3969"/>
              </w:tabs>
              <w:spacing w:line="300" w:lineRule="auto"/>
              <w:contextualSpacing/>
              <w:jc w:val="center"/>
              <w:rPr>
                <w:rFonts w:asciiTheme="minorEastAsia" w:hAnsiTheme="minorEastAsia" w:cs="Times New Roman"/>
                <w:kern w:val="0"/>
                <w:szCs w:val="21"/>
              </w:rPr>
            </w:pPr>
            <w:r w:rsidRPr="00EE2EB6">
              <w:rPr>
                <w:rFonts w:asciiTheme="minorEastAsia" w:hAnsiTheme="minorEastAsia" w:cs="Times New Roman"/>
                <w:kern w:val="0"/>
                <w:szCs w:val="21"/>
              </w:rPr>
              <w:t>放入前</w:t>
            </w:r>
          </w:p>
        </w:tc>
        <w:tc>
          <w:tcPr>
            <w:tcW w:w="1536"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C84680" w14:textId="77777777" w:rsidR="007607FF" w:rsidRPr="00EE2EB6" w:rsidRDefault="007607FF" w:rsidP="000B2388">
            <w:pPr>
              <w:widowControl/>
              <w:tabs>
                <w:tab w:val="left" w:pos="3969"/>
              </w:tabs>
              <w:spacing w:line="300" w:lineRule="auto"/>
              <w:contextualSpacing/>
              <w:jc w:val="center"/>
              <w:rPr>
                <w:rFonts w:asciiTheme="minorEastAsia" w:hAnsiTheme="minorEastAsia" w:cs="Times New Roman"/>
                <w:kern w:val="0"/>
                <w:szCs w:val="21"/>
              </w:rPr>
            </w:pPr>
            <w:r w:rsidRPr="00EE2EB6">
              <w:rPr>
                <w:rFonts w:asciiTheme="minorEastAsia" w:hAnsiTheme="minorEastAsia" w:cs="Times New Roman"/>
                <w:kern w:val="0"/>
                <w:szCs w:val="21"/>
              </w:rPr>
              <w:t>放入甲溶液</w:t>
            </w:r>
          </w:p>
        </w:tc>
        <w:tc>
          <w:tcPr>
            <w:tcW w:w="1856"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45736A" w14:textId="77777777" w:rsidR="007607FF" w:rsidRPr="00EE2EB6" w:rsidRDefault="007607FF" w:rsidP="000B2388">
            <w:pPr>
              <w:widowControl/>
              <w:tabs>
                <w:tab w:val="left" w:pos="3969"/>
              </w:tabs>
              <w:spacing w:line="300" w:lineRule="auto"/>
              <w:contextualSpacing/>
              <w:jc w:val="center"/>
              <w:rPr>
                <w:rFonts w:asciiTheme="minorEastAsia" w:hAnsiTheme="minorEastAsia" w:cs="Times New Roman"/>
                <w:kern w:val="0"/>
                <w:szCs w:val="21"/>
              </w:rPr>
            </w:pPr>
            <w:r w:rsidRPr="00EE2EB6">
              <w:rPr>
                <w:rFonts w:asciiTheme="minorEastAsia" w:hAnsiTheme="minorEastAsia" w:cs="Times New Roman"/>
                <w:kern w:val="0"/>
                <w:szCs w:val="21"/>
              </w:rPr>
              <w:t>放入乙溶液</w:t>
            </w:r>
          </w:p>
        </w:tc>
        <w:tc>
          <w:tcPr>
            <w:tcW w:w="130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F699E52" w14:textId="77777777" w:rsidR="007607FF" w:rsidRPr="00EE2EB6" w:rsidRDefault="007607FF" w:rsidP="000B2388">
            <w:pPr>
              <w:widowControl/>
              <w:tabs>
                <w:tab w:val="left" w:pos="3969"/>
              </w:tabs>
              <w:spacing w:line="300" w:lineRule="auto"/>
              <w:contextualSpacing/>
              <w:jc w:val="center"/>
              <w:rPr>
                <w:rFonts w:asciiTheme="minorEastAsia" w:hAnsiTheme="minorEastAsia" w:cs="Times New Roman"/>
                <w:kern w:val="0"/>
                <w:szCs w:val="21"/>
              </w:rPr>
            </w:pPr>
            <w:r w:rsidRPr="00EE2EB6">
              <w:rPr>
                <w:rFonts w:asciiTheme="minorEastAsia" w:hAnsiTheme="minorEastAsia" w:cs="Times New Roman"/>
                <w:kern w:val="0"/>
                <w:szCs w:val="21"/>
              </w:rPr>
              <w:t>放入丙溶液</w:t>
            </w:r>
          </w:p>
        </w:tc>
      </w:tr>
      <w:tr w:rsidR="007607FF" w:rsidRPr="00EE2EB6" w14:paraId="2FF71EED" w14:textId="77777777" w:rsidTr="000B2388">
        <w:trPr>
          <w:trHeight w:val="874"/>
          <w:jc w:val="center"/>
        </w:trPr>
        <w:tc>
          <w:tcPr>
            <w:tcW w:w="120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5114B8C" w14:textId="77777777" w:rsidR="007607FF" w:rsidRPr="00EE2EB6" w:rsidRDefault="007607FF" w:rsidP="000B2388">
            <w:pPr>
              <w:widowControl/>
              <w:tabs>
                <w:tab w:val="left" w:pos="3969"/>
              </w:tabs>
              <w:spacing w:line="300" w:lineRule="auto"/>
              <w:contextualSpacing/>
              <w:jc w:val="center"/>
              <w:rPr>
                <w:rFonts w:asciiTheme="minorEastAsia" w:hAnsiTheme="minorEastAsia" w:cs="Times New Roman"/>
                <w:kern w:val="0"/>
                <w:szCs w:val="21"/>
              </w:rPr>
            </w:pPr>
            <w:r w:rsidRPr="00EE2EB6">
              <w:rPr>
                <w:rFonts w:asciiTheme="minorEastAsia" w:hAnsiTheme="minorEastAsia" w:cs="Times New Roman"/>
                <w:kern w:val="0"/>
                <w:szCs w:val="21"/>
              </w:rPr>
              <w:t>细胞的</w:t>
            </w:r>
          </w:p>
          <w:p w14:paraId="038BDD14" w14:textId="77777777" w:rsidR="007607FF" w:rsidRPr="00EE2EB6" w:rsidRDefault="007607FF" w:rsidP="000B2388">
            <w:pPr>
              <w:widowControl/>
              <w:tabs>
                <w:tab w:val="left" w:pos="3969"/>
              </w:tabs>
              <w:spacing w:line="300" w:lineRule="auto"/>
              <w:contextualSpacing/>
              <w:jc w:val="center"/>
              <w:rPr>
                <w:rFonts w:asciiTheme="minorEastAsia" w:hAnsiTheme="minorEastAsia" w:cs="Times New Roman"/>
                <w:kern w:val="0"/>
                <w:szCs w:val="21"/>
              </w:rPr>
            </w:pPr>
            <w:r w:rsidRPr="00EE2EB6">
              <w:rPr>
                <w:rFonts w:asciiTheme="minorEastAsia" w:hAnsiTheme="minorEastAsia" w:cs="Times New Roman"/>
                <w:kern w:val="0"/>
                <w:szCs w:val="21"/>
              </w:rPr>
              <w:t>形态</w:t>
            </w:r>
          </w:p>
        </w:tc>
        <w:tc>
          <w:tcPr>
            <w:tcW w:w="118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7AD09FB" w14:textId="77777777" w:rsidR="007607FF" w:rsidRPr="00EE2EB6" w:rsidRDefault="007607FF" w:rsidP="000B2388">
            <w:pPr>
              <w:widowControl/>
              <w:tabs>
                <w:tab w:val="left" w:pos="3969"/>
              </w:tabs>
              <w:spacing w:line="300" w:lineRule="auto"/>
              <w:contextualSpacing/>
              <w:jc w:val="center"/>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10185C0B" wp14:editId="118FB909">
                  <wp:extent cx="324000" cy="540000"/>
                  <wp:effectExtent l="0" t="0" r="0" b="0"/>
                  <wp:docPr id="1789" name="image17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7.jpeg"/>
                          <pic:cNvPicPr/>
                        </pic:nvPicPr>
                        <pic:blipFill>
                          <a:blip r:embed="rId97"/>
                          <a:stretch>
                            <a:fillRect/>
                          </a:stretch>
                        </pic:blipFill>
                        <pic:spPr>
                          <a:xfrm>
                            <a:off x="0" y="0"/>
                            <a:ext cx="324000" cy="540000"/>
                          </a:xfrm>
                          <a:prstGeom prst="rect">
                            <a:avLst/>
                          </a:prstGeom>
                        </pic:spPr>
                      </pic:pic>
                    </a:graphicData>
                  </a:graphic>
                </wp:inline>
              </w:drawing>
            </w:r>
          </w:p>
        </w:tc>
        <w:tc>
          <w:tcPr>
            <w:tcW w:w="153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464A120" w14:textId="77777777" w:rsidR="007607FF" w:rsidRPr="00EE2EB6" w:rsidRDefault="007607FF" w:rsidP="000B2388">
            <w:pPr>
              <w:widowControl/>
              <w:tabs>
                <w:tab w:val="left" w:pos="3969"/>
              </w:tabs>
              <w:spacing w:line="300" w:lineRule="auto"/>
              <w:contextualSpacing/>
              <w:jc w:val="center"/>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51BA5A19" wp14:editId="751F4406">
                  <wp:extent cx="324000" cy="540000"/>
                  <wp:effectExtent l="0" t="0" r="0" b="0"/>
                  <wp:docPr id="1790" name="image17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8.jpeg"/>
                          <pic:cNvPicPr/>
                        </pic:nvPicPr>
                        <pic:blipFill>
                          <a:blip r:embed="rId98"/>
                          <a:stretch>
                            <a:fillRect/>
                          </a:stretch>
                        </pic:blipFill>
                        <pic:spPr>
                          <a:xfrm>
                            <a:off x="0" y="0"/>
                            <a:ext cx="324000" cy="540000"/>
                          </a:xfrm>
                          <a:prstGeom prst="rect">
                            <a:avLst/>
                          </a:prstGeom>
                        </pic:spPr>
                      </pic:pic>
                    </a:graphicData>
                  </a:graphic>
                </wp:inline>
              </w:drawing>
            </w:r>
          </w:p>
        </w:tc>
        <w:tc>
          <w:tcPr>
            <w:tcW w:w="185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3861248" w14:textId="77777777" w:rsidR="007607FF" w:rsidRPr="00EE2EB6" w:rsidRDefault="007607FF" w:rsidP="000B2388">
            <w:pPr>
              <w:widowControl/>
              <w:tabs>
                <w:tab w:val="left" w:pos="3969"/>
              </w:tabs>
              <w:spacing w:line="300" w:lineRule="auto"/>
              <w:contextualSpacing/>
              <w:jc w:val="center"/>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4B819D4E" wp14:editId="467C8E61">
                  <wp:extent cx="360000" cy="540000"/>
                  <wp:effectExtent l="0" t="0" r="0" b="0"/>
                  <wp:docPr id="1791" name="image17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9.jpeg"/>
                          <pic:cNvPicPr/>
                        </pic:nvPicPr>
                        <pic:blipFill>
                          <a:blip r:embed="rId99"/>
                          <a:stretch>
                            <a:fillRect/>
                          </a:stretch>
                        </pic:blipFill>
                        <pic:spPr>
                          <a:xfrm>
                            <a:off x="0" y="0"/>
                            <a:ext cx="360000" cy="540000"/>
                          </a:xfrm>
                          <a:prstGeom prst="rect">
                            <a:avLst/>
                          </a:prstGeom>
                        </pic:spPr>
                      </pic:pic>
                    </a:graphicData>
                  </a:graphic>
                </wp:inline>
              </w:drawing>
            </w:r>
          </w:p>
        </w:tc>
        <w:tc>
          <w:tcPr>
            <w:tcW w:w="130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9781CD7" w14:textId="77777777" w:rsidR="007607FF" w:rsidRPr="00EE2EB6" w:rsidRDefault="007607FF" w:rsidP="000B2388">
            <w:pPr>
              <w:widowControl/>
              <w:tabs>
                <w:tab w:val="left" w:pos="3969"/>
              </w:tabs>
              <w:spacing w:line="300" w:lineRule="auto"/>
              <w:contextualSpacing/>
              <w:jc w:val="center"/>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336EFF4C" wp14:editId="4444DB34">
                  <wp:extent cx="360000" cy="540000"/>
                  <wp:effectExtent l="0" t="0" r="0" b="0"/>
                  <wp:docPr id="1792" name="image17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80.jpeg"/>
                          <pic:cNvPicPr/>
                        </pic:nvPicPr>
                        <pic:blipFill>
                          <a:blip r:embed="rId100"/>
                          <a:stretch>
                            <a:fillRect/>
                          </a:stretch>
                        </pic:blipFill>
                        <pic:spPr>
                          <a:xfrm>
                            <a:off x="0" y="0"/>
                            <a:ext cx="360000" cy="540000"/>
                          </a:xfrm>
                          <a:prstGeom prst="rect">
                            <a:avLst/>
                          </a:prstGeom>
                        </pic:spPr>
                      </pic:pic>
                    </a:graphicData>
                  </a:graphic>
                </wp:inline>
              </w:drawing>
            </w:r>
          </w:p>
        </w:tc>
      </w:tr>
    </w:tbl>
    <w:p w14:paraId="366A3421"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209A3681" wp14:editId="5729B9D2">
            <wp:extent cx="216000" cy="108000"/>
            <wp:effectExtent l="0" t="0" r="0" b="0"/>
            <wp:docPr id="868" name="image8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6.jpeg"/>
                    <pic:cNvPicPr/>
                  </pic:nvPicPr>
                  <pic:blipFill>
                    <a:blip r:embed="rId7"/>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浸泡在甲溶液中的细胞,细胞液浓度逐渐</w:t>
      </w:r>
      <w:r w:rsidRPr="00EE2EB6">
        <w:rPr>
          <w:rFonts w:asciiTheme="minorEastAsia" w:hAnsiTheme="minorEastAsia" w:cs="Times New Roman" w:hint="eastAsia"/>
          <w:kern w:val="0"/>
          <w:szCs w:val="21"/>
        </w:rPr>
        <w:t>减小</w:t>
      </w:r>
    </w:p>
    <w:p w14:paraId="235E9B26"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76CA87A6" wp14:editId="52C2EDC1">
            <wp:extent cx="216000" cy="108000"/>
            <wp:effectExtent l="0" t="0" r="0" b="0"/>
            <wp:docPr id="869" name="image8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7.jpeg"/>
                    <pic:cNvPicPr/>
                  </pic:nvPicPr>
                  <pic:blipFill>
                    <a:blip r:embed="rId8"/>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浸泡在乙溶液中的细胞内外浓度相等,没有水分子进出细胞</w:t>
      </w:r>
    </w:p>
    <w:p w14:paraId="7F72CD61"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1B27E819" wp14:editId="64FFB888">
            <wp:extent cx="216000" cy="108000"/>
            <wp:effectExtent l="0" t="0" r="0" b="0"/>
            <wp:docPr id="870" name="image8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8.jpeg"/>
                    <pic:cNvPicPr/>
                  </pic:nvPicPr>
                  <pic:blipFill>
                    <a:blip r:embed="rId9"/>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浸泡在丙溶液中的细胞出现质壁分离时,液泡内充满蔗糖溶液</w:t>
      </w:r>
    </w:p>
    <w:p w14:paraId="723DF480"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4157351D" wp14:editId="499D6F1A">
            <wp:extent cx="216000" cy="108000"/>
            <wp:effectExtent l="0" t="0" r="0" b="0"/>
            <wp:docPr id="871" name="image8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9.jpeg"/>
                    <pic:cNvPicPr/>
                  </pic:nvPicPr>
                  <pic:blipFill>
                    <a:blip r:embed="rId10"/>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三种蔗糖溶液的浓度大小关系为甲溶液</w:t>
      </w:r>
      <w:r w:rsidRPr="00EE2EB6">
        <w:rPr>
          <w:rFonts w:ascii="Times New Roman" w:hAnsi="Times New Roman" w:cs="Times New Roman"/>
          <w:kern w:val="0"/>
          <w:szCs w:val="21"/>
        </w:rPr>
        <w:t>&lt;</w:t>
      </w:r>
      <w:r w:rsidRPr="00EE2EB6">
        <w:rPr>
          <w:rFonts w:asciiTheme="minorEastAsia" w:hAnsiTheme="minorEastAsia" w:cs="Times New Roman"/>
          <w:kern w:val="0"/>
          <w:szCs w:val="21"/>
        </w:rPr>
        <w:t>乙溶液</w:t>
      </w:r>
      <w:r w:rsidRPr="00EE2EB6">
        <w:rPr>
          <w:rFonts w:ascii="Times New Roman" w:hAnsi="Times New Roman" w:cs="Times New Roman"/>
          <w:kern w:val="0"/>
          <w:szCs w:val="21"/>
        </w:rPr>
        <w:t>&lt;</w:t>
      </w:r>
      <w:r w:rsidRPr="00EE2EB6">
        <w:rPr>
          <w:rFonts w:asciiTheme="minorEastAsia" w:hAnsiTheme="minorEastAsia" w:cs="Times New Roman"/>
          <w:kern w:val="0"/>
          <w:szCs w:val="21"/>
        </w:rPr>
        <w:t>丙溶液</w:t>
      </w:r>
    </w:p>
    <w:p w14:paraId="4DD9D2DA"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5.下列关于植物细胞失水和吸水实验的叙述,正确的是</w:t>
      </w:r>
      <w:r w:rsidRPr="00EE2EB6">
        <w:rPr>
          <w:rFonts w:asciiTheme="minorEastAsia" w:hAnsiTheme="minorEastAsia" w:cs="Times New Roman"/>
          <w:kern w:val="0"/>
          <w:szCs w:val="21"/>
        </w:rPr>
        <w:ptab w:relativeTo="margin" w:alignment="right" w:leader="none"/>
      </w:r>
      <w:r w:rsidRPr="00EE2EB6">
        <w:rPr>
          <w:rFonts w:asciiTheme="minorEastAsia" w:hAnsiTheme="minorEastAsia" w:cs="Times New Roman"/>
          <w:kern w:val="0"/>
          <w:szCs w:val="21"/>
        </w:rPr>
        <w:t>(　　)</w:t>
      </w:r>
    </w:p>
    <w:p w14:paraId="387AD4E1"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37BC22EB" wp14:editId="47946F7B">
            <wp:extent cx="216000" cy="108000"/>
            <wp:effectExtent l="0" t="0" r="0" b="0"/>
            <wp:docPr id="872" name="image8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0.jpeg"/>
                    <pic:cNvPicPr/>
                  </pic:nvPicPr>
                  <pic:blipFill>
                    <a:blip r:embed="rId7"/>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利用洋葱根尖分生组织和添加胭脂红的蔗糖溶液进行实验,现象更加明显</w:t>
      </w:r>
    </w:p>
    <w:p w14:paraId="5B4593DA"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2485A0EB" wp14:editId="357B2C0B">
            <wp:extent cx="216000" cy="108000"/>
            <wp:effectExtent l="0" t="0" r="0" b="0"/>
            <wp:docPr id="873" name="image8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1.jpeg"/>
                    <pic:cNvPicPr/>
                  </pic:nvPicPr>
                  <pic:blipFill>
                    <a:blip r:embed="rId8"/>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第二次显微观察前,先加蔗糖溶液再盖盖玻片,可避免气泡的产生</w:t>
      </w:r>
    </w:p>
    <w:p w14:paraId="1746036A"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51555F36" wp14:editId="533283D1">
            <wp:extent cx="216000" cy="108000"/>
            <wp:effectExtent l="0" t="0" r="0" b="0"/>
            <wp:docPr id="874" name="image8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2.jpeg"/>
                    <pic:cNvPicPr/>
                  </pic:nvPicPr>
                  <pic:blipFill>
                    <a:blip r:embed="rId9"/>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滴加清水后,部分细胞不能发生质壁分离复原的原因可能是细胞已死亡</w:t>
      </w:r>
    </w:p>
    <w:p w14:paraId="73FDBE97"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53F7C3AA" wp14:editId="631A2952">
            <wp:extent cx="216000" cy="108000"/>
            <wp:effectExtent l="0" t="0" r="0" b="0"/>
            <wp:docPr id="875" name="image8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3.jpeg"/>
                    <pic:cNvPicPr/>
                  </pic:nvPicPr>
                  <pic:blipFill>
                    <a:blip r:embed="rId10"/>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吸水纸的主要作用是吸除滴管滴加的多余液体,以免污染显微镜镜头</w:t>
      </w:r>
    </w:p>
    <w:p w14:paraId="688592D3"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 xml:space="preserve">6.下列关于被动运输的叙述,错误的是 </w:t>
      </w:r>
      <w:r w:rsidRPr="00EE2EB6">
        <w:rPr>
          <w:rFonts w:asciiTheme="minorEastAsia" w:hAnsiTheme="minorEastAsia" w:cs="Times New Roman"/>
          <w:kern w:val="0"/>
          <w:szCs w:val="21"/>
        </w:rPr>
        <w:ptab w:relativeTo="margin" w:alignment="right" w:leader="none"/>
      </w:r>
      <w:r w:rsidRPr="00EE2EB6">
        <w:rPr>
          <w:rFonts w:asciiTheme="minorEastAsia" w:hAnsiTheme="minorEastAsia" w:cs="Times New Roman"/>
          <w:kern w:val="0"/>
          <w:szCs w:val="21"/>
        </w:rPr>
        <w:t>(　　)</w:t>
      </w:r>
    </w:p>
    <w:p w14:paraId="675E9F1D"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7DB02373" wp14:editId="694CEBDC">
            <wp:extent cx="216000" cy="108000"/>
            <wp:effectExtent l="0" t="0" r="0" b="0"/>
            <wp:docPr id="876" name="image8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4.jpeg"/>
                    <pic:cNvPicPr/>
                  </pic:nvPicPr>
                  <pic:blipFill>
                    <a:blip r:embed="rId7"/>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包括自由扩散和协助扩散</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EE2EB6">
        <w:rPr>
          <w:rFonts w:asciiTheme="minorEastAsia" w:hAnsiTheme="minorEastAsia" w:cs="Times New Roman"/>
          <w:noProof/>
          <w:kern w:val="0"/>
          <w:szCs w:val="21"/>
        </w:rPr>
        <w:drawing>
          <wp:inline distT="0" distB="0" distL="0" distR="0" wp14:anchorId="47014524" wp14:editId="16C65756">
            <wp:extent cx="216000" cy="108000"/>
            <wp:effectExtent l="0" t="0" r="0" b="0"/>
            <wp:docPr id="877" name="image8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5.jpeg"/>
                    <pic:cNvPicPr/>
                  </pic:nvPicPr>
                  <pic:blipFill>
                    <a:blip r:embed="rId8"/>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只能顺浓度梯度进行运输</w:t>
      </w:r>
    </w:p>
    <w:p w14:paraId="340AFC0B"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52114F3D" wp14:editId="7D19BE8F">
            <wp:extent cx="216000" cy="108000"/>
            <wp:effectExtent l="0" t="0" r="0" b="0"/>
            <wp:docPr id="878" name="image8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6.jpeg"/>
                    <pic:cNvPicPr/>
                  </pic:nvPicPr>
                  <pic:blipFill>
                    <a:blip r:embed="rId9"/>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都不需要转运蛋白</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EE2EB6">
        <w:rPr>
          <w:rFonts w:asciiTheme="minorEastAsia" w:hAnsiTheme="minorEastAsia" w:cs="Times New Roman"/>
          <w:noProof/>
          <w:kern w:val="0"/>
          <w:szCs w:val="21"/>
        </w:rPr>
        <w:drawing>
          <wp:inline distT="0" distB="0" distL="0" distR="0" wp14:anchorId="5FB06743" wp14:editId="0D76642A">
            <wp:extent cx="216000" cy="108000"/>
            <wp:effectExtent l="0" t="0" r="0" b="0"/>
            <wp:docPr id="879" name="image8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7.jpeg"/>
                    <pic:cNvPicPr/>
                  </pic:nvPicPr>
                  <pic:blipFill>
                    <a:blip r:embed="rId10"/>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都不需要消耗能量</w:t>
      </w:r>
    </w:p>
    <w:p w14:paraId="24740A0A"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7.美国科学家阿格雷和麦金农分别研究发现了水通道蛋白和钾离子通道蛋白,因此共同荣获2003年诺贝尔化学奖。下列说法正确的是</w:t>
      </w:r>
      <w:r w:rsidRPr="00EE2EB6">
        <w:rPr>
          <w:rFonts w:asciiTheme="minorEastAsia" w:hAnsiTheme="minorEastAsia" w:cs="Times New Roman"/>
          <w:kern w:val="0"/>
          <w:szCs w:val="21"/>
        </w:rPr>
        <w:ptab w:relativeTo="margin" w:alignment="right" w:leader="none"/>
      </w:r>
      <w:r w:rsidRPr="00EE2EB6">
        <w:rPr>
          <w:rFonts w:asciiTheme="minorEastAsia" w:hAnsiTheme="minorEastAsia" w:cs="Times New Roman"/>
          <w:kern w:val="0"/>
          <w:szCs w:val="21"/>
        </w:rPr>
        <w:t>(　　)</w:t>
      </w:r>
    </w:p>
    <w:p w14:paraId="12B1E585"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11ED452D" wp14:editId="56837F60">
            <wp:extent cx="216000" cy="108000"/>
            <wp:effectExtent l="0" t="0" r="0" b="0"/>
            <wp:docPr id="880" name="image8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8.jpeg"/>
                    <pic:cNvPicPr/>
                  </pic:nvPicPr>
                  <pic:blipFill>
                    <a:blip r:embed="rId7"/>
                    <a:stretch>
                      <a:fillRect/>
                    </a:stretch>
                  </pic:blipFill>
                  <pic:spPr>
                    <a:xfrm>
                      <a:off x="0" y="0"/>
                      <a:ext cx="216000" cy="108000"/>
                    </a:xfrm>
                    <a:prstGeom prst="rect">
                      <a:avLst/>
                    </a:prstGeom>
                  </pic:spPr>
                </pic:pic>
              </a:graphicData>
            </a:graphic>
          </wp:inline>
        </w:drawing>
      </w:r>
      <w:proofErr w:type="gramStart"/>
      <w:r w:rsidRPr="00EE2EB6">
        <w:rPr>
          <w:rFonts w:asciiTheme="minorEastAsia" w:hAnsiTheme="minorEastAsia" w:cs="Times New Roman"/>
          <w:kern w:val="0"/>
          <w:szCs w:val="21"/>
        </w:rPr>
        <w:t>磷脂双</w:t>
      </w:r>
      <w:proofErr w:type="gramEnd"/>
      <w:r w:rsidRPr="00EE2EB6">
        <w:rPr>
          <w:rFonts w:asciiTheme="minorEastAsia" w:hAnsiTheme="minorEastAsia" w:cs="Times New Roman"/>
          <w:kern w:val="0"/>
          <w:szCs w:val="21"/>
        </w:rPr>
        <w:t>分子层内部是疏水的,故水分子都要通过水通道蛋白出入细胞</w:t>
      </w:r>
    </w:p>
    <w:p w14:paraId="4DBEE885"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0DBA7047" wp14:editId="44720492">
            <wp:extent cx="216000" cy="108000"/>
            <wp:effectExtent l="0" t="0" r="0" b="0"/>
            <wp:docPr id="881" name="image8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9.jpeg"/>
                    <pic:cNvPicPr/>
                  </pic:nvPicPr>
                  <pic:blipFill>
                    <a:blip r:embed="rId8"/>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甘油和酒精的运输与依靠通道蛋白的运输方式不同,需要消耗能量</w:t>
      </w:r>
    </w:p>
    <w:p w14:paraId="2FEB21EA"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65263864" wp14:editId="064E4EFD">
            <wp:extent cx="216000" cy="108000"/>
            <wp:effectExtent l="0" t="0" r="0" b="0"/>
            <wp:docPr id="882" name="image8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0.jpeg"/>
                    <pic:cNvPicPr/>
                  </pic:nvPicPr>
                  <pic:blipFill>
                    <a:blip r:embed="rId9"/>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通道蛋白贯穿于细胞膜,分子或离子通过通道蛋白时需要与其结合</w:t>
      </w:r>
    </w:p>
    <w:p w14:paraId="6A80E18D"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053900A7" wp14:editId="76DAB7BE">
            <wp:extent cx="216000" cy="108000"/>
            <wp:effectExtent l="0" t="0" r="0" b="0"/>
            <wp:docPr id="883" name="image8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1.jpeg"/>
                    <pic:cNvPicPr/>
                  </pic:nvPicPr>
                  <pic:blipFill>
                    <a:blip r:embed="rId10"/>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人的肾脏中肾小管细胞水通道蛋白发达,与水分的重吸收直接相关</w:t>
      </w:r>
    </w:p>
    <w:p w14:paraId="6D59CC5D"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 xml:space="preserve">8. </w:t>
      </w:r>
      <w:r w:rsidRPr="00EE2EB6">
        <w:rPr>
          <w:rFonts w:ascii="Times New Roman" w:hAnsi="Times New Roman" w:cs="Times New Roman"/>
          <w:kern w:val="0"/>
          <w:szCs w:val="21"/>
        </w:rPr>
        <w:t>GLUT2</w:t>
      </w:r>
      <w:r w:rsidRPr="00EE2EB6">
        <w:rPr>
          <w:rFonts w:asciiTheme="minorEastAsia" w:hAnsiTheme="minorEastAsia" w:cs="Times New Roman"/>
          <w:kern w:val="0"/>
          <w:szCs w:val="21"/>
        </w:rPr>
        <w:t>是肝细胞的葡萄糖转运蛋白,其作用过程如下图所示。下列相关叙述错误的是</w:t>
      </w:r>
      <w:r w:rsidRPr="00EE2EB6">
        <w:rPr>
          <w:rFonts w:asciiTheme="minorEastAsia" w:hAnsiTheme="minorEastAsia" w:cs="Times New Roman"/>
          <w:kern w:val="0"/>
          <w:szCs w:val="21"/>
        </w:rPr>
        <w:ptab w:relativeTo="margin" w:alignment="right" w:leader="none"/>
      </w:r>
      <w:r w:rsidRPr="00EE2EB6">
        <w:rPr>
          <w:rFonts w:asciiTheme="minorEastAsia" w:hAnsiTheme="minorEastAsia" w:cs="Times New Roman"/>
          <w:kern w:val="0"/>
          <w:szCs w:val="21"/>
        </w:rPr>
        <w:t>(　　)</w:t>
      </w:r>
    </w:p>
    <w:p w14:paraId="29020C70" w14:textId="77777777" w:rsidR="007607FF" w:rsidRPr="00EE2EB6" w:rsidRDefault="007607FF" w:rsidP="007607FF">
      <w:pPr>
        <w:widowControl/>
        <w:tabs>
          <w:tab w:val="left" w:pos="3969"/>
        </w:tabs>
        <w:spacing w:line="300" w:lineRule="auto"/>
        <w:contextualSpacing/>
        <w:jc w:val="center"/>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3FC7F341" wp14:editId="74CBC892">
            <wp:extent cx="3201035" cy="1046405"/>
            <wp:effectExtent l="0" t="0" r="0" b="1905"/>
            <wp:docPr id="884" name="image8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2.jpeg"/>
                    <pic:cNvPicPr/>
                  </pic:nvPicPr>
                  <pic:blipFill>
                    <a:blip r:embed="rId101"/>
                    <a:stretch>
                      <a:fillRect/>
                    </a:stretch>
                  </pic:blipFill>
                  <pic:spPr>
                    <a:xfrm>
                      <a:off x="0" y="0"/>
                      <a:ext cx="3215993" cy="1051295"/>
                    </a:xfrm>
                    <a:prstGeom prst="rect">
                      <a:avLst/>
                    </a:prstGeom>
                  </pic:spPr>
                </pic:pic>
              </a:graphicData>
            </a:graphic>
          </wp:inline>
        </w:drawing>
      </w:r>
    </w:p>
    <w:p w14:paraId="4EA3F9E1"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lastRenderedPageBreak/>
        <w:drawing>
          <wp:inline distT="0" distB="0" distL="0" distR="0" wp14:anchorId="48DA7F93" wp14:editId="015D1208">
            <wp:extent cx="216000" cy="108000"/>
            <wp:effectExtent l="0" t="0" r="0" b="0"/>
            <wp:docPr id="885" name="image8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3.jpeg"/>
                    <pic:cNvPicPr/>
                  </pic:nvPicPr>
                  <pic:blipFill>
                    <a:blip r:embed="rId7"/>
                    <a:stretch>
                      <a:fillRect/>
                    </a:stretch>
                  </pic:blipFill>
                  <pic:spPr>
                    <a:xfrm>
                      <a:off x="0" y="0"/>
                      <a:ext cx="216000" cy="108000"/>
                    </a:xfrm>
                    <a:prstGeom prst="rect">
                      <a:avLst/>
                    </a:prstGeom>
                  </pic:spPr>
                </pic:pic>
              </a:graphicData>
            </a:graphic>
          </wp:inline>
        </w:drawing>
      </w:r>
      <w:r w:rsidRPr="00EE2EB6">
        <w:rPr>
          <w:rFonts w:ascii="Times New Roman" w:hAnsi="Times New Roman" w:cs="Times New Roman"/>
          <w:kern w:val="0"/>
          <w:szCs w:val="21"/>
        </w:rPr>
        <w:t>GLUT2</w:t>
      </w:r>
      <w:r w:rsidRPr="00EE2EB6">
        <w:rPr>
          <w:rFonts w:asciiTheme="minorEastAsia" w:hAnsiTheme="minorEastAsia" w:cs="Times New Roman"/>
          <w:kern w:val="0"/>
          <w:szCs w:val="21"/>
        </w:rPr>
        <w:t>顺浓度梯度转运葡萄糖</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EE2EB6">
        <w:rPr>
          <w:rFonts w:asciiTheme="minorEastAsia" w:hAnsiTheme="minorEastAsia" w:cs="Times New Roman"/>
          <w:noProof/>
          <w:kern w:val="0"/>
          <w:szCs w:val="21"/>
        </w:rPr>
        <w:drawing>
          <wp:inline distT="0" distB="0" distL="0" distR="0" wp14:anchorId="6A897866" wp14:editId="36DCC370">
            <wp:extent cx="216000" cy="108000"/>
            <wp:effectExtent l="0" t="0" r="0" b="0"/>
            <wp:docPr id="886" name="image8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4.jpeg"/>
                    <pic:cNvPicPr/>
                  </pic:nvPicPr>
                  <pic:blipFill>
                    <a:blip r:embed="rId8"/>
                    <a:stretch>
                      <a:fillRect/>
                    </a:stretch>
                  </pic:blipFill>
                  <pic:spPr>
                    <a:xfrm>
                      <a:off x="0" y="0"/>
                      <a:ext cx="216000" cy="108000"/>
                    </a:xfrm>
                    <a:prstGeom prst="rect">
                      <a:avLst/>
                    </a:prstGeom>
                  </pic:spPr>
                </pic:pic>
              </a:graphicData>
            </a:graphic>
          </wp:inline>
        </w:drawing>
      </w:r>
      <w:r w:rsidRPr="00EE2EB6">
        <w:rPr>
          <w:rFonts w:ascii="Times New Roman" w:hAnsi="Times New Roman" w:cs="Times New Roman"/>
          <w:kern w:val="0"/>
          <w:szCs w:val="21"/>
        </w:rPr>
        <w:t>GLUT2</w:t>
      </w:r>
      <w:r w:rsidRPr="00EE2EB6">
        <w:rPr>
          <w:rFonts w:asciiTheme="minorEastAsia" w:hAnsiTheme="minorEastAsia" w:cs="Times New Roman"/>
          <w:kern w:val="0"/>
          <w:szCs w:val="21"/>
        </w:rPr>
        <w:t>的空间结构可发生改变</w:t>
      </w:r>
    </w:p>
    <w:p w14:paraId="03B61ABD"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4E427195" wp14:editId="660C4F6C">
            <wp:extent cx="216000" cy="108000"/>
            <wp:effectExtent l="0" t="0" r="0" b="0"/>
            <wp:docPr id="887" name="image8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5.jpeg"/>
                    <pic:cNvPicPr/>
                  </pic:nvPicPr>
                  <pic:blipFill>
                    <a:blip r:embed="rId9"/>
                    <a:stretch>
                      <a:fillRect/>
                    </a:stretch>
                  </pic:blipFill>
                  <pic:spPr>
                    <a:xfrm>
                      <a:off x="0" y="0"/>
                      <a:ext cx="216000" cy="108000"/>
                    </a:xfrm>
                    <a:prstGeom prst="rect">
                      <a:avLst/>
                    </a:prstGeom>
                  </pic:spPr>
                </pic:pic>
              </a:graphicData>
            </a:graphic>
          </wp:inline>
        </w:drawing>
      </w:r>
      <w:r w:rsidRPr="00EE2EB6">
        <w:rPr>
          <w:rFonts w:ascii="Times New Roman" w:hAnsi="Times New Roman" w:cs="Times New Roman"/>
          <w:kern w:val="0"/>
          <w:szCs w:val="21"/>
        </w:rPr>
        <w:t>GLUT2</w:t>
      </w:r>
      <w:r w:rsidRPr="00EE2EB6">
        <w:rPr>
          <w:rFonts w:asciiTheme="minorEastAsia" w:hAnsiTheme="minorEastAsia" w:cs="Times New Roman"/>
          <w:kern w:val="0"/>
          <w:szCs w:val="21"/>
        </w:rPr>
        <w:t>的数量与转运葡萄糖的速率无关</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EE2EB6">
        <w:rPr>
          <w:rFonts w:asciiTheme="minorEastAsia" w:hAnsiTheme="minorEastAsia" w:cs="Times New Roman"/>
          <w:noProof/>
          <w:kern w:val="0"/>
          <w:szCs w:val="21"/>
        </w:rPr>
        <w:drawing>
          <wp:inline distT="0" distB="0" distL="0" distR="0" wp14:anchorId="014FCA77" wp14:editId="6D16DDBE">
            <wp:extent cx="216000" cy="108000"/>
            <wp:effectExtent l="0" t="0" r="0" b="0"/>
            <wp:docPr id="888" name="image8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6.jpeg"/>
                    <pic:cNvPicPr/>
                  </pic:nvPicPr>
                  <pic:blipFill>
                    <a:blip r:embed="rId10"/>
                    <a:stretch>
                      <a:fillRect/>
                    </a:stretch>
                  </pic:blipFill>
                  <pic:spPr>
                    <a:xfrm>
                      <a:off x="0" y="0"/>
                      <a:ext cx="216000" cy="108000"/>
                    </a:xfrm>
                    <a:prstGeom prst="rect">
                      <a:avLst/>
                    </a:prstGeom>
                  </pic:spPr>
                </pic:pic>
              </a:graphicData>
            </a:graphic>
          </wp:inline>
        </w:drawing>
      </w:r>
      <w:r w:rsidRPr="00EE2EB6">
        <w:rPr>
          <w:rFonts w:ascii="Times New Roman" w:hAnsi="Times New Roman" w:cs="Times New Roman"/>
          <w:kern w:val="0"/>
          <w:szCs w:val="21"/>
        </w:rPr>
        <w:t>GLUT2</w:t>
      </w:r>
      <w:r w:rsidRPr="00EE2EB6">
        <w:rPr>
          <w:rFonts w:asciiTheme="minorEastAsia" w:hAnsiTheme="minorEastAsia" w:cs="Times New Roman"/>
          <w:kern w:val="0"/>
          <w:szCs w:val="21"/>
        </w:rPr>
        <w:t>的转运功能具有专一性</w:t>
      </w:r>
    </w:p>
    <w:p w14:paraId="7C2C6AA5"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9.</w:t>
      </w:r>
      <w:r w:rsidRPr="00EE2EB6">
        <w:rPr>
          <w:rFonts w:asciiTheme="minorEastAsia" w:hAnsiTheme="minorEastAsia" w:cs="Times New Roman" w:hint="eastAsia"/>
          <w:kern w:val="0"/>
          <w:szCs w:val="21"/>
        </w:rPr>
        <w:t>(多选)</w:t>
      </w:r>
      <w:r>
        <w:rPr>
          <w:rFonts w:asciiTheme="minorEastAsia" w:hAnsiTheme="minorEastAsia" w:cs="Times New Roman"/>
          <w:kern w:val="0"/>
          <w:szCs w:val="21"/>
        </w:rPr>
        <w:t xml:space="preserve"> </w:t>
      </w:r>
      <w:r w:rsidRPr="00EE2EB6">
        <w:rPr>
          <w:rFonts w:asciiTheme="minorEastAsia" w:hAnsiTheme="minorEastAsia" w:cs="Times New Roman"/>
          <w:kern w:val="0"/>
          <w:szCs w:val="21"/>
        </w:rPr>
        <w:t>研究发现,水分子进入植物细胞的两种方式如图所示。下列叙述错误的是</w:t>
      </w:r>
      <w:r w:rsidRPr="00EE2EB6">
        <w:rPr>
          <w:rFonts w:asciiTheme="minorEastAsia" w:hAnsiTheme="minorEastAsia" w:cs="Times New Roman"/>
          <w:kern w:val="0"/>
          <w:szCs w:val="21"/>
        </w:rPr>
        <w:ptab w:relativeTo="margin" w:alignment="right" w:leader="none"/>
      </w:r>
      <w:r w:rsidRPr="00EE2EB6">
        <w:rPr>
          <w:rFonts w:asciiTheme="minorEastAsia" w:hAnsiTheme="minorEastAsia" w:cs="Times New Roman"/>
          <w:kern w:val="0"/>
          <w:szCs w:val="21"/>
        </w:rPr>
        <w:t>(　　)</w:t>
      </w:r>
    </w:p>
    <w:p w14:paraId="4F043FAA"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anchor distT="0" distB="0" distL="114300" distR="114300" simplePos="0" relativeHeight="251662848" behindDoc="0" locked="0" layoutInCell="1" allowOverlap="1" wp14:anchorId="2145A9CD" wp14:editId="088FF285">
            <wp:simplePos x="0" y="0"/>
            <wp:positionH relativeFrom="column">
              <wp:posOffset>4024630</wp:posOffset>
            </wp:positionH>
            <wp:positionV relativeFrom="paragraph">
              <wp:posOffset>46355</wp:posOffset>
            </wp:positionV>
            <wp:extent cx="1942465" cy="1036320"/>
            <wp:effectExtent l="0" t="0" r="635" b="0"/>
            <wp:wrapSquare wrapText="bothSides"/>
            <wp:docPr id="889" name="image8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7.jpe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942465" cy="1036320"/>
                    </a:xfrm>
                    <a:prstGeom prst="rect">
                      <a:avLst/>
                    </a:prstGeom>
                  </pic:spPr>
                </pic:pic>
              </a:graphicData>
            </a:graphic>
            <wp14:sizeRelH relativeFrom="page">
              <wp14:pctWidth>0</wp14:pctWidth>
            </wp14:sizeRelH>
            <wp14:sizeRelV relativeFrom="page">
              <wp14:pctHeight>0</wp14:pctHeight>
            </wp14:sizeRelV>
          </wp:anchor>
        </w:drawing>
      </w:r>
      <w:r w:rsidRPr="00EE2EB6">
        <w:rPr>
          <w:rFonts w:asciiTheme="minorEastAsia" w:hAnsiTheme="minorEastAsia" w:cs="Times New Roman"/>
          <w:noProof/>
          <w:kern w:val="0"/>
          <w:szCs w:val="21"/>
        </w:rPr>
        <w:drawing>
          <wp:inline distT="0" distB="0" distL="0" distR="0" wp14:anchorId="15579204" wp14:editId="5B8951AF">
            <wp:extent cx="216000" cy="108000"/>
            <wp:effectExtent l="0" t="0" r="0" b="0"/>
            <wp:docPr id="890" name="image8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8.jpeg"/>
                    <pic:cNvPicPr/>
                  </pic:nvPicPr>
                  <pic:blipFill>
                    <a:blip r:embed="rId7"/>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根毛细胞吸水能力与其细胞液中水的相对含量</w:t>
      </w:r>
      <w:r w:rsidRPr="00EE2EB6">
        <w:rPr>
          <w:rFonts w:asciiTheme="minorEastAsia" w:hAnsiTheme="minorEastAsia" w:cs="Times New Roman" w:hint="eastAsia"/>
          <w:kern w:val="0"/>
          <w:szCs w:val="21"/>
        </w:rPr>
        <w:t>无</w:t>
      </w:r>
      <w:r w:rsidRPr="00EE2EB6">
        <w:rPr>
          <w:rFonts w:asciiTheme="minorEastAsia" w:hAnsiTheme="minorEastAsia" w:cs="Times New Roman"/>
          <w:kern w:val="0"/>
          <w:szCs w:val="21"/>
        </w:rPr>
        <w:t>关</w:t>
      </w:r>
    </w:p>
    <w:p w14:paraId="710B432F"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3E0F8330" wp14:editId="74288F64">
            <wp:extent cx="216000" cy="108000"/>
            <wp:effectExtent l="0" t="0" r="0" b="0"/>
            <wp:docPr id="891" name="image8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9.jpeg"/>
                    <pic:cNvPicPr/>
                  </pic:nvPicPr>
                  <pic:blipFill>
                    <a:blip r:embed="rId8"/>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土壤溶液浓度过高时,植物细胞失水需要消耗能量</w:t>
      </w:r>
    </w:p>
    <w:p w14:paraId="581D4787"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5311F00E" wp14:editId="72332552">
            <wp:extent cx="216000" cy="108000"/>
            <wp:effectExtent l="0" t="0" r="0" b="0"/>
            <wp:docPr id="892" name="image8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0.jpeg"/>
                    <pic:cNvPicPr/>
                  </pic:nvPicPr>
                  <pic:blipFill>
                    <a:blip r:embed="rId9"/>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水分子通过水通道蛋白是顺浓度梯度运输的</w:t>
      </w:r>
    </w:p>
    <w:p w14:paraId="764DDDC8"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2F2BABA2" wp14:editId="39642E9C">
            <wp:extent cx="216000" cy="108000"/>
            <wp:effectExtent l="0" t="0" r="0" b="0"/>
            <wp:docPr id="893" name="image8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1.jpeg"/>
                    <pic:cNvPicPr/>
                  </pic:nvPicPr>
                  <pic:blipFill>
                    <a:blip r:embed="rId10"/>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水分子通过水通道蛋白的跨</w:t>
      </w:r>
      <w:proofErr w:type="gramStart"/>
      <w:r w:rsidRPr="00EE2EB6">
        <w:rPr>
          <w:rFonts w:asciiTheme="minorEastAsia" w:hAnsiTheme="minorEastAsia" w:cs="Times New Roman"/>
          <w:kern w:val="0"/>
          <w:szCs w:val="21"/>
        </w:rPr>
        <w:t>膜运输</w:t>
      </w:r>
      <w:proofErr w:type="gramEnd"/>
      <w:r w:rsidRPr="00EE2EB6">
        <w:rPr>
          <w:rFonts w:asciiTheme="minorEastAsia" w:hAnsiTheme="minorEastAsia" w:cs="Times New Roman"/>
          <w:kern w:val="0"/>
          <w:szCs w:val="21"/>
        </w:rPr>
        <w:t>方式为协助扩散</w:t>
      </w:r>
    </w:p>
    <w:p w14:paraId="24423666" w14:textId="77777777" w:rsidR="007607FF"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10.</w:t>
      </w:r>
      <w:r w:rsidRPr="00EE2EB6">
        <w:rPr>
          <w:rFonts w:asciiTheme="minorEastAsia" w:hAnsiTheme="minorEastAsia" w:cs="Times New Roman" w:hint="eastAsia"/>
          <w:kern w:val="0"/>
          <w:szCs w:val="21"/>
        </w:rPr>
        <w:t>如</w:t>
      </w:r>
      <w:r w:rsidRPr="00EE2EB6">
        <w:rPr>
          <w:rFonts w:asciiTheme="minorEastAsia" w:hAnsiTheme="minorEastAsia" w:cs="Times New Roman"/>
          <w:kern w:val="0"/>
          <w:szCs w:val="21"/>
        </w:rPr>
        <w:t>图是在停止能量供应的条件下得出的曲线,图中</w:t>
      </w:r>
      <w:r w:rsidRPr="00EE2EB6">
        <w:rPr>
          <w:rFonts w:asciiTheme="minorEastAsia" w:hAnsiTheme="minorEastAsia" w:cs="Times New Roman"/>
          <w:i/>
          <w:kern w:val="0"/>
          <w:szCs w:val="21"/>
        </w:rPr>
        <w:t>a</w:t>
      </w:r>
      <w:r w:rsidRPr="00EE2EB6">
        <w:rPr>
          <w:rFonts w:asciiTheme="minorEastAsia" w:hAnsiTheme="minorEastAsia" w:cs="Times New Roman"/>
          <w:kern w:val="0"/>
          <w:szCs w:val="21"/>
        </w:rPr>
        <w:t>、</w:t>
      </w:r>
      <w:r w:rsidRPr="00EE2EB6">
        <w:rPr>
          <w:rFonts w:asciiTheme="minorEastAsia" w:hAnsiTheme="minorEastAsia" w:cs="Times New Roman"/>
          <w:i/>
          <w:kern w:val="0"/>
          <w:szCs w:val="21"/>
        </w:rPr>
        <w:t>b</w:t>
      </w:r>
      <w:r w:rsidRPr="00EE2EB6">
        <w:rPr>
          <w:rFonts w:asciiTheme="minorEastAsia" w:hAnsiTheme="minorEastAsia" w:cs="Times New Roman"/>
          <w:kern w:val="0"/>
          <w:szCs w:val="21"/>
        </w:rPr>
        <w:t>表示</w:t>
      </w:r>
    </w:p>
    <w:p w14:paraId="1B2D9A88"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anchor distT="0" distB="0" distL="114300" distR="114300" simplePos="0" relativeHeight="251663872" behindDoc="0" locked="0" layoutInCell="1" allowOverlap="1" wp14:anchorId="535CD875" wp14:editId="2BE8ECC7">
            <wp:simplePos x="0" y="0"/>
            <wp:positionH relativeFrom="column">
              <wp:posOffset>4222115</wp:posOffset>
            </wp:positionH>
            <wp:positionV relativeFrom="paragraph">
              <wp:posOffset>19685</wp:posOffset>
            </wp:positionV>
            <wp:extent cx="1638300" cy="1162050"/>
            <wp:effectExtent l="0" t="0" r="0" b="0"/>
            <wp:wrapSquare wrapText="bothSides"/>
            <wp:docPr id="894" name="image8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2.jpe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638300" cy="1162050"/>
                    </a:xfrm>
                    <a:prstGeom prst="rect">
                      <a:avLst/>
                    </a:prstGeom>
                  </pic:spPr>
                </pic:pic>
              </a:graphicData>
            </a:graphic>
            <wp14:sizeRelH relativeFrom="page">
              <wp14:pctWidth>0</wp14:pctWidth>
            </wp14:sizeRelH>
            <wp14:sizeRelV relativeFrom="page">
              <wp14:pctHeight>0</wp14:pctHeight>
            </wp14:sizeRelV>
          </wp:anchor>
        </w:drawing>
      </w:r>
      <w:r w:rsidRPr="00EE2EB6">
        <w:rPr>
          <w:rFonts w:asciiTheme="minorEastAsia" w:hAnsiTheme="minorEastAsia" w:cs="Times New Roman"/>
          <w:kern w:val="0"/>
          <w:szCs w:val="21"/>
        </w:rPr>
        <w:t>物质跨</w:t>
      </w:r>
      <w:proofErr w:type="gramStart"/>
      <w:r w:rsidRPr="00EE2EB6">
        <w:rPr>
          <w:rFonts w:asciiTheme="minorEastAsia" w:hAnsiTheme="minorEastAsia" w:cs="Times New Roman"/>
          <w:kern w:val="0"/>
          <w:szCs w:val="21"/>
        </w:rPr>
        <w:t>膜运输</w:t>
      </w:r>
      <w:proofErr w:type="gramEnd"/>
      <w:r w:rsidRPr="00EE2EB6">
        <w:rPr>
          <w:rFonts w:asciiTheme="minorEastAsia" w:hAnsiTheme="minorEastAsia" w:cs="Times New Roman"/>
          <w:kern w:val="0"/>
          <w:szCs w:val="21"/>
        </w:rPr>
        <w:t>的两种方式,下列叙述正确的是</w:t>
      </w:r>
      <w:r w:rsidRPr="00EE2EB6">
        <w:rPr>
          <w:rFonts w:asciiTheme="minorEastAsia" w:hAnsiTheme="minorEastAsia" w:cs="Times New Roman"/>
          <w:kern w:val="0"/>
          <w:szCs w:val="21"/>
        </w:rPr>
        <w:ptab w:relativeTo="margin" w:alignment="right" w:leader="none"/>
      </w:r>
      <w:r w:rsidRPr="00EE2EB6">
        <w:rPr>
          <w:rFonts w:asciiTheme="minorEastAsia" w:hAnsiTheme="minorEastAsia" w:cs="Times New Roman"/>
          <w:kern w:val="0"/>
          <w:szCs w:val="21"/>
        </w:rPr>
        <w:t>(　　)</w:t>
      </w:r>
    </w:p>
    <w:p w14:paraId="3F8E2514"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21D053D4" wp14:editId="502CB512">
            <wp:extent cx="216000" cy="108000"/>
            <wp:effectExtent l="0" t="0" r="0" b="0"/>
            <wp:docPr id="895" name="image8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3.jpeg"/>
                    <pic:cNvPicPr/>
                  </pic:nvPicPr>
                  <pic:blipFill>
                    <a:blip r:embed="rId7"/>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脂溶性小分子物质不能通过方式</w:t>
      </w:r>
      <w:r w:rsidRPr="00EE2EB6">
        <w:rPr>
          <w:rFonts w:asciiTheme="minorEastAsia" w:hAnsiTheme="minorEastAsia" w:cs="Times New Roman"/>
          <w:i/>
          <w:kern w:val="0"/>
          <w:szCs w:val="21"/>
        </w:rPr>
        <w:t>a</w:t>
      </w:r>
      <w:r w:rsidRPr="00EE2EB6">
        <w:rPr>
          <w:rFonts w:asciiTheme="minorEastAsia" w:hAnsiTheme="minorEastAsia" w:cs="Times New Roman"/>
          <w:kern w:val="0"/>
          <w:szCs w:val="21"/>
        </w:rPr>
        <w:t>运输</w:t>
      </w:r>
    </w:p>
    <w:p w14:paraId="4B3149A8"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5E2B5133" wp14:editId="3ED6ED51">
            <wp:extent cx="216000" cy="108000"/>
            <wp:effectExtent l="0" t="0" r="0" b="0"/>
            <wp:docPr id="896" name="image8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4.jpeg"/>
                    <pic:cNvPicPr/>
                  </pic:nvPicPr>
                  <pic:blipFill>
                    <a:blip r:embed="rId8"/>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与方式</w:t>
      </w:r>
      <w:r w:rsidRPr="00EE2EB6">
        <w:rPr>
          <w:rFonts w:asciiTheme="minorEastAsia" w:hAnsiTheme="minorEastAsia" w:cs="Times New Roman"/>
          <w:i/>
          <w:kern w:val="0"/>
          <w:szCs w:val="21"/>
        </w:rPr>
        <w:t>a</w:t>
      </w:r>
      <w:r w:rsidRPr="00EE2EB6">
        <w:rPr>
          <w:rFonts w:asciiTheme="minorEastAsia" w:hAnsiTheme="minorEastAsia" w:cs="Times New Roman"/>
          <w:kern w:val="0"/>
          <w:szCs w:val="21"/>
        </w:rPr>
        <w:t>有关的转运蛋白覆盖于细胞膜表面</w:t>
      </w:r>
    </w:p>
    <w:p w14:paraId="3CE38042"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565B0375" wp14:editId="7CA080D5">
            <wp:extent cx="216000" cy="108000"/>
            <wp:effectExtent l="0" t="0" r="0" b="0"/>
            <wp:docPr id="897" name="image8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5.jpeg"/>
                    <pic:cNvPicPr/>
                  </pic:nvPicPr>
                  <pic:blipFill>
                    <a:blip r:embed="rId9"/>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方式</w:t>
      </w:r>
      <w:r w:rsidRPr="00EE2EB6">
        <w:rPr>
          <w:rFonts w:asciiTheme="minorEastAsia" w:hAnsiTheme="minorEastAsia" w:cs="Times New Roman"/>
          <w:i/>
          <w:kern w:val="0"/>
          <w:szCs w:val="21"/>
        </w:rPr>
        <w:t>b</w:t>
      </w:r>
      <w:r w:rsidRPr="00EE2EB6">
        <w:rPr>
          <w:rFonts w:asciiTheme="minorEastAsia" w:hAnsiTheme="minorEastAsia" w:cs="Times New Roman"/>
          <w:kern w:val="0"/>
          <w:szCs w:val="21"/>
        </w:rPr>
        <w:t>的最大运输速率与转运蛋白数量有关</w:t>
      </w:r>
    </w:p>
    <w:p w14:paraId="7EBC2FBA"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347B69B6" wp14:editId="7D93282E">
            <wp:extent cx="216000" cy="108000"/>
            <wp:effectExtent l="0" t="0" r="0" b="0"/>
            <wp:docPr id="898" name="image8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6.jpeg"/>
                    <pic:cNvPicPr/>
                  </pic:nvPicPr>
                  <pic:blipFill>
                    <a:blip r:embed="rId10"/>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方式</w:t>
      </w:r>
      <w:r w:rsidRPr="00EE2EB6">
        <w:rPr>
          <w:rFonts w:asciiTheme="minorEastAsia" w:hAnsiTheme="minorEastAsia" w:cs="Times New Roman"/>
          <w:i/>
          <w:kern w:val="0"/>
          <w:szCs w:val="21"/>
        </w:rPr>
        <w:t>a</w:t>
      </w:r>
      <w:r w:rsidRPr="00EE2EB6">
        <w:rPr>
          <w:rFonts w:asciiTheme="minorEastAsia" w:hAnsiTheme="minorEastAsia" w:cs="Times New Roman"/>
          <w:kern w:val="0"/>
          <w:szCs w:val="21"/>
        </w:rPr>
        <w:t>和</w:t>
      </w:r>
      <w:r w:rsidRPr="00EE2EB6">
        <w:rPr>
          <w:rFonts w:asciiTheme="minorEastAsia" w:hAnsiTheme="minorEastAsia" w:cs="Times New Roman"/>
          <w:i/>
          <w:kern w:val="0"/>
          <w:szCs w:val="21"/>
        </w:rPr>
        <w:t>b</w:t>
      </w:r>
      <w:r w:rsidRPr="00EE2EB6">
        <w:rPr>
          <w:rFonts w:asciiTheme="minorEastAsia" w:hAnsiTheme="minorEastAsia" w:cs="Times New Roman"/>
          <w:kern w:val="0"/>
          <w:szCs w:val="21"/>
        </w:rPr>
        <w:t>的运输速率均与膜内外物质的浓度差成正比</w:t>
      </w:r>
    </w:p>
    <w:p w14:paraId="147FE4EA"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11.下列关于</w:t>
      </w:r>
      <w:r w:rsidRPr="00EE2EB6">
        <w:rPr>
          <w:rFonts w:ascii="Times New Roman" w:hAnsi="Times New Roman" w:cs="Times New Roman"/>
          <w:kern w:val="0"/>
          <w:szCs w:val="21"/>
        </w:rPr>
        <w:t>O</w:t>
      </w:r>
      <w:r w:rsidRPr="00EE2EB6">
        <w:rPr>
          <w:rFonts w:ascii="Times New Roman" w:hAnsi="Times New Roman" w:cs="Times New Roman"/>
          <w:kern w:val="0"/>
          <w:szCs w:val="21"/>
          <w:vertAlign w:val="subscript"/>
        </w:rPr>
        <w:t>2</w:t>
      </w:r>
      <w:r w:rsidRPr="00EE2EB6">
        <w:rPr>
          <w:rFonts w:asciiTheme="minorEastAsia" w:hAnsiTheme="minorEastAsia" w:cs="Times New Roman"/>
          <w:kern w:val="0"/>
          <w:szCs w:val="21"/>
        </w:rPr>
        <w:t>进出红细胞的叙述,错误的是</w:t>
      </w:r>
      <w:r w:rsidRPr="00EE2EB6">
        <w:rPr>
          <w:rFonts w:asciiTheme="minorEastAsia" w:hAnsiTheme="minorEastAsia" w:cs="Times New Roman"/>
          <w:kern w:val="0"/>
          <w:szCs w:val="21"/>
        </w:rPr>
        <w:ptab w:relativeTo="margin" w:alignment="right" w:leader="none"/>
      </w:r>
      <w:r w:rsidRPr="00EE2EB6">
        <w:rPr>
          <w:rFonts w:asciiTheme="minorEastAsia" w:hAnsiTheme="minorEastAsia" w:cs="Times New Roman"/>
          <w:kern w:val="0"/>
          <w:szCs w:val="21"/>
        </w:rPr>
        <w:t>(　　)</w:t>
      </w:r>
    </w:p>
    <w:p w14:paraId="097D9FAE"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11796E57" wp14:editId="7A8ABC5E">
            <wp:extent cx="216000" cy="108000"/>
            <wp:effectExtent l="0" t="0" r="0" b="0"/>
            <wp:docPr id="899" name="image8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7.jpeg"/>
                    <pic:cNvPicPr/>
                  </pic:nvPicPr>
                  <pic:blipFill>
                    <a:blip r:embed="rId7"/>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跨</w:t>
      </w:r>
      <w:proofErr w:type="gramStart"/>
      <w:r w:rsidRPr="00EE2EB6">
        <w:rPr>
          <w:rFonts w:asciiTheme="minorEastAsia" w:hAnsiTheme="minorEastAsia" w:cs="Times New Roman"/>
          <w:kern w:val="0"/>
          <w:szCs w:val="21"/>
        </w:rPr>
        <w:t>膜运输</w:t>
      </w:r>
      <w:proofErr w:type="gramEnd"/>
      <w:r w:rsidRPr="00EE2EB6">
        <w:rPr>
          <w:rFonts w:asciiTheme="minorEastAsia" w:hAnsiTheme="minorEastAsia" w:cs="Times New Roman"/>
          <w:kern w:val="0"/>
          <w:szCs w:val="21"/>
        </w:rPr>
        <w:t>方式属于自由扩散</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EE2EB6">
        <w:rPr>
          <w:rFonts w:asciiTheme="minorEastAsia" w:hAnsiTheme="minorEastAsia" w:cs="Times New Roman"/>
          <w:noProof/>
          <w:kern w:val="0"/>
          <w:szCs w:val="21"/>
        </w:rPr>
        <w:drawing>
          <wp:inline distT="0" distB="0" distL="0" distR="0" wp14:anchorId="37696E44" wp14:editId="62B7F3F4">
            <wp:extent cx="216000" cy="108000"/>
            <wp:effectExtent l="0" t="0" r="0" b="0"/>
            <wp:docPr id="900" name="image8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8.jpeg"/>
                    <pic:cNvPicPr/>
                  </pic:nvPicPr>
                  <pic:blipFill>
                    <a:blip r:embed="rId8"/>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运输的方向取决于红细胞内</w:t>
      </w:r>
      <w:r w:rsidRPr="00EE2EB6">
        <w:rPr>
          <w:rFonts w:ascii="Times New Roman" w:hAnsi="Times New Roman" w:cs="Times New Roman"/>
          <w:kern w:val="0"/>
          <w:szCs w:val="21"/>
        </w:rPr>
        <w:t>外</w:t>
      </w:r>
      <w:r w:rsidRPr="00EE2EB6">
        <w:rPr>
          <w:rFonts w:ascii="Times New Roman" w:hAnsi="Times New Roman" w:cs="Times New Roman"/>
          <w:kern w:val="0"/>
          <w:szCs w:val="21"/>
        </w:rPr>
        <w:t>O</w:t>
      </w:r>
      <w:r w:rsidRPr="00EE2EB6">
        <w:rPr>
          <w:rFonts w:ascii="Times New Roman" w:hAnsi="Times New Roman" w:cs="Times New Roman"/>
          <w:kern w:val="0"/>
          <w:szCs w:val="21"/>
          <w:vertAlign w:val="subscript"/>
        </w:rPr>
        <w:t>2</w:t>
      </w:r>
      <w:r w:rsidRPr="00EE2EB6">
        <w:rPr>
          <w:rFonts w:ascii="Times New Roman" w:hAnsi="Times New Roman" w:cs="Times New Roman"/>
          <w:kern w:val="0"/>
          <w:szCs w:val="21"/>
        </w:rPr>
        <w:t>浓</w:t>
      </w:r>
      <w:r w:rsidRPr="00EE2EB6">
        <w:rPr>
          <w:rFonts w:asciiTheme="minorEastAsia" w:hAnsiTheme="minorEastAsia" w:cs="Times New Roman"/>
          <w:kern w:val="0"/>
          <w:szCs w:val="21"/>
        </w:rPr>
        <w:t>度的大小</w:t>
      </w:r>
    </w:p>
    <w:p w14:paraId="3363924E"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4616BBE5" wp14:editId="71331B60">
            <wp:extent cx="216000" cy="108000"/>
            <wp:effectExtent l="0" t="0" r="0" b="0"/>
            <wp:docPr id="901" name="image8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9.jpeg"/>
                    <pic:cNvPicPr/>
                  </pic:nvPicPr>
                  <pic:blipFill>
                    <a:blip r:embed="rId9"/>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运输的速率取决于红细胞内</w:t>
      </w:r>
      <w:r w:rsidRPr="00EE2EB6">
        <w:rPr>
          <w:rFonts w:ascii="Times New Roman" w:hAnsi="Times New Roman" w:cs="Times New Roman"/>
          <w:kern w:val="0"/>
          <w:szCs w:val="21"/>
        </w:rPr>
        <w:t>外</w:t>
      </w:r>
      <w:r w:rsidRPr="00EE2EB6">
        <w:rPr>
          <w:rFonts w:ascii="Times New Roman" w:hAnsi="Times New Roman" w:cs="Times New Roman"/>
          <w:kern w:val="0"/>
          <w:szCs w:val="21"/>
        </w:rPr>
        <w:t>O</w:t>
      </w:r>
      <w:r w:rsidRPr="00EE2EB6">
        <w:rPr>
          <w:rFonts w:ascii="Times New Roman" w:hAnsi="Times New Roman" w:cs="Times New Roman"/>
          <w:kern w:val="0"/>
          <w:szCs w:val="21"/>
          <w:vertAlign w:val="subscript"/>
        </w:rPr>
        <w:t>2</w:t>
      </w:r>
      <w:r w:rsidRPr="00EE2EB6">
        <w:rPr>
          <w:rFonts w:ascii="Times New Roman" w:hAnsi="Times New Roman" w:cs="Times New Roman"/>
          <w:kern w:val="0"/>
          <w:szCs w:val="21"/>
        </w:rPr>
        <w:t>浓度</w:t>
      </w:r>
      <w:r w:rsidRPr="00EE2EB6">
        <w:rPr>
          <w:rFonts w:asciiTheme="minorEastAsia" w:hAnsiTheme="minorEastAsia" w:cs="Times New Roman"/>
          <w:kern w:val="0"/>
          <w:szCs w:val="21"/>
        </w:rPr>
        <w:t>差的大小</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EE2EB6">
        <w:rPr>
          <w:rFonts w:asciiTheme="minorEastAsia" w:hAnsiTheme="minorEastAsia" w:cs="Times New Roman"/>
          <w:noProof/>
          <w:kern w:val="0"/>
          <w:szCs w:val="21"/>
        </w:rPr>
        <w:drawing>
          <wp:inline distT="0" distB="0" distL="0" distR="0" wp14:anchorId="50AE3440" wp14:editId="46175730">
            <wp:extent cx="216000" cy="108000"/>
            <wp:effectExtent l="0" t="0" r="0" b="0"/>
            <wp:docPr id="902" name="image8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0.jpeg"/>
                    <pic:cNvPicPr/>
                  </pic:nvPicPr>
                  <pic:blipFill>
                    <a:blip r:embed="rId10"/>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运输的总量取决于红细胞内能量的多少</w:t>
      </w:r>
    </w:p>
    <w:p w14:paraId="0DF087BE"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12.将等量生理状态相似、长度相同的鲜萝卜条分别置于甲、乙、丙三种溶液中,测得萝卜条的长度变化如图所示。下列有关叙述正确的是</w:t>
      </w:r>
      <w:r w:rsidRPr="00EE2EB6">
        <w:rPr>
          <w:rFonts w:asciiTheme="minorEastAsia" w:hAnsiTheme="minorEastAsia" w:cs="Times New Roman"/>
          <w:kern w:val="0"/>
          <w:szCs w:val="21"/>
        </w:rPr>
        <w:ptab w:relativeTo="margin" w:alignment="right" w:leader="none"/>
      </w:r>
      <w:r w:rsidRPr="00EE2EB6">
        <w:rPr>
          <w:rFonts w:asciiTheme="minorEastAsia" w:hAnsiTheme="minorEastAsia" w:cs="Times New Roman"/>
          <w:kern w:val="0"/>
          <w:szCs w:val="21"/>
        </w:rPr>
        <w:t>(　　)</w:t>
      </w:r>
    </w:p>
    <w:p w14:paraId="5F94297C" w14:textId="77777777" w:rsidR="007607FF" w:rsidRPr="00EE2EB6" w:rsidRDefault="007607FF" w:rsidP="007607FF">
      <w:pPr>
        <w:widowControl/>
        <w:tabs>
          <w:tab w:val="left" w:pos="3969"/>
        </w:tabs>
        <w:spacing w:line="300" w:lineRule="auto"/>
        <w:contextualSpacing/>
        <w:jc w:val="center"/>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0878A169" wp14:editId="16D4EBE0">
            <wp:extent cx="2424430" cy="1020813"/>
            <wp:effectExtent l="0" t="0" r="0" b="8255"/>
            <wp:docPr id="903" name="image8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1.jpeg"/>
                    <pic:cNvPicPr/>
                  </pic:nvPicPr>
                  <pic:blipFill>
                    <a:blip r:embed="rId104"/>
                    <a:stretch>
                      <a:fillRect/>
                    </a:stretch>
                  </pic:blipFill>
                  <pic:spPr>
                    <a:xfrm>
                      <a:off x="0" y="0"/>
                      <a:ext cx="2430208" cy="1023246"/>
                    </a:xfrm>
                    <a:prstGeom prst="rect">
                      <a:avLst/>
                    </a:prstGeom>
                  </pic:spPr>
                </pic:pic>
              </a:graphicData>
            </a:graphic>
          </wp:inline>
        </w:drawing>
      </w:r>
    </w:p>
    <w:p w14:paraId="5208735B"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0169A2BB" wp14:editId="4C9495CE">
            <wp:extent cx="216000" cy="108000"/>
            <wp:effectExtent l="0" t="0" r="0" b="0"/>
            <wp:docPr id="904" name="image8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2.jpeg"/>
                    <pic:cNvPicPr/>
                  </pic:nvPicPr>
                  <pic:blipFill>
                    <a:blip r:embed="rId7"/>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处于三种溶液中的萝卜条细胞均发生了质壁分离</w:t>
      </w:r>
    </w:p>
    <w:p w14:paraId="293E46D2"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7B43F0AD" wp14:editId="78751747">
            <wp:extent cx="216000" cy="108000"/>
            <wp:effectExtent l="0" t="0" r="0" b="0"/>
            <wp:docPr id="905" name="image8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3.jpeg"/>
                    <pic:cNvPicPr/>
                  </pic:nvPicPr>
                  <pic:blipFill>
                    <a:blip r:embed="rId8"/>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处理25 min时处于乙溶液中的细胞可能因过度失水已死亡</w:t>
      </w:r>
    </w:p>
    <w:p w14:paraId="552FBB2F"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3F0AF781" wp14:editId="22C5DB51">
            <wp:extent cx="216000" cy="108000"/>
            <wp:effectExtent l="0" t="0" r="0" b="0"/>
            <wp:docPr id="906" name="image8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4.jpeg"/>
                    <pic:cNvPicPr/>
                  </pic:nvPicPr>
                  <pic:blipFill>
                    <a:blip r:embed="rId9"/>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实验过程中三种溶液的溶质都能被萝卜条细胞吸收</w:t>
      </w:r>
    </w:p>
    <w:p w14:paraId="232CCC33"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1B7B88E5" wp14:editId="6D3F8431">
            <wp:extent cx="216000" cy="108000"/>
            <wp:effectExtent l="0" t="0" r="0" b="0"/>
            <wp:docPr id="907" name="image8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5.jpeg"/>
                    <pic:cNvPicPr/>
                  </pic:nvPicPr>
                  <pic:blipFill>
                    <a:blip r:embed="rId10"/>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利用不同浓度的同种溶液不能估测出萝卜条细胞细胞液的浓度范围</w:t>
      </w:r>
    </w:p>
    <w:p w14:paraId="08A27701"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13.下图为某同学利用紫色洋葱鳞片叶作为实验材料,观察植物细胞质壁分离与复原的基本操作步骤。下列叙述错误的是</w:t>
      </w:r>
      <w:r w:rsidRPr="00EE2EB6">
        <w:rPr>
          <w:rFonts w:asciiTheme="minorEastAsia" w:hAnsiTheme="minorEastAsia" w:cs="Times New Roman"/>
          <w:kern w:val="0"/>
          <w:szCs w:val="21"/>
        </w:rPr>
        <w:ptab w:relativeTo="margin" w:alignment="right" w:leader="none"/>
      </w:r>
      <w:r w:rsidRPr="00EE2EB6">
        <w:rPr>
          <w:rFonts w:asciiTheme="minorEastAsia" w:hAnsiTheme="minorEastAsia" w:cs="Times New Roman"/>
          <w:kern w:val="0"/>
          <w:szCs w:val="21"/>
        </w:rPr>
        <w:t>(　　)</w:t>
      </w:r>
    </w:p>
    <w:p w14:paraId="5BBC16DC" w14:textId="77777777" w:rsidR="007607FF" w:rsidRPr="00EE2EB6" w:rsidRDefault="007607FF" w:rsidP="007607FF">
      <w:pPr>
        <w:widowControl/>
        <w:tabs>
          <w:tab w:val="left" w:pos="3969"/>
        </w:tabs>
        <w:spacing w:line="300" w:lineRule="auto"/>
        <w:contextualSpacing/>
        <w:jc w:val="center"/>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38BF452F" wp14:editId="1CCDFFCE">
            <wp:extent cx="3177540" cy="975334"/>
            <wp:effectExtent l="0" t="0" r="3810" b="0"/>
            <wp:docPr id="908" name="image8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6.jpeg"/>
                    <pic:cNvPicPr/>
                  </pic:nvPicPr>
                  <pic:blipFill>
                    <a:blip r:embed="rId105"/>
                    <a:stretch>
                      <a:fillRect/>
                    </a:stretch>
                  </pic:blipFill>
                  <pic:spPr>
                    <a:xfrm>
                      <a:off x="0" y="0"/>
                      <a:ext cx="3190824" cy="979412"/>
                    </a:xfrm>
                    <a:prstGeom prst="rect">
                      <a:avLst/>
                    </a:prstGeom>
                  </pic:spPr>
                </pic:pic>
              </a:graphicData>
            </a:graphic>
          </wp:inline>
        </w:drawing>
      </w:r>
    </w:p>
    <w:p w14:paraId="59C5EA49"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25DB529C" wp14:editId="69FCFD2A">
            <wp:extent cx="216000" cy="108000"/>
            <wp:effectExtent l="0" t="0" r="0" b="0"/>
            <wp:docPr id="909" name="image8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7.jpeg"/>
                    <pic:cNvPicPr/>
                  </pic:nvPicPr>
                  <pic:blipFill>
                    <a:blip r:embed="rId7"/>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第二次观察(d)和第一次观察(b)形成对照,第三次观察(f)和第二次观察(d)形成对照</w:t>
      </w:r>
    </w:p>
    <w:p w14:paraId="18B9CFBC"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298933F0" wp14:editId="0F9A4573">
            <wp:extent cx="216000" cy="108000"/>
            <wp:effectExtent l="0" t="0" r="0" b="0"/>
            <wp:docPr id="910" name="image8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8.jpeg"/>
                    <pic:cNvPicPr/>
                  </pic:nvPicPr>
                  <pic:blipFill>
                    <a:blip r:embed="rId8"/>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该实验显微镜主要观察原生质层和细胞壁的位置关系、液泡的颜色和大小等</w:t>
      </w:r>
    </w:p>
    <w:p w14:paraId="2B631147"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2C66F64A" wp14:editId="0503407D">
            <wp:extent cx="216000" cy="108000"/>
            <wp:effectExtent l="0" t="0" r="0" b="0"/>
            <wp:docPr id="911" name="image8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9.jpeg"/>
                    <pic:cNvPicPr/>
                  </pic:nvPicPr>
                  <pic:blipFill>
                    <a:blip r:embed="rId9"/>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若将蔗糖溶液换成浓度适宜的</w:t>
      </w:r>
      <w:r w:rsidRPr="00EE2EB6">
        <w:rPr>
          <w:rFonts w:ascii="Times New Roman" w:hAnsi="Times New Roman" w:cs="Times New Roman"/>
          <w:kern w:val="0"/>
          <w:szCs w:val="21"/>
        </w:rPr>
        <w:t>KNO</w:t>
      </w:r>
      <w:r w:rsidRPr="00EE2EB6">
        <w:rPr>
          <w:rFonts w:ascii="Times New Roman" w:hAnsi="Times New Roman" w:cs="Times New Roman"/>
          <w:kern w:val="0"/>
          <w:szCs w:val="21"/>
          <w:vertAlign w:val="subscript"/>
        </w:rPr>
        <w:t>3</w:t>
      </w:r>
      <w:r w:rsidRPr="00EE2EB6">
        <w:rPr>
          <w:rFonts w:ascii="Times New Roman" w:hAnsi="Times New Roman" w:cs="Times New Roman"/>
          <w:kern w:val="0"/>
          <w:szCs w:val="21"/>
        </w:rPr>
        <w:t>溶</w:t>
      </w:r>
      <w:r w:rsidRPr="00EE2EB6">
        <w:rPr>
          <w:rFonts w:asciiTheme="minorEastAsia" w:hAnsiTheme="minorEastAsia" w:cs="Times New Roman"/>
          <w:kern w:val="0"/>
          <w:szCs w:val="21"/>
        </w:rPr>
        <w:t>液,则可以省略e过程</w:t>
      </w:r>
    </w:p>
    <w:p w14:paraId="129A8A31"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68CDB973" wp14:editId="375059E7">
            <wp:extent cx="216000" cy="108000"/>
            <wp:effectExtent l="0" t="0" r="0" b="0"/>
            <wp:docPr id="912" name="image9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0.jpeg"/>
                    <pic:cNvPicPr/>
                  </pic:nvPicPr>
                  <pic:blipFill>
                    <a:blip r:embed="rId10"/>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增大蔗糖溶液的浓度,实验效果会更明显且不影响细胞的活性</w:t>
      </w:r>
    </w:p>
    <w:p w14:paraId="4DB43285"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lastRenderedPageBreak/>
        <w:t>14.</w:t>
      </w:r>
      <w:r w:rsidRPr="00EE2EB6">
        <w:rPr>
          <w:rFonts w:asciiTheme="minorEastAsia" w:hAnsiTheme="minorEastAsia" w:cs="Times New Roman" w:hint="eastAsia"/>
          <w:kern w:val="0"/>
          <w:szCs w:val="21"/>
        </w:rPr>
        <w:t>(多选)</w:t>
      </w:r>
      <w:r>
        <w:rPr>
          <w:rFonts w:asciiTheme="minorEastAsia" w:hAnsiTheme="minorEastAsia" w:cs="Times New Roman"/>
          <w:kern w:val="0"/>
          <w:szCs w:val="21"/>
        </w:rPr>
        <w:t xml:space="preserve"> </w:t>
      </w:r>
      <w:r w:rsidRPr="00EE2EB6">
        <w:rPr>
          <w:rFonts w:asciiTheme="minorEastAsia" w:hAnsiTheme="minorEastAsia" w:cs="Times New Roman"/>
          <w:kern w:val="0"/>
          <w:szCs w:val="21"/>
        </w:rPr>
        <w:t>如图表示被转运的物质以协助扩散的方式排出细胞的过程,有关分析</w:t>
      </w:r>
      <w:r w:rsidRPr="00EE2EB6">
        <w:rPr>
          <w:rFonts w:asciiTheme="minorEastAsia" w:hAnsiTheme="minorEastAsia" w:cs="Times New Roman" w:hint="eastAsia"/>
          <w:kern w:val="0"/>
          <w:szCs w:val="21"/>
        </w:rPr>
        <w:t>正确</w:t>
      </w:r>
      <w:r w:rsidRPr="00EE2EB6">
        <w:rPr>
          <w:rFonts w:asciiTheme="minorEastAsia" w:hAnsiTheme="minorEastAsia" w:cs="Times New Roman"/>
          <w:kern w:val="0"/>
          <w:szCs w:val="21"/>
        </w:rPr>
        <w:t>的是</w:t>
      </w:r>
      <w:r w:rsidRPr="00EE2EB6">
        <w:rPr>
          <w:rFonts w:asciiTheme="minorEastAsia" w:hAnsiTheme="minorEastAsia" w:cs="Times New Roman"/>
          <w:kern w:val="0"/>
          <w:szCs w:val="21"/>
        </w:rPr>
        <w:ptab w:relativeTo="margin" w:alignment="right" w:leader="none"/>
      </w:r>
      <w:r w:rsidRPr="00EE2EB6">
        <w:rPr>
          <w:rFonts w:asciiTheme="minorEastAsia" w:hAnsiTheme="minorEastAsia" w:cs="Times New Roman"/>
          <w:kern w:val="0"/>
          <w:szCs w:val="21"/>
        </w:rPr>
        <w:t>(　　)</w:t>
      </w:r>
    </w:p>
    <w:p w14:paraId="1503056A" w14:textId="77777777" w:rsidR="007607FF" w:rsidRPr="00EE2EB6" w:rsidRDefault="007607FF" w:rsidP="007607FF">
      <w:pPr>
        <w:widowControl/>
        <w:tabs>
          <w:tab w:val="left" w:pos="3969"/>
        </w:tabs>
        <w:spacing w:line="300" w:lineRule="auto"/>
        <w:contextualSpacing/>
        <w:jc w:val="center"/>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2095C6B1" wp14:editId="2CF42AA0">
            <wp:extent cx="3131820" cy="880110"/>
            <wp:effectExtent l="0" t="0" r="0" b="0"/>
            <wp:docPr id="913" name="image9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1.jpeg"/>
                    <pic:cNvPicPr/>
                  </pic:nvPicPr>
                  <pic:blipFill>
                    <a:blip r:embed="rId106"/>
                    <a:stretch>
                      <a:fillRect/>
                    </a:stretch>
                  </pic:blipFill>
                  <pic:spPr>
                    <a:xfrm>
                      <a:off x="0" y="0"/>
                      <a:ext cx="3136738" cy="881492"/>
                    </a:xfrm>
                    <a:prstGeom prst="rect">
                      <a:avLst/>
                    </a:prstGeom>
                  </pic:spPr>
                </pic:pic>
              </a:graphicData>
            </a:graphic>
          </wp:inline>
        </w:drawing>
      </w:r>
    </w:p>
    <w:p w14:paraId="2FF378F8"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2E140A0D" wp14:editId="51D26AF7">
            <wp:extent cx="216000" cy="108000"/>
            <wp:effectExtent l="0" t="0" r="0" b="0"/>
            <wp:docPr id="914" name="image9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2.jpeg"/>
                    <pic:cNvPicPr/>
                  </pic:nvPicPr>
                  <pic:blipFill>
                    <a:blip r:embed="rId7"/>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载体蛋白构象发生改变的过程中需要消耗能量</w:t>
      </w:r>
    </w:p>
    <w:p w14:paraId="2A74842F"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105E6232" wp14:editId="0FE9D130">
            <wp:extent cx="216000" cy="108000"/>
            <wp:effectExtent l="0" t="0" r="0" b="0"/>
            <wp:docPr id="915" name="image9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3.jpeg"/>
                    <pic:cNvPicPr/>
                  </pic:nvPicPr>
                  <pic:blipFill>
                    <a:blip r:embed="rId8"/>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载体结合位点与被转运的物质的结合具有特异性</w:t>
      </w:r>
    </w:p>
    <w:p w14:paraId="52FFBA7E"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180ADAAF" wp14:editId="7374208C">
            <wp:extent cx="216000" cy="108000"/>
            <wp:effectExtent l="0" t="0" r="0" b="0"/>
            <wp:docPr id="916" name="image9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4.jpeg"/>
                    <pic:cNvPicPr/>
                  </pic:nvPicPr>
                  <pic:blipFill>
                    <a:blip r:embed="rId9"/>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人体成熟红细胞以该方式吸收葡萄糖</w:t>
      </w:r>
    </w:p>
    <w:p w14:paraId="37A24F30"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491184CF" wp14:editId="4020CD0B">
            <wp:extent cx="216000" cy="108000"/>
            <wp:effectExtent l="0" t="0" r="0" b="0"/>
            <wp:docPr id="917" name="image9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5.jpeg"/>
                    <pic:cNvPicPr/>
                  </pic:nvPicPr>
                  <pic:blipFill>
                    <a:blip r:embed="rId10"/>
                    <a:stretch>
                      <a:fillRect/>
                    </a:stretch>
                  </pic:blipFill>
                  <pic:spPr>
                    <a:xfrm>
                      <a:off x="0" y="0"/>
                      <a:ext cx="216000" cy="108000"/>
                    </a:xfrm>
                    <a:prstGeom prst="rect">
                      <a:avLst/>
                    </a:prstGeom>
                  </pic:spPr>
                </pic:pic>
              </a:graphicData>
            </a:graphic>
          </wp:inline>
        </w:drawing>
      </w:r>
      <w:r w:rsidRPr="00EE2EB6">
        <w:rPr>
          <w:rFonts w:asciiTheme="minorEastAsia" w:hAnsiTheme="minorEastAsia" w:cs="Times New Roman"/>
          <w:kern w:val="0"/>
          <w:szCs w:val="21"/>
        </w:rPr>
        <w:t>被转运的物质从高浓度到低浓度,且具有载体饱和效应</w:t>
      </w:r>
    </w:p>
    <w:p w14:paraId="68C4AEFD" w14:textId="77777777" w:rsidR="007607FF" w:rsidRPr="00EE2EB6" w:rsidRDefault="007607FF" w:rsidP="007607FF">
      <w:pPr>
        <w:widowControl/>
        <w:tabs>
          <w:tab w:val="left" w:pos="3969"/>
        </w:tabs>
        <w:spacing w:line="30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15.(18分)</w:t>
      </w:r>
      <w:r>
        <w:rPr>
          <w:rFonts w:asciiTheme="minorEastAsia" w:hAnsiTheme="minorEastAsia" w:cs="Times New Roman"/>
          <w:kern w:val="0"/>
          <w:szCs w:val="21"/>
        </w:rPr>
        <w:t xml:space="preserve"> </w:t>
      </w:r>
      <w:r w:rsidRPr="00EE2EB6">
        <w:rPr>
          <w:rFonts w:asciiTheme="minorEastAsia" w:hAnsiTheme="minorEastAsia" w:cs="Times New Roman"/>
          <w:kern w:val="0"/>
          <w:szCs w:val="21"/>
        </w:rPr>
        <w:t>洋葱是常用的生物学实验材料。回答下列问题</w:t>
      </w:r>
      <w:r>
        <w:rPr>
          <w:rFonts w:asciiTheme="minorEastAsia" w:hAnsiTheme="minorEastAsia" w:cs="Times New Roman" w:hint="eastAsia"/>
          <w:kern w:val="0"/>
          <w:szCs w:val="21"/>
        </w:rPr>
        <w:t>：</w:t>
      </w:r>
    </w:p>
    <w:p w14:paraId="5C7A15D9" w14:textId="77777777" w:rsidR="007607FF" w:rsidRPr="00EE2EB6" w:rsidRDefault="007607FF" w:rsidP="007607FF">
      <w:pPr>
        <w:widowControl/>
        <w:tabs>
          <w:tab w:val="left" w:pos="3969"/>
        </w:tabs>
        <w:spacing w:line="36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(1)(8分)如图是观察植物细胞质壁分离与复原实验及鉴定洋葱鳞片叶有无脂肪的部分实验步骤。步骤</w:t>
      </w:r>
      <w:r w:rsidRPr="00EE2EB6">
        <w:rPr>
          <w:rFonts w:asciiTheme="minorEastAsia" w:hAnsiTheme="minorEastAsia" w:cs="宋体" w:hint="eastAsia"/>
          <w:kern w:val="0"/>
          <w:szCs w:val="21"/>
        </w:rPr>
        <w:t>①</w:t>
      </w:r>
      <w:r w:rsidRPr="00EE2EB6">
        <w:rPr>
          <w:rFonts w:asciiTheme="minorEastAsia" w:hAnsiTheme="minorEastAsia" w:cs="Times New Roman"/>
          <w:kern w:val="0"/>
          <w:szCs w:val="21"/>
        </w:rPr>
        <w:t>中,一般不选用紫色洋葱鳞片叶内表皮细胞为实验材料,其原因是</w:t>
      </w:r>
      <w:proofErr w:type="gramStart"/>
      <w:r w:rsidRPr="00EE2EB6">
        <w:rPr>
          <w:rFonts w:asciiTheme="minorEastAsia" w:hAnsiTheme="minorEastAsia" w:cs="Times New Roman"/>
          <w:kern w:val="0"/>
          <w:szCs w:val="21"/>
          <w:u w:val="single"/>
        </w:rPr>
        <w:t xml:space="preserve">　　　　　　　　　　　　　　</w:t>
      </w:r>
      <w:proofErr w:type="gramEnd"/>
      <w:r w:rsidRPr="00EE2EB6">
        <w:rPr>
          <w:rFonts w:asciiTheme="minorEastAsia" w:hAnsiTheme="minorEastAsia" w:cs="Times New Roman"/>
          <w:kern w:val="0"/>
          <w:szCs w:val="21"/>
          <w:u w:val="single"/>
        </w:rPr>
        <w:t> </w:t>
      </w:r>
    </w:p>
    <w:p w14:paraId="52A4FBEC" w14:textId="77777777" w:rsidR="007607FF" w:rsidRPr="00EE2EB6" w:rsidRDefault="007607FF" w:rsidP="007607FF">
      <w:pPr>
        <w:widowControl/>
        <w:tabs>
          <w:tab w:val="left" w:pos="3969"/>
        </w:tabs>
        <w:spacing w:line="36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u w:val="single"/>
        </w:rPr>
        <w:t xml:space="preserve">　　　　　　　　　　</w:t>
      </w:r>
      <w:r>
        <w:rPr>
          <w:rFonts w:asciiTheme="minorEastAsia" w:hAnsiTheme="minorEastAsia" w:cs="Times New Roman" w:hint="eastAsia"/>
          <w:kern w:val="0"/>
          <w:szCs w:val="21"/>
          <w:u w:val="single"/>
        </w:rPr>
        <w:t xml:space="preserve"> </w:t>
      </w:r>
      <w:r>
        <w:rPr>
          <w:rFonts w:asciiTheme="minorEastAsia" w:hAnsiTheme="minorEastAsia" w:cs="Times New Roman"/>
          <w:kern w:val="0"/>
          <w:szCs w:val="21"/>
          <w:u w:val="single"/>
        </w:rPr>
        <w:t xml:space="preserve">                 </w:t>
      </w:r>
      <w:r w:rsidRPr="00EE2EB6">
        <w:rPr>
          <w:rFonts w:asciiTheme="minorEastAsia" w:hAnsiTheme="minorEastAsia" w:cs="Times New Roman"/>
          <w:kern w:val="0"/>
          <w:szCs w:val="21"/>
          <w:u w:val="single"/>
        </w:rPr>
        <w:t xml:space="preserve">　　　　　　　　　　　　　　　　　　　　　　　</w:t>
      </w:r>
      <w:r w:rsidRPr="00EE2EB6">
        <w:rPr>
          <w:rFonts w:asciiTheme="minorEastAsia" w:hAnsiTheme="minorEastAsia" w:cs="Times New Roman"/>
          <w:kern w:val="0"/>
          <w:szCs w:val="21"/>
        </w:rPr>
        <w:t>。</w:t>
      </w:r>
    </w:p>
    <w:p w14:paraId="1E6181A0" w14:textId="77777777" w:rsidR="007607FF" w:rsidRPr="00EE2EB6" w:rsidRDefault="007607FF" w:rsidP="007607FF">
      <w:pPr>
        <w:widowControl/>
        <w:tabs>
          <w:tab w:val="left" w:pos="3969"/>
        </w:tabs>
        <w:spacing w:line="36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步骤</w:t>
      </w:r>
      <w:r w:rsidRPr="00EE2EB6">
        <w:rPr>
          <w:rFonts w:asciiTheme="minorEastAsia" w:hAnsiTheme="minorEastAsia" w:cs="宋体" w:hint="eastAsia"/>
          <w:kern w:val="0"/>
          <w:szCs w:val="21"/>
        </w:rPr>
        <w:t>②</w:t>
      </w:r>
      <w:r w:rsidRPr="00EE2EB6">
        <w:rPr>
          <w:rFonts w:asciiTheme="minorEastAsia" w:hAnsiTheme="minorEastAsia" w:cs="Times New Roman"/>
          <w:kern w:val="0"/>
          <w:szCs w:val="21"/>
        </w:rPr>
        <w:t>的正确操作方法是</w:t>
      </w:r>
      <w:proofErr w:type="gramStart"/>
      <w:r w:rsidRPr="00EE2EB6">
        <w:rPr>
          <w:rFonts w:asciiTheme="minorEastAsia" w:hAnsiTheme="minorEastAsia" w:cs="Times New Roman"/>
          <w:kern w:val="0"/>
          <w:szCs w:val="21"/>
          <w:u w:val="single"/>
        </w:rPr>
        <w:t xml:space="preserve">　　　　　　　　　　　　　　　　　</w:t>
      </w:r>
      <w:proofErr w:type="gramEnd"/>
      <w:r>
        <w:rPr>
          <w:rFonts w:asciiTheme="minorEastAsia" w:hAnsiTheme="minorEastAsia" w:cs="Times New Roman" w:hint="eastAsia"/>
          <w:kern w:val="0"/>
          <w:szCs w:val="21"/>
          <w:u w:val="single"/>
        </w:rPr>
        <w:t xml:space="preserve"> </w:t>
      </w:r>
      <w:r>
        <w:rPr>
          <w:rFonts w:asciiTheme="minorEastAsia" w:hAnsiTheme="minorEastAsia" w:cs="Times New Roman"/>
          <w:kern w:val="0"/>
          <w:szCs w:val="21"/>
          <w:u w:val="single"/>
        </w:rPr>
        <w:t xml:space="preserve">               </w:t>
      </w:r>
      <w:proofErr w:type="gramStart"/>
      <w:r w:rsidRPr="00EE2EB6">
        <w:rPr>
          <w:rFonts w:asciiTheme="minorEastAsia" w:hAnsiTheme="minorEastAsia" w:cs="Times New Roman"/>
          <w:kern w:val="0"/>
          <w:szCs w:val="21"/>
          <w:u w:val="single"/>
        </w:rPr>
        <w:t xml:space="preserve">　　　　　　</w:t>
      </w:r>
      <w:proofErr w:type="gramEnd"/>
      <w:r w:rsidRPr="00EE2EB6">
        <w:rPr>
          <w:rFonts w:asciiTheme="minorEastAsia" w:hAnsiTheme="minorEastAsia" w:cs="Times New Roman"/>
          <w:kern w:val="0"/>
          <w:szCs w:val="21"/>
          <w:u w:val="single"/>
        </w:rPr>
        <w:t> </w:t>
      </w:r>
    </w:p>
    <w:p w14:paraId="1DB69864" w14:textId="77777777" w:rsidR="007607FF" w:rsidRPr="00EE2EB6" w:rsidRDefault="007607FF" w:rsidP="007607FF">
      <w:pPr>
        <w:widowControl/>
        <w:tabs>
          <w:tab w:val="left" w:pos="3969"/>
        </w:tabs>
        <w:spacing w:line="36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u w:val="single"/>
        </w:rPr>
        <w:t xml:space="preserve">　　　　　　　　　　　</w:t>
      </w:r>
      <w:r>
        <w:rPr>
          <w:rFonts w:asciiTheme="minorEastAsia" w:hAnsiTheme="minorEastAsia" w:cs="Times New Roman" w:hint="eastAsia"/>
          <w:kern w:val="0"/>
          <w:szCs w:val="21"/>
          <w:u w:val="single"/>
        </w:rPr>
        <w:t xml:space="preserve"> </w:t>
      </w:r>
      <w:r>
        <w:rPr>
          <w:rFonts w:asciiTheme="minorEastAsia" w:hAnsiTheme="minorEastAsia" w:cs="Times New Roman"/>
          <w:kern w:val="0"/>
          <w:szCs w:val="21"/>
          <w:u w:val="single"/>
        </w:rPr>
        <w:t xml:space="preserve">                      </w:t>
      </w:r>
      <w:r w:rsidRPr="00EE2EB6">
        <w:rPr>
          <w:rFonts w:asciiTheme="minorEastAsia" w:hAnsiTheme="minorEastAsia" w:cs="Times New Roman"/>
          <w:kern w:val="0"/>
          <w:szCs w:val="21"/>
          <w:u w:val="single"/>
        </w:rPr>
        <w:t xml:space="preserve">　　　　　　</w:t>
      </w:r>
      <w:r w:rsidRPr="00EE2EB6">
        <w:rPr>
          <w:rFonts w:asciiTheme="minorEastAsia" w:hAnsiTheme="minorEastAsia" w:cs="Times New Roman"/>
          <w:kern w:val="0"/>
          <w:szCs w:val="21"/>
        </w:rPr>
        <w:t>。</w:t>
      </w:r>
    </w:p>
    <w:p w14:paraId="0100EFD3" w14:textId="77777777" w:rsidR="007607FF" w:rsidRPr="00EE2EB6" w:rsidRDefault="007607FF" w:rsidP="007607FF">
      <w:pPr>
        <w:widowControl/>
        <w:tabs>
          <w:tab w:val="left" w:pos="3969"/>
        </w:tabs>
        <w:spacing w:line="300" w:lineRule="auto"/>
        <w:contextualSpacing/>
        <w:jc w:val="center"/>
        <w:rPr>
          <w:rFonts w:asciiTheme="minorEastAsia" w:hAnsiTheme="minorEastAsia" w:cs="Times New Roman"/>
          <w:kern w:val="0"/>
          <w:szCs w:val="21"/>
        </w:rPr>
      </w:pPr>
      <w:r w:rsidRPr="00EE2EB6">
        <w:rPr>
          <w:rFonts w:asciiTheme="minorEastAsia" w:hAnsiTheme="minorEastAsia" w:cs="Times New Roman"/>
          <w:noProof/>
          <w:kern w:val="0"/>
          <w:szCs w:val="21"/>
        </w:rPr>
        <w:drawing>
          <wp:inline distT="0" distB="0" distL="0" distR="0" wp14:anchorId="456702A7" wp14:editId="1BDD8A7A">
            <wp:extent cx="3371215" cy="1813560"/>
            <wp:effectExtent l="0" t="0" r="635" b="0"/>
            <wp:docPr id="919" name="image9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7.jpeg"/>
                    <pic:cNvPicPr/>
                  </pic:nvPicPr>
                  <pic:blipFill>
                    <a:blip r:embed="rId107"/>
                    <a:stretch>
                      <a:fillRect/>
                    </a:stretch>
                  </pic:blipFill>
                  <pic:spPr>
                    <a:xfrm>
                      <a:off x="0" y="0"/>
                      <a:ext cx="3393660" cy="1825634"/>
                    </a:xfrm>
                    <a:prstGeom prst="rect">
                      <a:avLst/>
                    </a:prstGeom>
                  </pic:spPr>
                </pic:pic>
              </a:graphicData>
            </a:graphic>
          </wp:inline>
        </w:drawing>
      </w:r>
    </w:p>
    <w:p w14:paraId="1BFD2DAC" w14:textId="77777777" w:rsidR="007607FF" w:rsidRPr="00EE2EB6" w:rsidRDefault="007607FF" w:rsidP="007607FF">
      <w:pPr>
        <w:widowControl/>
        <w:tabs>
          <w:tab w:val="left" w:pos="3969"/>
        </w:tabs>
        <w:spacing w:line="36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(2)(10分)质壁分离指的是</w:t>
      </w:r>
      <w:proofErr w:type="gramStart"/>
      <w:r w:rsidRPr="00EE2EB6">
        <w:rPr>
          <w:rFonts w:asciiTheme="minorEastAsia" w:hAnsiTheme="minorEastAsia" w:cs="Times New Roman"/>
          <w:kern w:val="0"/>
          <w:szCs w:val="21"/>
          <w:u w:val="single"/>
        </w:rPr>
        <w:t xml:space="preserve">　　　　　　　　</w:t>
      </w:r>
      <w:proofErr w:type="gramEnd"/>
      <w:r w:rsidRPr="00EE2EB6">
        <w:rPr>
          <w:rFonts w:asciiTheme="minorEastAsia" w:hAnsiTheme="minorEastAsia" w:cs="Times New Roman"/>
          <w:kern w:val="0"/>
          <w:szCs w:val="21"/>
        </w:rPr>
        <w:t>和细胞壁的分离。图中无色区域是</w:t>
      </w:r>
      <w:r w:rsidRPr="00EE2EB6">
        <w:rPr>
          <w:rFonts w:asciiTheme="minorEastAsia" w:hAnsiTheme="minorEastAsia" w:cs="Times New Roman"/>
          <w:kern w:val="0"/>
          <w:szCs w:val="21"/>
          <w:u w:val="single"/>
        </w:rPr>
        <w:t xml:space="preserve">　　</w:t>
      </w:r>
      <w:proofErr w:type="gramStart"/>
      <w:r w:rsidRPr="00EE2EB6">
        <w:rPr>
          <w:rFonts w:asciiTheme="minorEastAsia" w:hAnsiTheme="minorEastAsia" w:cs="Times New Roman"/>
          <w:kern w:val="0"/>
          <w:szCs w:val="21"/>
          <w:u w:val="single"/>
        </w:rPr>
        <w:t xml:space="preserve">　　</w:t>
      </w:r>
      <w:proofErr w:type="gramEnd"/>
      <w:r w:rsidRPr="00EE2EB6">
        <w:rPr>
          <w:rFonts w:asciiTheme="minorEastAsia" w:hAnsiTheme="minorEastAsia" w:cs="Times New Roman"/>
          <w:kern w:val="0"/>
          <w:szCs w:val="21"/>
        </w:rPr>
        <w:t>(物质)。若将已经发生质壁分离的洋葱鳞片叶外表皮细胞置于清水中,观察到液泡逐渐变大,此过程中细胞的吸水能力</w:t>
      </w:r>
      <w:r w:rsidRPr="00EE2EB6">
        <w:rPr>
          <w:rFonts w:asciiTheme="minorEastAsia" w:hAnsiTheme="minorEastAsia" w:cs="Times New Roman"/>
          <w:kern w:val="0"/>
          <w:szCs w:val="21"/>
          <w:u w:val="single"/>
        </w:rPr>
        <w:t xml:space="preserve">　　</w:t>
      </w:r>
      <w:proofErr w:type="gramStart"/>
      <w:r w:rsidRPr="00EE2EB6">
        <w:rPr>
          <w:rFonts w:asciiTheme="minorEastAsia" w:hAnsiTheme="minorEastAsia" w:cs="Times New Roman"/>
          <w:kern w:val="0"/>
          <w:szCs w:val="21"/>
          <w:u w:val="single"/>
        </w:rPr>
        <w:t xml:space="preserve">　　</w:t>
      </w:r>
      <w:proofErr w:type="gramEnd"/>
      <w:r w:rsidRPr="00EE2EB6">
        <w:rPr>
          <w:rFonts w:asciiTheme="minorEastAsia" w:hAnsiTheme="minorEastAsia" w:cs="Times New Roman"/>
          <w:kern w:val="0"/>
          <w:szCs w:val="21"/>
        </w:rPr>
        <w:t>(填“逐渐变大”“逐渐变小”或“不变”);若将已经发生质壁分离的洋葱鳞片叶外表皮细胞置于清水中,发现不能发生质壁分离复原,最可能的原因是</w:t>
      </w:r>
      <w:proofErr w:type="gramStart"/>
      <w:r w:rsidRPr="00EE2EB6">
        <w:rPr>
          <w:rFonts w:asciiTheme="minorEastAsia" w:hAnsiTheme="minorEastAsia" w:cs="Times New Roman"/>
          <w:kern w:val="0"/>
          <w:szCs w:val="21"/>
          <w:u w:val="single"/>
        </w:rPr>
        <w:t xml:space="preserve">　　　　　　　　　　　　　　　　</w:t>
      </w:r>
      <w:proofErr w:type="gramEnd"/>
      <w:r>
        <w:rPr>
          <w:rFonts w:asciiTheme="minorEastAsia" w:hAnsiTheme="minorEastAsia" w:cs="Times New Roman" w:hint="eastAsia"/>
          <w:kern w:val="0"/>
          <w:szCs w:val="21"/>
          <w:u w:val="single"/>
        </w:rPr>
        <w:t xml:space="preserve"> </w:t>
      </w:r>
      <w:r>
        <w:rPr>
          <w:rFonts w:asciiTheme="minorEastAsia" w:hAnsiTheme="minorEastAsia" w:cs="Times New Roman"/>
          <w:kern w:val="0"/>
          <w:szCs w:val="21"/>
          <w:u w:val="single"/>
        </w:rPr>
        <w:t xml:space="preserve"> </w:t>
      </w:r>
      <w:r w:rsidRPr="00EE2EB6">
        <w:rPr>
          <w:rFonts w:asciiTheme="minorEastAsia" w:hAnsiTheme="minorEastAsia" w:cs="Times New Roman"/>
          <w:kern w:val="0"/>
          <w:szCs w:val="21"/>
          <w:u w:val="single"/>
        </w:rPr>
        <w:t> </w:t>
      </w:r>
    </w:p>
    <w:p w14:paraId="5ACDE5EB" w14:textId="77777777" w:rsidR="007607FF" w:rsidRPr="00EE2EB6" w:rsidRDefault="007607FF" w:rsidP="007607FF">
      <w:pPr>
        <w:widowControl/>
        <w:tabs>
          <w:tab w:val="left" w:pos="3969"/>
        </w:tabs>
        <w:spacing w:line="36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u w:val="single"/>
        </w:rPr>
        <w:t xml:space="preserve">　　　　　　　　　　　　　　　　　　　　　　　　　　　　</w:t>
      </w:r>
      <w:r>
        <w:rPr>
          <w:rFonts w:asciiTheme="minorEastAsia" w:hAnsiTheme="minorEastAsia" w:cs="Times New Roman" w:hint="eastAsia"/>
          <w:kern w:val="0"/>
          <w:szCs w:val="21"/>
          <w:u w:val="single"/>
        </w:rPr>
        <w:t xml:space="preserve"> </w:t>
      </w:r>
      <w:r>
        <w:rPr>
          <w:rFonts w:asciiTheme="minorEastAsia" w:hAnsiTheme="minorEastAsia" w:cs="Times New Roman"/>
          <w:kern w:val="0"/>
          <w:szCs w:val="21"/>
          <w:u w:val="single"/>
        </w:rPr>
        <w:t xml:space="preserve">                  </w:t>
      </w:r>
      <w:r w:rsidRPr="00EE2EB6">
        <w:rPr>
          <w:rFonts w:asciiTheme="minorEastAsia" w:hAnsiTheme="minorEastAsia" w:cs="Times New Roman"/>
          <w:kern w:val="0"/>
          <w:szCs w:val="21"/>
          <w:u w:val="single"/>
        </w:rPr>
        <w:t xml:space="preserve">　　</w:t>
      </w:r>
      <w:r>
        <w:rPr>
          <w:rFonts w:asciiTheme="minorEastAsia" w:hAnsiTheme="minorEastAsia" w:cs="Times New Roman" w:hint="eastAsia"/>
          <w:kern w:val="0"/>
          <w:szCs w:val="21"/>
          <w:u w:val="single"/>
        </w:rPr>
        <w:t xml:space="preserve"> </w:t>
      </w:r>
      <w:r w:rsidRPr="00EE2EB6">
        <w:rPr>
          <w:rFonts w:asciiTheme="minorEastAsia" w:hAnsiTheme="minorEastAsia" w:cs="Times New Roman"/>
          <w:kern w:val="0"/>
          <w:szCs w:val="21"/>
          <w:u w:val="single"/>
        </w:rPr>
        <w:t xml:space="preserve">　　　</w:t>
      </w:r>
      <w:r w:rsidRPr="00EE2EB6">
        <w:rPr>
          <w:rFonts w:asciiTheme="minorEastAsia" w:hAnsiTheme="minorEastAsia" w:cs="Times New Roman"/>
          <w:kern w:val="0"/>
          <w:szCs w:val="21"/>
        </w:rPr>
        <w:t>。</w:t>
      </w:r>
    </w:p>
    <w:p w14:paraId="27FA43D3" w14:textId="77777777" w:rsidR="007607FF" w:rsidRPr="00EE2EB6" w:rsidRDefault="007607FF" w:rsidP="007607FF">
      <w:pPr>
        <w:widowControl/>
        <w:tabs>
          <w:tab w:val="left" w:pos="3969"/>
        </w:tabs>
        <w:spacing w:line="36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rPr>
        <w:t>步骤</w:t>
      </w:r>
      <w:r w:rsidRPr="00EE2EB6">
        <w:rPr>
          <w:rFonts w:asciiTheme="minorEastAsia" w:hAnsiTheme="minorEastAsia" w:cs="宋体" w:hint="eastAsia"/>
          <w:kern w:val="0"/>
          <w:szCs w:val="21"/>
        </w:rPr>
        <w:t>⑤</w:t>
      </w:r>
      <w:r w:rsidRPr="00EE2EB6">
        <w:rPr>
          <w:rFonts w:asciiTheme="minorEastAsia" w:hAnsiTheme="minorEastAsia" w:cs="Times New Roman"/>
          <w:kern w:val="0"/>
          <w:szCs w:val="21"/>
        </w:rPr>
        <w:t>观察后如果洋葱鳞片叶中含有脂肪,则应该出现</w:t>
      </w:r>
      <w:r w:rsidRPr="00EE2EB6">
        <w:rPr>
          <w:rFonts w:asciiTheme="minorEastAsia" w:hAnsiTheme="minorEastAsia" w:cs="宋体" w:hint="eastAsia"/>
          <w:kern w:val="0"/>
          <w:szCs w:val="21"/>
        </w:rPr>
        <w:t>⑥</w:t>
      </w:r>
      <w:proofErr w:type="gramStart"/>
      <w:r w:rsidRPr="00EE2EB6">
        <w:rPr>
          <w:rFonts w:asciiTheme="minorEastAsia" w:hAnsiTheme="minorEastAsia" w:cs="Times New Roman"/>
          <w:kern w:val="0"/>
          <w:szCs w:val="21"/>
        </w:rPr>
        <w:t>中现象</w:t>
      </w:r>
      <w:proofErr w:type="gramEnd"/>
      <w:r w:rsidRPr="00EE2EB6">
        <w:rPr>
          <w:rFonts w:asciiTheme="minorEastAsia" w:hAnsiTheme="minorEastAsia" w:cs="Times New Roman"/>
          <w:kern w:val="0"/>
          <w:szCs w:val="21"/>
        </w:rPr>
        <w:t>,出现该现象的鉴定试剂为</w:t>
      </w:r>
      <w:proofErr w:type="gramStart"/>
      <w:r w:rsidRPr="00EE2EB6">
        <w:rPr>
          <w:rFonts w:asciiTheme="minorEastAsia" w:hAnsiTheme="minorEastAsia" w:cs="Times New Roman"/>
          <w:kern w:val="0"/>
          <w:szCs w:val="21"/>
          <w:u w:val="single"/>
        </w:rPr>
        <w:t xml:space="preserve">　　　　　</w:t>
      </w:r>
      <w:proofErr w:type="gramEnd"/>
    </w:p>
    <w:p w14:paraId="4708B08C" w14:textId="77777777" w:rsidR="007607FF" w:rsidRPr="00EE2EB6" w:rsidRDefault="007607FF" w:rsidP="007607FF">
      <w:pPr>
        <w:widowControl/>
        <w:tabs>
          <w:tab w:val="left" w:pos="3969"/>
        </w:tabs>
        <w:spacing w:line="360" w:lineRule="auto"/>
        <w:contextualSpacing/>
        <w:jc w:val="left"/>
        <w:rPr>
          <w:rFonts w:asciiTheme="minorEastAsia" w:hAnsiTheme="minorEastAsia" w:cs="Times New Roman"/>
          <w:kern w:val="0"/>
          <w:szCs w:val="21"/>
        </w:rPr>
      </w:pPr>
      <w:r w:rsidRPr="00EE2EB6">
        <w:rPr>
          <w:rFonts w:asciiTheme="minorEastAsia" w:hAnsiTheme="minorEastAsia" w:cs="Times New Roman"/>
          <w:kern w:val="0"/>
          <w:szCs w:val="21"/>
          <w:u w:val="single"/>
        </w:rPr>
        <w:t xml:space="preserve">　　　　　　　　　　　　　　　　　　　　　　　　　　　　</w:t>
      </w:r>
      <w:r>
        <w:rPr>
          <w:rFonts w:asciiTheme="minorEastAsia" w:hAnsiTheme="minorEastAsia" w:cs="Times New Roman" w:hint="eastAsia"/>
          <w:kern w:val="0"/>
          <w:szCs w:val="21"/>
          <w:u w:val="single"/>
        </w:rPr>
        <w:t xml:space="preserve"> </w:t>
      </w:r>
      <w:r>
        <w:rPr>
          <w:rFonts w:asciiTheme="minorEastAsia" w:hAnsiTheme="minorEastAsia" w:cs="Times New Roman"/>
          <w:kern w:val="0"/>
          <w:szCs w:val="21"/>
          <w:u w:val="single"/>
        </w:rPr>
        <w:t xml:space="preserve">                </w:t>
      </w:r>
      <w:r w:rsidRPr="00EE2EB6">
        <w:rPr>
          <w:rFonts w:asciiTheme="minorEastAsia" w:hAnsiTheme="minorEastAsia" w:cs="Times New Roman"/>
          <w:kern w:val="0"/>
          <w:szCs w:val="21"/>
          <w:u w:val="single"/>
        </w:rPr>
        <w:t xml:space="preserve">　　　　　</w:t>
      </w:r>
      <w:r w:rsidRPr="00EE2EB6">
        <w:rPr>
          <w:rFonts w:asciiTheme="minorEastAsia" w:hAnsiTheme="minorEastAsia" w:cs="Times New Roman"/>
          <w:kern w:val="0"/>
          <w:szCs w:val="21"/>
        </w:rPr>
        <w:t>。 </w:t>
      </w:r>
    </w:p>
    <w:p w14:paraId="3369BBDC" w14:textId="77777777" w:rsidR="007607FF" w:rsidRDefault="007607FF" w:rsidP="007607FF">
      <w:pPr>
        <w:widowControl/>
        <w:tabs>
          <w:tab w:val="left" w:pos="3969"/>
        </w:tabs>
        <w:adjustRightInd w:val="0"/>
        <w:spacing w:line="360" w:lineRule="auto"/>
        <w:contextualSpacing/>
        <w:jc w:val="left"/>
        <w:rPr>
          <w:rFonts w:ascii="宋体" w:eastAsia="宋体" w:hAnsi="宋体" w:cs="Times New Roman"/>
          <w:kern w:val="0"/>
          <w:szCs w:val="21"/>
        </w:rPr>
      </w:pPr>
    </w:p>
    <w:p w14:paraId="7A58A7F5" w14:textId="77777777" w:rsidR="007607FF" w:rsidRDefault="007607FF" w:rsidP="007607FF">
      <w:pPr>
        <w:widowControl/>
        <w:tabs>
          <w:tab w:val="left" w:pos="3969"/>
        </w:tabs>
        <w:adjustRightInd w:val="0"/>
        <w:spacing w:line="360" w:lineRule="auto"/>
        <w:contextualSpacing/>
        <w:jc w:val="left"/>
        <w:rPr>
          <w:rFonts w:ascii="宋体" w:eastAsia="宋体" w:hAnsi="宋体" w:cs="Times New Roman"/>
          <w:kern w:val="0"/>
          <w:szCs w:val="21"/>
        </w:rPr>
      </w:pPr>
    </w:p>
    <w:p w14:paraId="36305552" w14:textId="77777777" w:rsidR="007607FF" w:rsidRDefault="007607FF" w:rsidP="007607FF">
      <w:pPr>
        <w:widowControl/>
        <w:tabs>
          <w:tab w:val="left" w:pos="3969"/>
        </w:tabs>
        <w:adjustRightInd w:val="0"/>
        <w:spacing w:line="360" w:lineRule="auto"/>
        <w:contextualSpacing/>
        <w:jc w:val="left"/>
        <w:rPr>
          <w:rFonts w:ascii="宋体" w:eastAsia="宋体" w:hAnsi="宋体" w:cs="Times New Roman"/>
          <w:kern w:val="0"/>
          <w:szCs w:val="21"/>
        </w:rPr>
      </w:pPr>
    </w:p>
    <w:p w14:paraId="7745F33E" w14:textId="77777777" w:rsidR="007607FF" w:rsidRPr="003C132C" w:rsidRDefault="007607FF" w:rsidP="007607FF">
      <w:pPr>
        <w:spacing w:line="300" w:lineRule="auto"/>
        <w:contextualSpacing/>
        <w:jc w:val="center"/>
        <w:rPr>
          <w:rFonts w:ascii="宋体" w:eastAsia="宋体" w:hAnsi="宋体"/>
          <w:sz w:val="28"/>
          <w:szCs w:val="28"/>
        </w:rPr>
      </w:pPr>
      <w:r w:rsidRPr="003C132C">
        <w:rPr>
          <w:rFonts w:ascii="宋体" w:eastAsia="宋体" w:hAnsi="宋体" w:hint="eastAsia"/>
          <w:sz w:val="28"/>
          <w:szCs w:val="28"/>
        </w:rPr>
        <w:lastRenderedPageBreak/>
        <w:t>第</w:t>
      </w:r>
      <w:r>
        <w:rPr>
          <w:rFonts w:ascii="宋体" w:eastAsia="宋体" w:hAnsi="宋体"/>
          <w:sz w:val="28"/>
          <w:szCs w:val="28"/>
        </w:rPr>
        <w:t>2</w:t>
      </w:r>
      <w:r w:rsidRPr="003C132C">
        <w:rPr>
          <w:rFonts w:ascii="宋体" w:eastAsia="宋体" w:hAnsi="宋体" w:hint="eastAsia"/>
          <w:sz w:val="28"/>
          <w:szCs w:val="28"/>
        </w:rPr>
        <w:t>节</w:t>
      </w:r>
      <w:r w:rsidRPr="003C132C">
        <w:rPr>
          <w:rFonts w:ascii="宋体" w:eastAsia="宋体" w:hAnsi="宋体"/>
          <w:sz w:val="28"/>
          <w:szCs w:val="28"/>
        </w:rPr>
        <w:t xml:space="preserve">  </w:t>
      </w:r>
      <w:bookmarkStart w:id="6" w:name="_Hlk187131086"/>
      <w:r>
        <w:rPr>
          <w:rFonts w:ascii="宋体" w:eastAsia="宋体" w:hAnsi="宋体" w:hint="eastAsia"/>
          <w:sz w:val="28"/>
          <w:szCs w:val="28"/>
        </w:rPr>
        <w:t>主动运输与胞吞、胞吐</w:t>
      </w:r>
      <w:bookmarkEnd w:id="6"/>
    </w:p>
    <w:p w14:paraId="5191842A" w14:textId="77777777" w:rsidR="007607FF" w:rsidRDefault="007607FF" w:rsidP="007607FF">
      <w:pPr>
        <w:spacing w:line="300" w:lineRule="auto"/>
        <w:contextualSpacing/>
        <w:rPr>
          <w:sz w:val="28"/>
          <w:szCs w:val="28"/>
        </w:rPr>
      </w:pPr>
      <w:r>
        <w:rPr>
          <w:rFonts w:hint="eastAsia"/>
          <w:sz w:val="28"/>
          <w:szCs w:val="28"/>
        </w:rPr>
        <w:t>一、</w:t>
      </w:r>
      <w:r w:rsidRPr="00397001">
        <w:rPr>
          <w:rFonts w:hint="eastAsia"/>
          <w:sz w:val="28"/>
          <w:szCs w:val="28"/>
        </w:rPr>
        <w:t>核心知识</w:t>
      </w:r>
      <w:r>
        <w:rPr>
          <w:rFonts w:hint="eastAsia"/>
          <w:sz w:val="28"/>
          <w:szCs w:val="28"/>
        </w:rPr>
        <w:t>记忆</w:t>
      </w:r>
    </w:p>
    <w:p w14:paraId="568815CD" w14:textId="77777777" w:rsidR="007607FF" w:rsidRPr="000B5871" w:rsidRDefault="007607FF" w:rsidP="007607FF">
      <w:pPr>
        <w:spacing w:line="300" w:lineRule="auto"/>
        <w:contextualSpacing/>
        <w:rPr>
          <w:rFonts w:ascii="宋体" w:eastAsia="宋体" w:hAnsi="宋体" w:cs="Times New Roman"/>
          <w:szCs w:val="21"/>
        </w:rPr>
      </w:pPr>
      <w:r w:rsidRPr="000B5871">
        <w:rPr>
          <w:rFonts w:ascii="宋体" w:eastAsia="宋体" w:hAnsi="宋体" w:cs="Times New Roman"/>
          <w:szCs w:val="21"/>
        </w:rPr>
        <w:t>1.物质逆浓度梯度进行跨膜运输，需要载体蛋白的协助，同时还需要消耗细胞内化学反应所释放的能量，这种方式</w:t>
      </w:r>
      <w:proofErr w:type="gramStart"/>
      <w:r w:rsidRPr="000B5871">
        <w:rPr>
          <w:rFonts w:ascii="宋体" w:eastAsia="宋体" w:hAnsi="宋体" w:cs="Times New Roman"/>
          <w:szCs w:val="21"/>
        </w:rPr>
        <w:t>叫作</w:t>
      </w:r>
      <w:proofErr w:type="gramEnd"/>
      <w:r w:rsidRPr="000B5871">
        <w:rPr>
          <w:rFonts w:ascii="宋体" w:eastAsia="宋体" w:hAnsi="宋体" w:cs="Times New Roman"/>
          <w:szCs w:val="21"/>
        </w:rPr>
        <w:t>主动运输。</w:t>
      </w:r>
    </w:p>
    <w:p w14:paraId="3DB92B72" w14:textId="77777777" w:rsidR="007607FF" w:rsidRPr="000B5871" w:rsidRDefault="007607FF" w:rsidP="007607FF">
      <w:pPr>
        <w:spacing w:line="300" w:lineRule="auto"/>
        <w:contextualSpacing/>
        <w:rPr>
          <w:rFonts w:ascii="宋体" w:eastAsia="宋体" w:hAnsi="宋体" w:cs="Times New Roman"/>
          <w:szCs w:val="21"/>
        </w:rPr>
      </w:pPr>
      <w:r w:rsidRPr="000B5871">
        <w:rPr>
          <w:rFonts w:ascii="宋体" w:eastAsia="宋体" w:hAnsi="宋体" w:cs="Times New Roman"/>
          <w:szCs w:val="21"/>
        </w:rPr>
        <w:t>2.通过主动运输来选择吸收所需要的物质，排出代谢废物和对细胞</w:t>
      </w:r>
      <w:r w:rsidRPr="000B5871">
        <w:rPr>
          <w:rFonts w:ascii="宋体" w:eastAsia="宋体" w:hAnsi="宋体" w:cs="Times New Roman" w:hint="eastAsia"/>
          <w:szCs w:val="21"/>
        </w:rPr>
        <w:t>有害的物质，从而保证细胞和个体生命活动的需要。</w:t>
      </w:r>
    </w:p>
    <w:p w14:paraId="03C48351" w14:textId="77777777" w:rsidR="007607FF" w:rsidRPr="000B5871" w:rsidRDefault="007607FF" w:rsidP="007607FF">
      <w:pPr>
        <w:spacing w:line="300" w:lineRule="auto"/>
        <w:contextualSpacing/>
        <w:rPr>
          <w:rFonts w:ascii="宋体" w:eastAsia="宋体" w:hAnsi="宋体" w:cs="Times New Roman"/>
          <w:szCs w:val="21"/>
        </w:rPr>
      </w:pPr>
      <w:r w:rsidRPr="000B5871">
        <w:rPr>
          <w:rFonts w:ascii="宋体" w:eastAsia="宋体" w:hAnsi="宋体" w:cs="Times New Roman"/>
          <w:szCs w:val="21"/>
        </w:rPr>
        <w:t>3.大分子物质进出细胞可以采取胞吞、胞吐的运输方式，胞吞、胞吐也需要消耗细胞呼吸所释放的能量。</w:t>
      </w:r>
    </w:p>
    <w:p w14:paraId="24EE782B" w14:textId="77777777" w:rsidR="007607FF" w:rsidRPr="00480ED1" w:rsidRDefault="007607FF" w:rsidP="007607FF">
      <w:pPr>
        <w:spacing w:line="300" w:lineRule="auto"/>
        <w:contextualSpacing/>
        <w:rPr>
          <w:rFonts w:ascii="宋体" w:eastAsia="宋体" w:hAnsi="宋体" w:cs="Times New Roman"/>
          <w:szCs w:val="21"/>
        </w:rPr>
      </w:pPr>
      <w:r w:rsidRPr="000B5871">
        <w:rPr>
          <w:rFonts w:ascii="宋体" w:eastAsia="宋体" w:hAnsi="宋体" w:cs="Times New Roman"/>
          <w:szCs w:val="21"/>
        </w:rPr>
        <w:t>4.一些不带电荷的小分子和</w:t>
      </w:r>
      <w:proofErr w:type="gramStart"/>
      <w:r w:rsidRPr="000B5871">
        <w:rPr>
          <w:rFonts w:ascii="宋体" w:eastAsia="宋体" w:hAnsi="宋体" w:cs="Times New Roman"/>
          <w:szCs w:val="21"/>
        </w:rPr>
        <w:t>脂溶</w:t>
      </w:r>
      <w:proofErr w:type="gramEnd"/>
      <w:r w:rsidRPr="000B5871">
        <w:rPr>
          <w:rFonts w:ascii="宋体" w:eastAsia="宋体" w:hAnsi="宋体" w:cs="Times New Roman"/>
          <w:szCs w:val="21"/>
        </w:rPr>
        <w:t>性的有机小分子可以通过自由扩散的方式进出细胞，离子和较小的有机分子的跨</w:t>
      </w:r>
      <w:proofErr w:type="gramStart"/>
      <w:r w:rsidRPr="000B5871">
        <w:rPr>
          <w:rFonts w:ascii="宋体" w:eastAsia="宋体" w:hAnsi="宋体" w:cs="Times New Roman"/>
          <w:szCs w:val="21"/>
        </w:rPr>
        <w:t>膜运输</w:t>
      </w:r>
      <w:proofErr w:type="gramEnd"/>
      <w:r w:rsidRPr="000B5871">
        <w:rPr>
          <w:rFonts w:ascii="宋体" w:eastAsia="宋体" w:hAnsi="宋体" w:cs="Times New Roman"/>
          <w:szCs w:val="21"/>
        </w:rPr>
        <w:t>必须借助于转运蛋白。</w:t>
      </w:r>
    </w:p>
    <w:p w14:paraId="6B84D6DF" w14:textId="77777777" w:rsidR="007607FF" w:rsidRDefault="007607FF" w:rsidP="007607FF">
      <w:pPr>
        <w:spacing w:line="300" w:lineRule="auto"/>
        <w:contextualSpacing/>
        <w:rPr>
          <w:sz w:val="28"/>
          <w:szCs w:val="28"/>
        </w:rPr>
      </w:pPr>
      <w:r>
        <w:rPr>
          <w:rFonts w:hint="eastAsia"/>
          <w:sz w:val="28"/>
          <w:szCs w:val="28"/>
        </w:rPr>
        <w:t>二、</w:t>
      </w:r>
      <w:r w:rsidRPr="00397001">
        <w:rPr>
          <w:rFonts w:hint="eastAsia"/>
          <w:sz w:val="28"/>
          <w:szCs w:val="28"/>
        </w:rPr>
        <w:t>练习模块</w:t>
      </w:r>
    </w:p>
    <w:p w14:paraId="62340D44" w14:textId="77777777" w:rsidR="007607FF" w:rsidRPr="003C132C" w:rsidRDefault="007607FF" w:rsidP="007607FF">
      <w:pPr>
        <w:spacing w:line="300" w:lineRule="auto"/>
        <w:contextualSpacing/>
        <w:jc w:val="center"/>
        <w:rPr>
          <w:rFonts w:asciiTheme="minorEastAsia" w:hAnsiTheme="minorEastAsia"/>
          <w:sz w:val="28"/>
          <w:szCs w:val="28"/>
        </w:rPr>
      </w:pPr>
      <w:r w:rsidRPr="003C132C">
        <w:rPr>
          <w:rFonts w:asciiTheme="minorEastAsia" w:hAnsiTheme="minorEastAsia" w:hint="eastAsia"/>
          <w:sz w:val="28"/>
          <w:szCs w:val="28"/>
        </w:rPr>
        <w:t>Day</w:t>
      </w:r>
      <w:r>
        <w:rPr>
          <w:rFonts w:asciiTheme="minorEastAsia" w:hAnsiTheme="minorEastAsia"/>
          <w:sz w:val="28"/>
          <w:szCs w:val="28"/>
        </w:rPr>
        <w:t>14</w:t>
      </w:r>
      <w:r w:rsidRPr="003C132C">
        <w:rPr>
          <w:rFonts w:asciiTheme="minorEastAsia" w:hAnsiTheme="minorEastAsia"/>
          <w:sz w:val="28"/>
          <w:szCs w:val="28"/>
        </w:rPr>
        <w:t xml:space="preserve">  </w:t>
      </w:r>
      <w:r>
        <w:rPr>
          <w:rFonts w:ascii="宋体" w:eastAsia="宋体" w:hAnsi="宋体" w:hint="eastAsia"/>
          <w:sz w:val="28"/>
          <w:szCs w:val="28"/>
        </w:rPr>
        <w:t>主动运输与胞吞、胞吐（</w:t>
      </w:r>
      <w:r w:rsidRPr="000B5871">
        <w:rPr>
          <w:rFonts w:ascii="Times New Roman" w:eastAsia="宋体" w:hAnsi="Times New Roman" w:cs="Times New Roman"/>
          <w:sz w:val="28"/>
          <w:szCs w:val="28"/>
        </w:rPr>
        <w:t>A</w:t>
      </w:r>
      <w:r>
        <w:rPr>
          <w:rFonts w:ascii="宋体" w:eastAsia="宋体" w:hAnsi="宋体" w:hint="eastAsia"/>
          <w:sz w:val="28"/>
          <w:szCs w:val="28"/>
        </w:rPr>
        <w:t>组）</w:t>
      </w:r>
      <w:r>
        <w:rPr>
          <w:rFonts w:asciiTheme="minorEastAsia" w:hAnsiTheme="minorEastAsia" w:hint="eastAsia"/>
          <w:sz w:val="28"/>
          <w:szCs w:val="28"/>
        </w:rPr>
        <w:t>（</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01EDC50B" w14:textId="77777777" w:rsidR="007607FF" w:rsidRPr="00CE19DE" w:rsidRDefault="007607FF" w:rsidP="007607FF">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p w14:paraId="19ACFA96" w14:textId="77777777" w:rsidR="007607FF" w:rsidRPr="000B5871"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选择题</w:t>
      </w:r>
      <w:r w:rsidRPr="000B5871">
        <w:rPr>
          <w:rFonts w:ascii="宋体" w:eastAsia="宋体" w:hAnsi="宋体" w:cs="Times New Roman" w:hint="eastAsia"/>
          <w:kern w:val="0"/>
          <w:szCs w:val="21"/>
        </w:rPr>
        <w:t>：</w:t>
      </w:r>
      <w:r w:rsidRPr="000B5871">
        <w:rPr>
          <w:rFonts w:ascii="宋体" w:eastAsia="宋体" w:hAnsi="宋体" w:cs="Times New Roman"/>
          <w:kern w:val="0"/>
          <w:szCs w:val="21"/>
        </w:rPr>
        <w:t>第1</w:t>
      </w:r>
      <w:r w:rsidRPr="000B5871">
        <w:rPr>
          <w:rFonts w:ascii="宋体" w:eastAsia="宋体" w:hAnsi="宋体" w:cs="Times New Roman" w:hint="eastAsia"/>
          <w:kern w:val="0"/>
          <w:szCs w:val="21"/>
        </w:rPr>
        <w:t>～</w:t>
      </w:r>
      <w:r w:rsidRPr="000B5871">
        <w:rPr>
          <w:rFonts w:ascii="宋体" w:eastAsia="宋体" w:hAnsi="宋体" w:cs="Times New Roman"/>
          <w:kern w:val="0"/>
          <w:szCs w:val="21"/>
        </w:rPr>
        <w:t>1</w:t>
      </w:r>
      <w:r>
        <w:rPr>
          <w:rFonts w:ascii="宋体" w:eastAsia="宋体" w:hAnsi="宋体" w:cs="Times New Roman"/>
          <w:kern w:val="0"/>
          <w:szCs w:val="21"/>
        </w:rPr>
        <w:t>1</w:t>
      </w:r>
      <w:r w:rsidRPr="000B5871">
        <w:rPr>
          <w:rFonts w:ascii="宋体" w:eastAsia="宋体" w:hAnsi="宋体" w:cs="Times New Roman"/>
          <w:kern w:val="0"/>
          <w:szCs w:val="21"/>
        </w:rPr>
        <w:t>题</w:t>
      </w:r>
      <w:r w:rsidRPr="000B5871">
        <w:rPr>
          <w:rFonts w:ascii="宋体" w:eastAsia="宋体" w:hAnsi="宋体" w:cs="Times New Roman" w:hint="eastAsia"/>
          <w:kern w:val="0"/>
          <w:szCs w:val="21"/>
        </w:rPr>
        <w:t>，</w:t>
      </w:r>
      <w:r w:rsidRPr="000B5871">
        <w:rPr>
          <w:rFonts w:ascii="宋体" w:eastAsia="宋体" w:hAnsi="宋体" w:cs="Times New Roman"/>
          <w:kern w:val="0"/>
          <w:szCs w:val="21"/>
        </w:rPr>
        <w:t>每小题</w:t>
      </w:r>
      <w:r>
        <w:rPr>
          <w:rFonts w:ascii="宋体" w:eastAsia="宋体" w:hAnsi="宋体" w:cs="Times New Roman"/>
          <w:kern w:val="0"/>
          <w:szCs w:val="21"/>
        </w:rPr>
        <w:t>4</w:t>
      </w:r>
      <w:r w:rsidRPr="000B5871">
        <w:rPr>
          <w:rFonts w:ascii="宋体" w:eastAsia="宋体" w:hAnsi="宋体" w:cs="Times New Roman"/>
          <w:kern w:val="0"/>
          <w:szCs w:val="21"/>
        </w:rPr>
        <w:t>分</w:t>
      </w:r>
      <w:r w:rsidRPr="000B5871">
        <w:rPr>
          <w:rFonts w:ascii="宋体" w:eastAsia="宋体" w:hAnsi="宋体" w:cs="Times New Roman" w:hint="eastAsia"/>
          <w:kern w:val="0"/>
          <w:szCs w:val="21"/>
        </w:rPr>
        <w:t>，</w:t>
      </w:r>
      <w:r w:rsidRPr="000B5871">
        <w:rPr>
          <w:rFonts w:ascii="宋体" w:eastAsia="宋体" w:hAnsi="宋体" w:cs="Times New Roman"/>
          <w:kern w:val="0"/>
          <w:szCs w:val="21"/>
        </w:rPr>
        <w:t>共4</w:t>
      </w:r>
      <w:r>
        <w:rPr>
          <w:rFonts w:ascii="宋体" w:eastAsia="宋体" w:hAnsi="宋体" w:cs="Times New Roman"/>
          <w:kern w:val="0"/>
          <w:szCs w:val="21"/>
        </w:rPr>
        <w:t>4</w:t>
      </w:r>
      <w:r w:rsidRPr="000B5871">
        <w:rPr>
          <w:rFonts w:ascii="宋体" w:eastAsia="宋体" w:hAnsi="宋体" w:cs="Times New Roman"/>
          <w:kern w:val="0"/>
          <w:szCs w:val="21"/>
        </w:rPr>
        <w:t>分。</w:t>
      </w:r>
    </w:p>
    <w:p w14:paraId="1C15F9D4"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1.下列是关于主动运输的叙述</w:t>
      </w:r>
      <w:r>
        <w:rPr>
          <w:rFonts w:ascii="宋体" w:eastAsia="宋体" w:hAnsi="宋体" w:cs="Times New Roman"/>
          <w:kern w:val="0"/>
          <w:szCs w:val="21"/>
        </w:rPr>
        <w:t>，</w:t>
      </w:r>
      <w:r w:rsidRPr="000B5871">
        <w:rPr>
          <w:rFonts w:ascii="宋体" w:eastAsia="宋体" w:hAnsi="宋体" w:cs="Times New Roman"/>
          <w:kern w:val="0"/>
          <w:szCs w:val="21"/>
        </w:rPr>
        <w:t>错误的是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121E0060"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1D161A94" wp14:editId="74065257">
            <wp:extent cx="216000" cy="108000"/>
            <wp:effectExtent l="0" t="0" r="0" b="0"/>
            <wp:docPr id="921" name="image9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9.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物质逆浓度运输</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0B5871">
        <w:rPr>
          <w:rFonts w:ascii="宋体" w:eastAsia="宋体" w:hAnsi="宋体" w:cs="Times New Roman"/>
          <w:noProof/>
          <w:kern w:val="0"/>
          <w:szCs w:val="21"/>
        </w:rPr>
        <w:drawing>
          <wp:inline distT="0" distB="0" distL="0" distR="0" wp14:anchorId="3191C4C0" wp14:editId="4035B804">
            <wp:extent cx="216000" cy="108000"/>
            <wp:effectExtent l="0" t="0" r="0" b="0"/>
            <wp:docPr id="922" name="image9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0.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需要载体蛋白协助</w:t>
      </w:r>
    </w:p>
    <w:p w14:paraId="24012BDB"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67E1491E" wp14:editId="48BEF1AB">
            <wp:extent cx="216000" cy="108000"/>
            <wp:effectExtent l="0" t="0" r="0" b="0"/>
            <wp:docPr id="923" name="image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1.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需要消耗细胞代谢产生的能量</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0B5871">
        <w:rPr>
          <w:rFonts w:ascii="宋体" w:eastAsia="宋体" w:hAnsi="宋体" w:cs="Times New Roman"/>
          <w:noProof/>
          <w:kern w:val="0"/>
          <w:szCs w:val="21"/>
        </w:rPr>
        <w:drawing>
          <wp:inline distT="0" distB="0" distL="0" distR="0" wp14:anchorId="604A0AEE" wp14:editId="13923630">
            <wp:extent cx="216000" cy="108000"/>
            <wp:effectExtent l="0" t="0" r="0" b="0"/>
            <wp:docPr id="924" name="image9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2.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需要通道蛋白参与</w:t>
      </w:r>
    </w:p>
    <w:p w14:paraId="5BFC4740"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2.下列哪种情况与蛋白质的功能无关</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78464228"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6B358E3A" wp14:editId="009E2928">
            <wp:extent cx="216000" cy="108000"/>
            <wp:effectExtent l="0" t="0" r="0" b="0"/>
            <wp:docPr id="925" name="image9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3.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Times New Roman" w:eastAsia="宋体" w:hAnsi="Times New Roman" w:cs="Times New Roman"/>
          <w:kern w:val="0"/>
          <w:szCs w:val="21"/>
        </w:rPr>
        <w:t>Na</w:t>
      </w:r>
      <w:r w:rsidRPr="000B5871">
        <w:rPr>
          <w:rFonts w:ascii="Times New Roman" w:eastAsia="宋体" w:hAnsi="Times New Roman" w:cs="Times New Roman"/>
          <w:kern w:val="0"/>
          <w:szCs w:val="21"/>
          <w:vertAlign w:val="superscript"/>
        </w:rPr>
        <w:t>+</w:t>
      </w:r>
      <w:r w:rsidRPr="000B5871">
        <w:rPr>
          <w:rFonts w:ascii="宋体" w:eastAsia="宋体" w:hAnsi="宋体" w:cs="Times New Roman"/>
          <w:kern w:val="0"/>
          <w:szCs w:val="21"/>
        </w:rPr>
        <w:t>由低浓度的红细胞进入高浓度的血浆中</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0B5871">
        <w:rPr>
          <w:rFonts w:ascii="宋体" w:eastAsia="宋体" w:hAnsi="宋体" w:cs="Times New Roman"/>
          <w:noProof/>
          <w:kern w:val="0"/>
          <w:szCs w:val="21"/>
        </w:rPr>
        <w:drawing>
          <wp:inline distT="0" distB="0" distL="0" distR="0" wp14:anchorId="4E9D8E2A" wp14:editId="0D63C8AA">
            <wp:extent cx="216000" cy="108000"/>
            <wp:effectExtent l="0" t="0" r="0" b="0"/>
            <wp:docPr id="926" name="image9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4.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海带细胞从海水中富集碘</w:t>
      </w:r>
    </w:p>
    <w:p w14:paraId="3A64E58D"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4815D3CF" wp14:editId="086B92EE">
            <wp:extent cx="216000" cy="108000"/>
            <wp:effectExtent l="0" t="0" r="0" b="0"/>
            <wp:docPr id="927" name="image9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5.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葡萄糖从血浆进入红细胞</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0B5871">
        <w:rPr>
          <w:rFonts w:ascii="Times New Roman" w:eastAsia="宋体" w:hAnsi="Times New Roman" w:cs="Times New Roman"/>
          <w:noProof/>
          <w:kern w:val="0"/>
          <w:szCs w:val="21"/>
        </w:rPr>
        <w:drawing>
          <wp:inline distT="0" distB="0" distL="0" distR="0" wp14:anchorId="21F06910" wp14:editId="1EFB51EC">
            <wp:extent cx="216000" cy="108000"/>
            <wp:effectExtent l="0" t="0" r="0" b="0"/>
            <wp:docPr id="928" name="image9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6.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Times New Roman" w:eastAsia="宋体" w:hAnsi="Times New Roman" w:cs="Times New Roman"/>
          <w:kern w:val="0"/>
          <w:szCs w:val="21"/>
        </w:rPr>
        <w:t>O</w:t>
      </w:r>
      <w:r w:rsidRPr="000B5871">
        <w:rPr>
          <w:rFonts w:ascii="Times New Roman" w:eastAsia="宋体" w:hAnsi="Times New Roman" w:cs="Times New Roman"/>
          <w:kern w:val="0"/>
          <w:szCs w:val="21"/>
          <w:vertAlign w:val="subscript"/>
        </w:rPr>
        <w:t>2</w:t>
      </w:r>
      <w:r w:rsidRPr="000B5871">
        <w:rPr>
          <w:rFonts w:ascii="Times New Roman" w:eastAsia="宋体" w:hAnsi="Times New Roman" w:cs="Times New Roman"/>
          <w:kern w:val="0"/>
          <w:szCs w:val="21"/>
        </w:rPr>
        <w:t>和</w:t>
      </w:r>
      <w:r w:rsidRPr="000B5871">
        <w:rPr>
          <w:rFonts w:ascii="Times New Roman" w:eastAsia="宋体" w:hAnsi="Times New Roman" w:cs="Times New Roman"/>
          <w:kern w:val="0"/>
          <w:szCs w:val="21"/>
        </w:rPr>
        <w:t>CO</w:t>
      </w:r>
      <w:r w:rsidRPr="000B5871">
        <w:rPr>
          <w:rFonts w:ascii="Times New Roman" w:eastAsia="宋体" w:hAnsi="Times New Roman" w:cs="Times New Roman"/>
          <w:kern w:val="0"/>
          <w:szCs w:val="21"/>
          <w:vertAlign w:val="subscript"/>
        </w:rPr>
        <w:t>2</w:t>
      </w:r>
      <w:r w:rsidRPr="000B5871">
        <w:rPr>
          <w:rFonts w:ascii="Times New Roman" w:eastAsia="宋体" w:hAnsi="Times New Roman" w:cs="Times New Roman"/>
          <w:kern w:val="0"/>
          <w:szCs w:val="21"/>
        </w:rPr>
        <w:t>在</w:t>
      </w:r>
      <w:r w:rsidRPr="000B5871">
        <w:rPr>
          <w:rFonts w:ascii="宋体" w:eastAsia="宋体" w:hAnsi="宋体" w:cs="Times New Roman"/>
          <w:kern w:val="0"/>
          <w:szCs w:val="21"/>
        </w:rPr>
        <w:t>肺泡与血液间的气体交换</w:t>
      </w:r>
    </w:p>
    <w:p w14:paraId="4BC73727"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3.下列说法错误的是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349BA058"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2A828CAC" wp14:editId="6D5B7654">
            <wp:extent cx="216000" cy="108000"/>
            <wp:effectExtent l="0" t="0" r="0" b="0"/>
            <wp:docPr id="929" name="image9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7.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果脯在腌制过程中慢慢变甜</w:t>
      </w:r>
      <w:r>
        <w:rPr>
          <w:rFonts w:ascii="宋体" w:eastAsia="宋体" w:hAnsi="宋体" w:cs="Times New Roman"/>
          <w:kern w:val="0"/>
          <w:szCs w:val="21"/>
        </w:rPr>
        <w:t>，</w:t>
      </w:r>
      <w:r w:rsidRPr="000B5871">
        <w:rPr>
          <w:rFonts w:ascii="宋体" w:eastAsia="宋体" w:hAnsi="宋体" w:cs="Times New Roman"/>
          <w:kern w:val="0"/>
          <w:szCs w:val="21"/>
        </w:rPr>
        <w:t>是细胞主动吸收糖分的结果</w:t>
      </w:r>
    </w:p>
    <w:p w14:paraId="51632D41"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68D7582B" wp14:editId="285E59F1">
            <wp:extent cx="216000" cy="108000"/>
            <wp:effectExtent l="0" t="0" r="0" b="0"/>
            <wp:docPr id="930" name="image9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8.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水分子进出细胞属于被动运输过程</w:t>
      </w:r>
    </w:p>
    <w:p w14:paraId="64CBF5EC"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46AD30BE" wp14:editId="7D33B9B8">
            <wp:extent cx="216000" cy="108000"/>
            <wp:effectExtent l="0" t="0" r="0" b="0"/>
            <wp:docPr id="931" name="image9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9.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葡萄糖进入人红细胞需要载体蛋白的协助</w:t>
      </w:r>
      <w:r>
        <w:rPr>
          <w:rFonts w:ascii="宋体" w:eastAsia="宋体" w:hAnsi="宋体" w:cs="Times New Roman"/>
          <w:kern w:val="0"/>
          <w:szCs w:val="21"/>
        </w:rPr>
        <w:t>，</w:t>
      </w:r>
      <w:r w:rsidRPr="000B5871">
        <w:rPr>
          <w:rFonts w:ascii="宋体" w:eastAsia="宋体" w:hAnsi="宋体" w:cs="Times New Roman"/>
          <w:kern w:val="0"/>
          <w:szCs w:val="21"/>
        </w:rPr>
        <w:t>但不消耗能量</w:t>
      </w:r>
      <w:r>
        <w:rPr>
          <w:rFonts w:ascii="宋体" w:eastAsia="宋体" w:hAnsi="宋体" w:cs="Times New Roman"/>
          <w:kern w:val="0"/>
          <w:szCs w:val="21"/>
        </w:rPr>
        <w:t>，</w:t>
      </w:r>
      <w:r w:rsidRPr="000B5871">
        <w:rPr>
          <w:rFonts w:ascii="宋体" w:eastAsia="宋体" w:hAnsi="宋体" w:cs="Times New Roman"/>
          <w:kern w:val="0"/>
          <w:szCs w:val="21"/>
        </w:rPr>
        <w:t>属于协助扩散</w:t>
      </w:r>
    </w:p>
    <w:p w14:paraId="7FA63A5E"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4468B9BC" wp14:editId="00AA3EBD">
            <wp:extent cx="216000" cy="108000"/>
            <wp:effectExtent l="0" t="0" r="0" b="0"/>
            <wp:docPr id="932" name="image9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0.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葡萄糖可通过主动运输进入小肠绒毛上皮细胞</w:t>
      </w:r>
      <w:r>
        <w:rPr>
          <w:rFonts w:ascii="宋体" w:eastAsia="宋体" w:hAnsi="宋体" w:cs="Times New Roman"/>
          <w:kern w:val="0"/>
          <w:szCs w:val="21"/>
        </w:rPr>
        <w:t>，</w:t>
      </w:r>
      <w:r w:rsidRPr="000B5871">
        <w:rPr>
          <w:rFonts w:ascii="宋体" w:eastAsia="宋体" w:hAnsi="宋体" w:cs="Times New Roman"/>
          <w:kern w:val="0"/>
          <w:szCs w:val="21"/>
        </w:rPr>
        <w:t>既消耗能量</w:t>
      </w:r>
      <w:r>
        <w:rPr>
          <w:rFonts w:ascii="宋体" w:eastAsia="宋体" w:hAnsi="宋体" w:cs="Times New Roman"/>
          <w:kern w:val="0"/>
          <w:szCs w:val="21"/>
        </w:rPr>
        <w:t>，</w:t>
      </w:r>
      <w:r w:rsidRPr="000B5871">
        <w:rPr>
          <w:rFonts w:ascii="宋体" w:eastAsia="宋体" w:hAnsi="宋体" w:cs="Times New Roman"/>
          <w:kern w:val="0"/>
          <w:szCs w:val="21"/>
        </w:rPr>
        <w:t>又需要膜上载体蛋白的协助</w:t>
      </w:r>
    </w:p>
    <w:p w14:paraId="271A2DF9"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anchor distT="0" distB="0" distL="114300" distR="114300" simplePos="0" relativeHeight="251664896" behindDoc="0" locked="0" layoutInCell="1" allowOverlap="1" wp14:anchorId="1E35792E" wp14:editId="0476AD1C">
            <wp:simplePos x="0" y="0"/>
            <wp:positionH relativeFrom="column">
              <wp:posOffset>3909695</wp:posOffset>
            </wp:positionH>
            <wp:positionV relativeFrom="paragraph">
              <wp:posOffset>76835</wp:posOffset>
            </wp:positionV>
            <wp:extent cx="2020570" cy="1131570"/>
            <wp:effectExtent l="0" t="0" r="0" b="0"/>
            <wp:wrapSquare wrapText="bothSides"/>
            <wp:docPr id="933" name="image9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1.jpe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2020570" cy="1131570"/>
                    </a:xfrm>
                    <a:prstGeom prst="rect">
                      <a:avLst/>
                    </a:prstGeom>
                  </pic:spPr>
                </pic:pic>
              </a:graphicData>
            </a:graphic>
            <wp14:sizeRelH relativeFrom="page">
              <wp14:pctWidth>0</wp14:pctWidth>
            </wp14:sizeRelH>
            <wp14:sizeRelV relativeFrom="page">
              <wp14:pctHeight>0</wp14:pctHeight>
            </wp14:sizeRelV>
          </wp:anchor>
        </w:drawing>
      </w:r>
      <w:r w:rsidRPr="000B5871">
        <w:rPr>
          <w:rFonts w:ascii="宋体" w:eastAsia="宋体" w:hAnsi="宋体" w:cs="Times New Roman"/>
          <w:kern w:val="0"/>
          <w:szCs w:val="21"/>
        </w:rPr>
        <w:t>4.下图是三种物质进入细胞的示意图。下列叙述错误的是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32626CD2"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57DBD084" wp14:editId="26DB4922">
            <wp:extent cx="216000" cy="108000"/>
            <wp:effectExtent l="0" t="0" r="0" b="0"/>
            <wp:docPr id="934" name="image9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2.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物质</w:t>
      </w:r>
      <w:proofErr w:type="gramStart"/>
      <w:r w:rsidRPr="000B5871">
        <w:rPr>
          <w:rFonts w:ascii="宋体" w:eastAsia="宋体" w:hAnsi="宋体" w:cs="Times New Roman"/>
          <w:kern w:val="0"/>
          <w:szCs w:val="21"/>
        </w:rPr>
        <w:t>甲进入</w:t>
      </w:r>
      <w:proofErr w:type="gramEnd"/>
      <w:r w:rsidRPr="000B5871">
        <w:rPr>
          <w:rFonts w:ascii="宋体" w:eastAsia="宋体" w:hAnsi="宋体" w:cs="Times New Roman"/>
          <w:kern w:val="0"/>
          <w:szCs w:val="21"/>
        </w:rPr>
        <w:t>细胞不需要消耗能量</w:t>
      </w:r>
    </w:p>
    <w:p w14:paraId="04F57315"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4591722C" wp14:editId="77D5CD22">
            <wp:extent cx="216000" cy="108000"/>
            <wp:effectExtent l="0" t="0" r="0" b="0"/>
            <wp:docPr id="935" name="image9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3.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物质</w:t>
      </w:r>
      <w:proofErr w:type="gramStart"/>
      <w:r w:rsidRPr="000B5871">
        <w:rPr>
          <w:rFonts w:ascii="宋体" w:eastAsia="宋体" w:hAnsi="宋体" w:cs="Times New Roman"/>
          <w:kern w:val="0"/>
          <w:szCs w:val="21"/>
        </w:rPr>
        <w:t>乙进入</w:t>
      </w:r>
      <w:proofErr w:type="gramEnd"/>
      <w:r w:rsidRPr="000B5871">
        <w:rPr>
          <w:rFonts w:ascii="宋体" w:eastAsia="宋体" w:hAnsi="宋体" w:cs="Times New Roman"/>
          <w:kern w:val="0"/>
          <w:szCs w:val="21"/>
        </w:rPr>
        <w:t>细胞的方式为主动运输</w:t>
      </w:r>
    </w:p>
    <w:p w14:paraId="574CA858"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602B98AC" wp14:editId="038CDA20">
            <wp:extent cx="216000" cy="108000"/>
            <wp:effectExtent l="0" t="0" r="0" b="0"/>
            <wp:docPr id="936" name="image9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4.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物质</w:t>
      </w:r>
      <w:proofErr w:type="gramStart"/>
      <w:r w:rsidRPr="000B5871">
        <w:rPr>
          <w:rFonts w:ascii="宋体" w:eastAsia="宋体" w:hAnsi="宋体" w:cs="Times New Roman"/>
          <w:kern w:val="0"/>
          <w:szCs w:val="21"/>
        </w:rPr>
        <w:t>丙进入</w:t>
      </w:r>
      <w:proofErr w:type="gramEnd"/>
      <w:r w:rsidRPr="000B5871">
        <w:rPr>
          <w:rFonts w:ascii="宋体" w:eastAsia="宋体" w:hAnsi="宋体" w:cs="Times New Roman"/>
          <w:kern w:val="0"/>
          <w:szCs w:val="21"/>
        </w:rPr>
        <w:t>该细胞的方式可表示哺乳动物成熟的红细胞吸收葡萄糖</w:t>
      </w:r>
    </w:p>
    <w:p w14:paraId="32E32F41"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4D98B6B8" wp14:editId="76A69A6A">
            <wp:extent cx="216000" cy="108000"/>
            <wp:effectExtent l="0" t="0" r="0" b="0"/>
            <wp:docPr id="937" name="image9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5.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相对分子质量小的物质或离子都可以通过与</w:t>
      </w:r>
      <w:proofErr w:type="gramStart"/>
      <w:r w:rsidRPr="000B5871">
        <w:rPr>
          <w:rFonts w:ascii="宋体" w:eastAsia="宋体" w:hAnsi="宋体" w:cs="Times New Roman"/>
          <w:kern w:val="0"/>
          <w:szCs w:val="21"/>
        </w:rPr>
        <w:t>甲相同</w:t>
      </w:r>
      <w:proofErr w:type="gramEnd"/>
      <w:r w:rsidRPr="000B5871">
        <w:rPr>
          <w:rFonts w:ascii="宋体" w:eastAsia="宋体" w:hAnsi="宋体" w:cs="Times New Roman"/>
          <w:kern w:val="0"/>
          <w:szCs w:val="21"/>
        </w:rPr>
        <w:t>的方式进入细胞内</w:t>
      </w:r>
    </w:p>
    <w:p w14:paraId="5098B10C"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5.下列关于物质通过“胞吞”和“胞吐”进出细胞的叙述</w:t>
      </w:r>
      <w:r>
        <w:rPr>
          <w:rFonts w:ascii="宋体" w:eastAsia="宋体" w:hAnsi="宋体" w:cs="Times New Roman"/>
          <w:kern w:val="0"/>
          <w:szCs w:val="21"/>
        </w:rPr>
        <w:t>，</w:t>
      </w:r>
      <w:r w:rsidRPr="000B5871">
        <w:rPr>
          <w:rFonts w:ascii="宋体" w:eastAsia="宋体" w:hAnsi="宋体" w:cs="Times New Roman"/>
          <w:kern w:val="0"/>
          <w:szCs w:val="21"/>
        </w:rPr>
        <w:t>正确的是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0CCCEA6F"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707ED216" wp14:editId="4C4E8051">
            <wp:extent cx="216000" cy="108000"/>
            <wp:effectExtent l="0" t="0" r="0" b="0"/>
            <wp:docPr id="938" name="image9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6.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胞吞和胞吐过程不需要细胞代谢供能</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0B5871">
        <w:rPr>
          <w:rFonts w:ascii="宋体" w:eastAsia="宋体" w:hAnsi="宋体" w:cs="Times New Roman"/>
          <w:noProof/>
          <w:kern w:val="0"/>
          <w:szCs w:val="21"/>
        </w:rPr>
        <w:drawing>
          <wp:inline distT="0" distB="0" distL="0" distR="0" wp14:anchorId="7A9D73AC" wp14:editId="056B7BEF">
            <wp:extent cx="216000" cy="108000"/>
            <wp:effectExtent l="0" t="0" r="0" b="0"/>
            <wp:docPr id="939" name="image9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7.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胞吞和胞吐涉及多种膜的破裂与融合</w:t>
      </w:r>
    </w:p>
    <w:p w14:paraId="2C4A6C55"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077E296A" wp14:editId="0E0773B8">
            <wp:extent cx="216000" cy="108000"/>
            <wp:effectExtent l="0" t="0" r="0" b="0"/>
            <wp:docPr id="940" name="image9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8.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胞吐运输物质都是从高浓度到低浓度</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0B5871">
        <w:rPr>
          <w:rFonts w:ascii="宋体" w:eastAsia="宋体" w:hAnsi="宋体" w:cs="Times New Roman"/>
          <w:noProof/>
          <w:kern w:val="0"/>
          <w:szCs w:val="21"/>
        </w:rPr>
        <w:drawing>
          <wp:inline distT="0" distB="0" distL="0" distR="0" wp14:anchorId="4EEF13C3" wp14:editId="44D60957">
            <wp:extent cx="216000" cy="108000"/>
            <wp:effectExtent l="0" t="0" r="0" b="0"/>
            <wp:docPr id="941" name="image9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9.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生物大分子的胞吞作用需要载体蛋白的参与</w:t>
      </w:r>
    </w:p>
    <w:p w14:paraId="3E2AC1B6"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lastRenderedPageBreak/>
        <w:t>6.细胞能够摄入和排出特定的大分子物质</w:t>
      </w:r>
      <w:r>
        <w:rPr>
          <w:rFonts w:ascii="宋体" w:eastAsia="宋体" w:hAnsi="宋体" w:cs="Times New Roman"/>
          <w:kern w:val="0"/>
          <w:szCs w:val="21"/>
        </w:rPr>
        <w:t>，</w:t>
      </w:r>
      <w:r w:rsidRPr="000B5871">
        <w:rPr>
          <w:rFonts w:ascii="宋体" w:eastAsia="宋体" w:hAnsi="宋体" w:cs="Times New Roman"/>
          <w:kern w:val="0"/>
          <w:szCs w:val="21"/>
        </w:rPr>
        <w:t>如蛋白质、多糖等</w:t>
      </w:r>
      <w:r>
        <w:rPr>
          <w:rFonts w:ascii="宋体" w:eastAsia="宋体" w:hAnsi="宋体" w:cs="Times New Roman"/>
          <w:kern w:val="0"/>
          <w:szCs w:val="21"/>
        </w:rPr>
        <w:t>，</w:t>
      </w:r>
      <w:r w:rsidRPr="000B5871">
        <w:rPr>
          <w:rFonts w:ascii="宋体" w:eastAsia="宋体" w:hAnsi="宋体" w:cs="Times New Roman"/>
          <w:kern w:val="0"/>
          <w:szCs w:val="21"/>
        </w:rPr>
        <w:t>一般是通过胞吞、胞吐的方式实现的。下列有关叙述错误的是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09562BE0"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62311EDA" wp14:editId="11797FA5">
            <wp:extent cx="216000" cy="108000"/>
            <wp:effectExtent l="0" t="0" r="0" b="0"/>
            <wp:docPr id="942" name="image9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0.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胞吞过程需要细胞质膜上蛋白质的协助</w:t>
      </w:r>
    </w:p>
    <w:p w14:paraId="49DDF229"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7D228660" wp14:editId="3089FBE0">
            <wp:extent cx="216000" cy="108000"/>
            <wp:effectExtent l="0" t="0" r="0" b="0"/>
            <wp:docPr id="943" name="image9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1.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胞吞和胞吐过程中形成的囊泡都来自细胞质膜</w:t>
      </w:r>
    </w:p>
    <w:p w14:paraId="629FFB2A"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3890828A" wp14:editId="1AECAA86">
            <wp:extent cx="216000" cy="108000"/>
            <wp:effectExtent l="0" t="0" r="0" b="0"/>
            <wp:docPr id="944" name="image9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2.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胞吞和胞吐过程体现了生物膜具有一定的流动性</w:t>
      </w:r>
    </w:p>
    <w:p w14:paraId="2E736628"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0456879D" wp14:editId="069D369B">
            <wp:extent cx="216000" cy="108000"/>
            <wp:effectExtent l="0" t="0" r="0" b="0"/>
            <wp:docPr id="945" name="image9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3.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胞吞和胞吐过程需要消耗细胞呼吸所释放的能量</w:t>
      </w:r>
    </w:p>
    <w:p w14:paraId="1C22D597"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7.母乳中含有丰富的营养物质和免疫活性物质</w:t>
      </w:r>
      <w:r>
        <w:rPr>
          <w:rFonts w:ascii="宋体" w:eastAsia="宋体" w:hAnsi="宋体" w:cs="Times New Roman"/>
          <w:kern w:val="0"/>
          <w:szCs w:val="21"/>
        </w:rPr>
        <w:t>，</w:t>
      </w:r>
      <w:r w:rsidRPr="000B5871">
        <w:rPr>
          <w:rFonts w:ascii="宋体" w:eastAsia="宋体" w:hAnsi="宋体" w:cs="Times New Roman"/>
          <w:kern w:val="0"/>
          <w:szCs w:val="21"/>
        </w:rPr>
        <w:t>其中抗体</w:t>
      </w:r>
      <w:proofErr w:type="spellStart"/>
      <w:r w:rsidRPr="000B5871">
        <w:rPr>
          <w:rFonts w:ascii="Times New Roman" w:eastAsia="宋体" w:hAnsi="Times New Roman" w:cs="Times New Roman"/>
          <w:kern w:val="0"/>
          <w:szCs w:val="21"/>
        </w:rPr>
        <w:t>SIgA</w:t>
      </w:r>
      <w:proofErr w:type="spellEnd"/>
      <w:r w:rsidRPr="000B5871">
        <w:rPr>
          <w:rFonts w:ascii="宋体" w:eastAsia="宋体" w:hAnsi="宋体" w:cs="Times New Roman"/>
          <w:kern w:val="0"/>
          <w:szCs w:val="21"/>
        </w:rPr>
        <w:t>能覆盖在婴儿的消化道表面</w:t>
      </w:r>
      <w:r>
        <w:rPr>
          <w:rFonts w:ascii="宋体" w:eastAsia="宋体" w:hAnsi="宋体" w:cs="Times New Roman"/>
          <w:kern w:val="0"/>
          <w:szCs w:val="21"/>
        </w:rPr>
        <w:t>，</w:t>
      </w:r>
      <w:r w:rsidRPr="000B5871">
        <w:rPr>
          <w:rFonts w:ascii="宋体" w:eastAsia="宋体" w:hAnsi="宋体" w:cs="Times New Roman"/>
          <w:kern w:val="0"/>
          <w:szCs w:val="21"/>
        </w:rPr>
        <w:t>帮助婴儿在自身免疫系统完善前抵御外界环境的侵害</w:t>
      </w:r>
      <w:r>
        <w:rPr>
          <w:rFonts w:ascii="宋体" w:eastAsia="宋体" w:hAnsi="宋体" w:cs="Times New Roman" w:hint="eastAsia"/>
          <w:kern w:val="0"/>
          <w:szCs w:val="21"/>
        </w:rPr>
        <w:t>；</w:t>
      </w:r>
      <w:r w:rsidRPr="000B5871">
        <w:rPr>
          <w:rFonts w:ascii="宋体" w:eastAsia="宋体" w:hAnsi="宋体" w:cs="Times New Roman"/>
          <w:kern w:val="0"/>
          <w:szCs w:val="21"/>
        </w:rPr>
        <w:t>小分子活性脂类物质能促进婴儿神经系统的发育。新生儿小肠上皮细胞吸收抗体</w:t>
      </w:r>
      <w:proofErr w:type="spellStart"/>
      <w:r w:rsidRPr="000B5871">
        <w:rPr>
          <w:rFonts w:ascii="Times New Roman" w:eastAsia="宋体" w:hAnsi="Times New Roman" w:cs="Times New Roman"/>
          <w:kern w:val="0"/>
          <w:szCs w:val="21"/>
        </w:rPr>
        <w:t>SIgA</w:t>
      </w:r>
      <w:proofErr w:type="spellEnd"/>
      <w:r w:rsidRPr="000B5871">
        <w:rPr>
          <w:rFonts w:ascii="宋体" w:eastAsia="宋体" w:hAnsi="宋体" w:cs="Times New Roman"/>
          <w:kern w:val="0"/>
          <w:szCs w:val="21"/>
        </w:rPr>
        <w:t>和小分子活性脂类物质的方式分别是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7F68B926"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58447DFF" wp14:editId="56A2877C">
            <wp:extent cx="216000" cy="108000"/>
            <wp:effectExtent l="0" t="0" r="0" b="0"/>
            <wp:docPr id="946" name="image9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4.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胞吞、自由扩散</w:t>
      </w:r>
      <w:r w:rsidRPr="000B5871">
        <w:rPr>
          <w:rFonts w:ascii="宋体" w:eastAsia="宋体" w:hAnsi="宋体" w:cs="Times New Roman"/>
          <w:kern w:val="0"/>
          <w:szCs w:val="21"/>
        </w:rPr>
        <w:tab/>
      </w:r>
      <w:r w:rsidRPr="000B5871">
        <w:rPr>
          <w:rFonts w:ascii="宋体" w:eastAsia="宋体" w:hAnsi="宋体" w:cs="Times New Roman"/>
          <w:noProof/>
          <w:kern w:val="0"/>
          <w:szCs w:val="21"/>
        </w:rPr>
        <w:drawing>
          <wp:inline distT="0" distB="0" distL="0" distR="0" wp14:anchorId="343496CF" wp14:editId="608A5937">
            <wp:extent cx="216000" cy="108000"/>
            <wp:effectExtent l="0" t="0" r="0" b="0"/>
            <wp:docPr id="947" name="image9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5.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胞吞、主动运输</w:t>
      </w:r>
    </w:p>
    <w:p w14:paraId="6F93E8F4"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368D80E7" wp14:editId="6D96E34D">
            <wp:extent cx="216000" cy="108000"/>
            <wp:effectExtent l="0" t="0" r="0" b="0"/>
            <wp:docPr id="948" name="image9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6.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主动运输、胞吞</w:t>
      </w:r>
      <w:r w:rsidRPr="000B5871">
        <w:rPr>
          <w:rFonts w:ascii="宋体" w:eastAsia="宋体" w:hAnsi="宋体" w:cs="Times New Roman"/>
          <w:kern w:val="0"/>
          <w:szCs w:val="21"/>
        </w:rPr>
        <w:tab/>
      </w:r>
      <w:r w:rsidRPr="000B5871">
        <w:rPr>
          <w:rFonts w:ascii="宋体" w:eastAsia="宋体" w:hAnsi="宋体" w:cs="Times New Roman"/>
          <w:noProof/>
          <w:kern w:val="0"/>
          <w:szCs w:val="21"/>
        </w:rPr>
        <w:drawing>
          <wp:inline distT="0" distB="0" distL="0" distR="0" wp14:anchorId="509AE274" wp14:editId="60EE621E">
            <wp:extent cx="216000" cy="108000"/>
            <wp:effectExtent l="0" t="0" r="0" b="0"/>
            <wp:docPr id="949" name="image9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7.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协助扩散、主动运输</w:t>
      </w:r>
    </w:p>
    <w:p w14:paraId="185CC61D"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anchor distT="0" distB="0" distL="114300" distR="114300" simplePos="0" relativeHeight="251665920" behindDoc="0" locked="0" layoutInCell="1" allowOverlap="1" wp14:anchorId="3436FAE8" wp14:editId="3C44603C">
            <wp:simplePos x="0" y="0"/>
            <wp:positionH relativeFrom="column">
              <wp:posOffset>3292475</wp:posOffset>
            </wp:positionH>
            <wp:positionV relativeFrom="paragraph">
              <wp:posOffset>99695</wp:posOffset>
            </wp:positionV>
            <wp:extent cx="2661285" cy="1363980"/>
            <wp:effectExtent l="0" t="0" r="5715" b="7620"/>
            <wp:wrapSquare wrapText="bothSides"/>
            <wp:docPr id="950" name="image9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8.jpe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661285" cy="1363980"/>
                    </a:xfrm>
                    <a:prstGeom prst="rect">
                      <a:avLst/>
                    </a:prstGeom>
                  </pic:spPr>
                </pic:pic>
              </a:graphicData>
            </a:graphic>
            <wp14:sizeRelH relativeFrom="page">
              <wp14:pctWidth>0</wp14:pctWidth>
            </wp14:sizeRelH>
            <wp14:sizeRelV relativeFrom="page">
              <wp14:pctHeight>0</wp14:pctHeight>
            </wp14:sizeRelV>
          </wp:anchor>
        </w:drawing>
      </w:r>
      <w:r w:rsidRPr="000B5871">
        <w:rPr>
          <w:rFonts w:ascii="宋体" w:eastAsia="宋体" w:hAnsi="宋体" w:cs="Times New Roman"/>
          <w:kern w:val="0"/>
          <w:szCs w:val="21"/>
        </w:rPr>
        <w:t>8.</w:t>
      </w:r>
      <w:r w:rsidRPr="000B5871">
        <w:rPr>
          <w:rFonts w:ascii="宋体" w:eastAsia="宋体" w:hAnsi="宋体" w:cs="Times New Roman" w:hint="eastAsia"/>
          <w:kern w:val="0"/>
          <w:szCs w:val="21"/>
        </w:rPr>
        <w:t>(多选)</w:t>
      </w:r>
      <w:r>
        <w:rPr>
          <w:rFonts w:ascii="宋体" w:eastAsia="宋体" w:hAnsi="宋体" w:cs="Times New Roman"/>
          <w:kern w:val="0"/>
          <w:szCs w:val="21"/>
        </w:rPr>
        <w:t xml:space="preserve"> </w:t>
      </w:r>
      <w:r w:rsidRPr="000B5871">
        <w:rPr>
          <w:rFonts w:ascii="宋体" w:eastAsia="宋体" w:hAnsi="宋体" w:cs="Times New Roman"/>
          <w:kern w:val="0"/>
          <w:szCs w:val="21"/>
        </w:rPr>
        <w:t>受体</w:t>
      </w:r>
      <w:proofErr w:type="gramStart"/>
      <w:r w:rsidRPr="000B5871">
        <w:rPr>
          <w:rFonts w:ascii="宋体" w:eastAsia="宋体" w:hAnsi="宋体" w:cs="Times New Roman"/>
          <w:kern w:val="0"/>
          <w:szCs w:val="21"/>
        </w:rPr>
        <w:t>介</w:t>
      </w:r>
      <w:proofErr w:type="gramEnd"/>
      <w:r w:rsidRPr="000B5871">
        <w:rPr>
          <w:rFonts w:ascii="宋体" w:eastAsia="宋体" w:hAnsi="宋体" w:cs="Times New Roman"/>
          <w:kern w:val="0"/>
          <w:szCs w:val="21"/>
        </w:rPr>
        <w:t>导的胞吞是一种特殊类型的胞吞作用</w:t>
      </w:r>
      <w:r>
        <w:rPr>
          <w:rFonts w:ascii="宋体" w:eastAsia="宋体" w:hAnsi="宋体" w:cs="Times New Roman"/>
          <w:kern w:val="0"/>
          <w:szCs w:val="21"/>
        </w:rPr>
        <w:t>，</w:t>
      </w:r>
      <w:r w:rsidRPr="000B5871">
        <w:rPr>
          <w:rFonts w:ascii="宋体" w:eastAsia="宋体" w:hAnsi="宋体" w:cs="Times New Roman"/>
          <w:kern w:val="0"/>
          <w:szCs w:val="21"/>
        </w:rPr>
        <w:t>主要用于摄取特殊的生物大分子</w:t>
      </w:r>
      <w:r>
        <w:rPr>
          <w:rFonts w:ascii="宋体" w:eastAsia="宋体" w:hAnsi="宋体" w:cs="Times New Roman"/>
          <w:kern w:val="0"/>
          <w:szCs w:val="21"/>
        </w:rPr>
        <w:t>，</w:t>
      </w:r>
      <w:r w:rsidRPr="000B5871">
        <w:rPr>
          <w:rFonts w:ascii="宋体" w:eastAsia="宋体" w:hAnsi="宋体" w:cs="Times New Roman"/>
          <w:kern w:val="0"/>
          <w:szCs w:val="21"/>
        </w:rPr>
        <w:t>其过程如图所示。下列有关叙述错误的是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3A29088C"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262CC25A" wp14:editId="1E28C765">
            <wp:extent cx="216000" cy="108000"/>
            <wp:effectExtent l="0" t="0" r="0" b="0"/>
            <wp:docPr id="951" name="image9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9.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该过程以膜的</w:t>
      </w:r>
      <w:r w:rsidRPr="000B5871">
        <w:rPr>
          <w:rFonts w:ascii="宋体" w:eastAsia="宋体" w:hAnsi="宋体" w:cs="Times New Roman" w:hint="eastAsia"/>
          <w:kern w:val="0"/>
          <w:szCs w:val="21"/>
        </w:rPr>
        <w:t>选择透过</w:t>
      </w:r>
      <w:r w:rsidRPr="000B5871">
        <w:rPr>
          <w:rFonts w:ascii="宋体" w:eastAsia="宋体" w:hAnsi="宋体" w:cs="Times New Roman"/>
          <w:kern w:val="0"/>
          <w:szCs w:val="21"/>
        </w:rPr>
        <w:t>性为基础</w:t>
      </w:r>
    </w:p>
    <w:p w14:paraId="5339BDAC"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1D763939" wp14:editId="5B7DF6C7">
            <wp:extent cx="216000" cy="108000"/>
            <wp:effectExtent l="0" t="0" r="0" b="0"/>
            <wp:docPr id="952" name="image9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0.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Times New Roman" w:eastAsia="宋体" w:hAnsi="Times New Roman" w:cs="Times New Roman"/>
          <w:kern w:val="0"/>
          <w:szCs w:val="21"/>
        </w:rPr>
        <w:t>Na</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w:t>
      </w:r>
      <w:r w:rsidRPr="000B5871">
        <w:rPr>
          <w:rFonts w:ascii="Times New Roman" w:eastAsia="宋体" w:hAnsi="Times New Roman" w:cs="Times New Roman"/>
          <w:kern w:val="0"/>
          <w:szCs w:val="21"/>
        </w:rPr>
        <w:t>K</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等</w:t>
      </w:r>
      <w:r w:rsidRPr="000B5871">
        <w:rPr>
          <w:rFonts w:ascii="宋体" w:eastAsia="宋体" w:hAnsi="宋体" w:cs="Times New Roman"/>
          <w:kern w:val="0"/>
          <w:szCs w:val="21"/>
        </w:rPr>
        <w:t>无机盐离子也可通过此方式跨膜转运</w:t>
      </w:r>
    </w:p>
    <w:p w14:paraId="692E4F04"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0A711D8B" wp14:editId="30870A87">
            <wp:extent cx="216000" cy="108000"/>
            <wp:effectExtent l="0" t="0" r="0" b="0"/>
            <wp:docPr id="953" name="image9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1.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该过程需要细胞内部供能</w:t>
      </w:r>
    </w:p>
    <w:p w14:paraId="309A3CFF"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47ABBD40" wp14:editId="228822C8">
            <wp:extent cx="216000" cy="108000"/>
            <wp:effectExtent l="0" t="0" r="0" b="0"/>
            <wp:docPr id="954" name="image9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2.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受体</w:t>
      </w:r>
      <w:proofErr w:type="gramStart"/>
      <w:r w:rsidRPr="000B5871">
        <w:rPr>
          <w:rFonts w:ascii="宋体" w:eastAsia="宋体" w:hAnsi="宋体" w:cs="Times New Roman"/>
          <w:kern w:val="0"/>
          <w:szCs w:val="21"/>
        </w:rPr>
        <w:t>介</w:t>
      </w:r>
      <w:proofErr w:type="gramEnd"/>
      <w:r w:rsidRPr="000B5871">
        <w:rPr>
          <w:rFonts w:ascii="宋体" w:eastAsia="宋体" w:hAnsi="宋体" w:cs="Times New Roman"/>
          <w:kern w:val="0"/>
          <w:szCs w:val="21"/>
        </w:rPr>
        <w:t>导的胞吞过程存在细胞识别</w:t>
      </w:r>
    </w:p>
    <w:p w14:paraId="2822D5BC"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9.在人体肠道内寄生的一种变形虫——痢疾内变形虫</w:t>
      </w:r>
      <w:r>
        <w:rPr>
          <w:rFonts w:ascii="宋体" w:eastAsia="宋体" w:hAnsi="宋体" w:cs="Times New Roman"/>
          <w:kern w:val="0"/>
          <w:szCs w:val="21"/>
        </w:rPr>
        <w:t>，</w:t>
      </w:r>
      <w:r w:rsidRPr="000B5871">
        <w:rPr>
          <w:rFonts w:ascii="宋体" w:eastAsia="宋体" w:hAnsi="宋体" w:cs="Times New Roman"/>
          <w:kern w:val="0"/>
          <w:szCs w:val="21"/>
        </w:rPr>
        <w:t>能通过胞吐作用分泌蛋白分解酶</w:t>
      </w:r>
      <w:r>
        <w:rPr>
          <w:rFonts w:ascii="宋体" w:eastAsia="宋体" w:hAnsi="宋体" w:cs="Times New Roman"/>
          <w:kern w:val="0"/>
          <w:szCs w:val="21"/>
        </w:rPr>
        <w:t>，</w:t>
      </w:r>
      <w:r w:rsidRPr="000B5871">
        <w:rPr>
          <w:rFonts w:ascii="宋体" w:eastAsia="宋体" w:hAnsi="宋体" w:cs="Times New Roman"/>
          <w:kern w:val="0"/>
          <w:szCs w:val="21"/>
        </w:rPr>
        <w:t>溶解人的肠壁组织</w:t>
      </w:r>
      <w:r>
        <w:rPr>
          <w:rFonts w:ascii="宋体" w:eastAsia="宋体" w:hAnsi="宋体" w:cs="Times New Roman"/>
          <w:kern w:val="0"/>
          <w:szCs w:val="21"/>
        </w:rPr>
        <w:t>，</w:t>
      </w:r>
      <w:r w:rsidRPr="000B5871">
        <w:rPr>
          <w:rFonts w:ascii="宋体" w:eastAsia="宋体" w:hAnsi="宋体" w:cs="Times New Roman"/>
          <w:kern w:val="0"/>
          <w:szCs w:val="21"/>
        </w:rPr>
        <w:t>通过胞吞作用“吃掉”肠壁组织细胞</w:t>
      </w:r>
      <w:r>
        <w:rPr>
          <w:rFonts w:ascii="宋体" w:eastAsia="宋体" w:hAnsi="宋体" w:cs="Times New Roman"/>
          <w:kern w:val="0"/>
          <w:szCs w:val="21"/>
        </w:rPr>
        <w:t>，</w:t>
      </w:r>
      <w:r w:rsidRPr="000B5871">
        <w:rPr>
          <w:rFonts w:ascii="宋体" w:eastAsia="宋体" w:hAnsi="宋体" w:cs="Times New Roman"/>
          <w:kern w:val="0"/>
          <w:szCs w:val="21"/>
        </w:rPr>
        <w:t>并引发阿米巴痢疾。下列有关叙述正确的是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5B6E51A1"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5BAB2706" wp14:editId="5004FF40">
            <wp:extent cx="216000" cy="108000"/>
            <wp:effectExtent l="0" t="0" r="0" b="0"/>
            <wp:docPr id="955" name="image9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3.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物质在运输过程中</w:t>
      </w:r>
      <w:r>
        <w:rPr>
          <w:rFonts w:ascii="宋体" w:eastAsia="宋体" w:hAnsi="宋体" w:cs="Times New Roman"/>
          <w:kern w:val="0"/>
          <w:szCs w:val="21"/>
        </w:rPr>
        <w:t>，</w:t>
      </w:r>
      <w:r w:rsidRPr="000B5871">
        <w:rPr>
          <w:rFonts w:ascii="宋体" w:eastAsia="宋体" w:hAnsi="宋体" w:cs="Times New Roman"/>
          <w:kern w:val="0"/>
          <w:szCs w:val="21"/>
        </w:rPr>
        <w:t>胞吞、胞吐是普遍存在的现象</w:t>
      </w:r>
      <w:r>
        <w:rPr>
          <w:rFonts w:ascii="宋体" w:eastAsia="宋体" w:hAnsi="宋体" w:cs="Times New Roman"/>
          <w:kern w:val="0"/>
          <w:szCs w:val="21"/>
        </w:rPr>
        <w:t>，</w:t>
      </w:r>
      <w:r w:rsidRPr="000B5871">
        <w:rPr>
          <w:rFonts w:ascii="宋体" w:eastAsia="宋体" w:hAnsi="宋体" w:cs="Times New Roman"/>
          <w:kern w:val="0"/>
          <w:szCs w:val="21"/>
        </w:rPr>
        <w:t>并且需要消耗能量</w:t>
      </w:r>
    </w:p>
    <w:p w14:paraId="323E8081"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6AC10D91" wp14:editId="0B327348">
            <wp:extent cx="216000" cy="108000"/>
            <wp:effectExtent l="0" t="0" r="0" b="0"/>
            <wp:docPr id="956" name="image9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4.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通过胞吞作用“吃掉”肠壁组织细胞过程中</w:t>
      </w:r>
      <w:r>
        <w:rPr>
          <w:rFonts w:ascii="宋体" w:eastAsia="宋体" w:hAnsi="宋体" w:cs="Times New Roman"/>
          <w:kern w:val="0"/>
          <w:szCs w:val="21"/>
        </w:rPr>
        <w:t>，</w:t>
      </w:r>
      <w:r w:rsidRPr="000B5871">
        <w:rPr>
          <w:rFonts w:ascii="宋体" w:eastAsia="宋体" w:hAnsi="宋体" w:cs="Times New Roman"/>
          <w:kern w:val="0"/>
          <w:szCs w:val="21"/>
        </w:rPr>
        <w:t>不需要溶酶体参与</w:t>
      </w:r>
    </w:p>
    <w:p w14:paraId="22D4A7BC"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297D5172" wp14:editId="47AA5669">
            <wp:extent cx="216000" cy="108000"/>
            <wp:effectExtent l="0" t="0" r="0" b="0"/>
            <wp:docPr id="957" name="image9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5.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人体小肠上皮细胞吸收葡萄糖的方式与痢疾内变形虫“吃掉”肠壁组织细胞的方式相同</w:t>
      </w:r>
    </w:p>
    <w:p w14:paraId="5333AD17"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6CC1C55F" wp14:editId="60BDB570">
            <wp:extent cx="216000" cy="108000"/>
            <wp:effectExtent l="0" t="0" r="0" b="0"/>
            <wp:docPr id="958" name="image9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6.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“吃掉”肠壁组织细胞时</w:t>
      </w:r>
      <w:r>
        <w:rPr>
          <w:rFonts w:ascii="宋体" w:eastAsia="宋体" w:hAnsi="宋体" w:cs="Times New Roman"/>
          <w:kern w:val="0"/>
          <w:szCs w:val="21"/>
        </w:rPr>
        <w:t>，</w:t>
      </w:r>
      <w:r w:rsidRPr="000B5871">
        <w:rPr>
          <w:rFonts w:ascii="宋体" w:eastAsia="宋体" w:hAnsi="宋体" w:cs="Times New Roman"/>
          <w:kern w:val="0"/>
          <w:szCs w:val="21"/>
        </w:rPr>
        <w:t>不需要肠壁组织细胞与变形虫细胞膜上的蛋白质结合</w:t>
      </w:r>
    </w:p>
    <w:p w14:paraId="00842460"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anchor distT="0" distB="0" distL="114300" distR="114300" simplePos="0" relativeHeight="251666944" behindDoc="0" locked="0" layoutInCell="1" allowOverlap="1" wp14:anchorId="68E66120" wp14:editId="692907DA">
            <wp:simplePos x="0" y="0"/>
            <wp:positionH relativeFrom="column">
              <wp:posOffset>4549775</wp:posOffset>
            </wp:positionH>
            <wp:positionV relativeFrom="paragraph">
              <wp:posOffset>42545</wp:posOffset>
            </wp:positionV>
            <wp:extent cx="1356995" cy="1007745"/>
            <wp:effectExtent l="0" t="0" r="0" b="1905"/>
            <wp:wrapSquare wrapText="bothSides"/>
            <wp:docPr id="959" name="image9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7.jpe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1356995" cy="1007745"/>
                    </a:xfrm>
                    <a:prstGeom prst="rect">
                      <a:avLst/>
                    </a:prstGeom>
                  </pic:spPr>
                </pic:pic>
              </a:graphicData>
            </a:graphic>
            <wp14:sizeRelH relativeFrom="page">
              <wp14:pctWidth>0</wp14:pctWidth>
            </wp14:sizeRelH>
            <wp14:sizeRelV relativeFrom="page">
              <wp14:pctHeight>0</wp14:pctHeight>
            </wp14:sizeRelV>
          </wp:anchor>
        </w:drawing>
      </w:r>
      <w:r w:rsidRPr="000B5871">
        <w:rPr>
          <w:rFonts w:ascii="宋体" w:eastAsia="宋体" w:hAnsi="宋体" w:cs="Times New Roman"/>
          <w:kern w:val="0"/>
          <w:szCs w:val="21"/>
        </w:rPr>
        <w:t>10.</w:t>
      </w:r>
      <w:r w:rsidRPr="000B5871">
        <w:rPr>
          <w:rFonts w:ascii="宋体" w:eastAsia="宋体" w:hAnsi="宋体" w:cs="Times New Roman" w:hint="eastAsia"/>
          <w:kern w:val="0"/>
          <w:szCs w:val="21"/>
        </w:rPr>
        <w:t>（多选）</w:t>
      </w:r>
      <w:r>
        <w:rPr>
          <w:rFonts w:ascii="宋体" w:eastAsia="宋体" w:hAnsi="宋体" w:cs="Times New Roman"/>
          <w:kern w:val="0"/>
          <w:szCs w:val="21"/>
        </w:rPr>
        <w:t xml:space="preserve"> </w:t>
      </w:r>
      <w:r w:rsidRPr="000B5871">
        <w:rPr>
          <w:rFonts w:ascii="宋体" w:eastAsia="宋体" w:hAnsi="宋体" w:cs="Times New Roman"/>
          <w:kern w:val="0"/>
          <w:szCs w:val="21"/>
        </w:rPr>
        <w:t>如图为植物细胞膜</w:t>
      </w:r>
      <w:r w:rsidRPr="000B5871">
        <w:rPr>
          <w:rFonts w:ascii="Times New Roman" w:eastAsia="宋体" w:hAnsi="Times New Roman" w:cs="Times New Roman"/>
          <w:kern w:val="0"/>
          <w:szCs w:val="21"/>
        </w:rPr>
        <w:t>上</w:t>
      </w:r>
      <w:r w:rsidRPr="000B5871">
        <w:rPr>
          <w:rFonts w:ascii="Times New Roman" w:eastAsia="宋体" w:hAnsi="Times New Roman" w:cs="Times New Roman"/>
          <w:kern w:val="0"/>
          <w:szCs w:val="21"/>
        </w:rPr>
        <w:t>H</w:t>
      </w:r>
      <w:r w:rsidRPr="000B5871">
        <w:rPr>
          <w:rFonts w:ascii="Times New Roman" w:eastAsia="宋体" w:hAnsi="Times New Roman" w:cs="Times New Roman"/>
          <w:kern w:val="0"/>
          <w:szCs w:val="21"/>
          <w:vertAlign w:val="superscript"/>
        </w:rPr>
        <w:t>+</w:t>
      </w:r>
      <w:r w:rsidRPr="000B5871">
        <w:rPr>
          <w:rFonts w:ascii="宋体" w:eastAsia="宋体" w:hAnsi="宋体" w:cs="Times New Roman"/>
          <w:kern w:val="0"/>
          <w:szCs w:val="21"/>
        </w:rPr>
        <w:t>-</w:t>
      </w:r>
      <w:r w:rsidRPr="000B5871">
        <w:rPr>
          <w:rFonts w:ascii="Times New Roman" w:eastAsia="宋体" w:hAnsi="Times New Roman" w:cs="Times New Roman"/>
          <w:kern w:val="0"/>
          <w:szCs w:val="21"/>
        </w:rPr>
        <w:t>ATP</w:t>
      </w:r>
      <w:r w:rsidRPr="000B5871">
        <w:rPr>
          <w:rFonts w:ascii="Times New Roman" w:eastAsia="宋体" w:hAnsi="Times New Roman" w:cs="Times New Roman"/>
          <w:kern w:val="0"/>
          <w:szCs w:val="21"/>
        </w:rPr>
        <w:t>酶将细胞质中的</w:t>
      </w:r>
      <w:r w:rsidRPr="000B5871">
        <w:rPr>
          <w:rFonts w:ascii="Times New Roman" w:eastAsia="宋体" w:hAnsi="Times New Roman" w:cs="Times New Roman"/>
          <w:kern w:val="0"/>
          <w:szCs w:val="21"/>
        </w:rPr>
        <w:t>H</w:t>
      </w:r>
      <w:r w:rsidRPr="000B5871">
        <w:rPr>
          <w:rFonts w:ascii="Times New Roman" w:eastAsia="宋体" w:hAnsi="Times New Roman" w:cs="Times New Roman"/>
          <w:kern w:val="0"/>
          <w:szCs w:val="21"/>
          <w:vertAlign w:val="superscript"/>
        </w:rPr>
        <w:t>+</w:t>
      </w:r>
      <w:proofErr w:type="gramStart"/>
      <w:r w:rsidRPr="000B5871">
        <w:rPr>
          <w:rFonts w:ascii="Times New Roman" w:eastAsia="宋体" w:hAnsi="Times New Roman" w:cs="Times New Roman"/>
          <w:kern w:val="0"/>
          <w:szCs w:val="21"/>
        </w:rPr>
        <w:t>运</w:t>
      </w:r>
      <w:r w:rsidRPr="000B5871">
        <w:rPr>
          <w:rFonts w:ascii="宋体" w:eastAsia="宋体" w:hAnsi="宋体" w:cs="Times New Roman"/>
          <w:kern w:val="0"/>
          <w:szCs w:val="21"/>
        </w:rPr>
        <w:t>输到膜外</w:t>
      </w:r>
      <w:proofErr w:type="gramEnd"/>
      <w:r w:rsidRPr="000B5871">
        <w:rPr>
          <w:rFonts w:ascii="宋体" w:eastAsia="宋体" w:hAnsi="宋体" w:cs="Times New Roman"/>
          <w:kern w:val="0"/>
          <w:szCs w:val="21"/>
        </w:rPr>
        <w:t>的示意图。下列叙述正确的是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68742242"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661F205E" wp14:editId="53299EBF">
            <wp:extent cx="216000" cy="108000"/>
            <wp:effectExtent l="0" t="0" r="0" b="0"/>
            <wp:docPr id="960" name="image9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8.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Times New Roman" w:eastAsia="宋体" w:hAnsi="Times New Roman" w:cs="Times New Roman"/>
          <w:kern w:val="0"/>
          <w:szCs w:val="21"/>
        </w:rPr>
        <w:t>H</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运输过程中</w:t>
      </w:r>
      <w:r w:rsidRPr="000B5871">
        <w:rPr>
          <w:rFonts w:ascii="Times New Roman" w:eastAsia="宋体" w:hAnsi="Times New Roman" w:cs="Times New Roman"/>
          <w:kern w:val="0"/>
          <w:szCs w:val="21"/>
        </w:rPr>
        <w:t>H</w:t>
      </w:r>
      <w:r w:rsidRPr="000B5871">
        <w:rPr>
          <w:rFonts w:ascii="Times New Roman" w:eastAsia="宋体" w:hAnsi="Times New Roman" w:cs="Times New Roman"/>
          <w:kern w:val="0"/>
          <w:szCs w:val="21"/>
          <w:vertAlign w:val="superscript"/>
        </w:rPr>
        <w:t>+</w:t>
      </w:r>
      <w:r w:rsidRPr="000B5871">
        <w:rPr>
          <w:rFonts w:ascii="宋体" w:eastAsia="宋体" w:hAnsi="宋体" w:cs="Times New Roman"/>
          <w:kern w:val="0"/>
          <w:szCs w:val="21"/>
        </w:rPr>
        <w:t>-</w:t>
      </w:r>
      <w:r w:rsidRPr="000B5871">
        <w:rPr>
          <w:rFonts w:ascii="Times New Roman" w:eastAsia="宋体" w:hAnsi="Times New Roman" w:cs="Times New Roman"/>
          <w:kern w:val="0"/>
          <w:szCs w:val="21"/>
        </w:rPr>
        <w:t>ATP</w:t>
      </w:r>
      <w:proofErr w:type="gramStart"/>
      <w:r w:rsidRPr="000B5871">
        <w:rPr>
          <w:rFonts w:ascii="宋体" w:eastAsia="宋体" w:hAnsi="宋体" w:cs="Times New Roman"/>
          <w:kern w:val="0"/>
          <w:szCs w:val="21"/>
        </w:rPr>
        <w:t>酶不发生</w:t>
      </w:r>
      <w:proofErr w:type="gramEnd"/>
      <w:r w:rsidRPr="000B5871">
        <w:rPr>
          <w:rFonts w:ascii="宋体" w:eastAsia="宋体" w:hAnsi="宋体" w:cs="Times New Roman"/>
          <w:kern w:val="0"/>
          <w:szCs w:val="21"/>
        </w:rPr>
        <w:t>形变</w:t>
      </w:r>
    </w:p>
    <w:p w14:paraId="4A531E56"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7EBBF51A" wp14:editId="0BB6DFFC">
            <wp:extent cx="216000" cy="108000"/>
            <wp:effectExtent l="0" t="0" r="0" b="0"/>
            <wp:docPr id="961" name="image9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9.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该过程可使膜两</w:t>
      </w:r>
      <w:r w:rsidRPr="000B5871">
        <w:rPr>
          <w:rFonts w:ascii="Times New Roman" w:eastAsia="宋体" w:hAnsi="Times New Roman" w:cs="Times New Roman"/>
          <w:kern w:val="0"/>
          <w:szCs w:val="21"/>
        </w:rPr>
        <w:t>侧</w:t>
      </w:r>
      <w:r w:rsidRPr="000B5871">
        <w:rPr>
          <w:rFonts w:ascii="Times New Roman" w:eastAsia="宋体" w:hAnsi="Times New Roman" w:cs="Times New Roman"/>
          <w:kern w:val="0"/>
          <w:szCs w:val="21"/>
        </w:rPr>
        <w:t>H</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维持</w:t>
      </w:r>
      <w:r w:rsidRPr="000B5871">
        <w:rPr>
          <w:rFonts w:ascii="宋体" w:eastAsia="宋体" w:hAnsi="宋体" w:cs="Times New Roman"/>
          <w:kern w:val="0"/>
          <w:szCs w:val="21"/>
        </w:rPr>
        <w:t>一定的浓度差</w:t>
      </w:r>
    </w:p>
    <w:p w14:paraId="71BF9ECF"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01BB6BA4" wp14:editId="0E1D22AF">
            <wp:extent cx="216000" cy="108000"/>
            <wp:effectExtent l="0" t="0" r="0" b="0"/>
            <wp:docPr id="962" name="image9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0.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抑制细胞呼吸影</w:t>
      </w:r>
      <w:r w:rsidRPr="000B5871">
        <w:rPr>
          <w:rFonts w:ascii="Times New Roman" w:eastAsia="宋体" w:hAnsi="Times New Roman" w:cs="Times New Roman"/>
          <w:kern w:val="0"/>
          <w:szCs w:val="21"/>
        </w:rPr>
        <w:t>响</w:t>
      </w:r>
      <w:r w:rsidRPr="000B5871">
        <w:rPr>
          <w:rFonts w:ascii="Times New Roman" w:eastAsia="宋体" w:hAnsi="Times New Roman" w:cs="Times New Roman"/>
          <w:kern w:val="0"/>
          <w:szCs w:val="21"/>
        </w:rPr>
        <w:t>H</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的运</w:t>
      </w:r>
      <w:r w:rsidRPr="000B5871">
        <w:rPr>
          <w:rFonts w:ascii="宋体" w:eastAsia="宋体" w:hAnsi="宋体" w:cs="Times New Roman"/>
          <w:kern w:val="0"/>
          <w:szCs w:val="21"/>
        </w:rPr>
        <w:t>输速率</w:t>
      </w:r>
    </w:p>
    <w:p w14:paraId="5F3C55AC"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anchor distT="0" distB="0" distL="114300" distR="114300" simplePos="0" relativeHeight="251667968" behindDoc="0" locked="0" layoutInCell="1" allowOverlap="1" wp14:anchorId="0EC85E95" wp14:editId="37E13DCA">
            <wp:simplePos x="0" y="0"/>
            <wp:positionH relativeFrom="column">
              <wp:posOffset>3521075</wp:posOffset>
            </wp:positionH>
            <wp:positionV relativeFrom="paragraph">
              <wp:posOffset>46355</wp:posOffset>
            </wp:positionV>
            <wp:extent cx="2392680" cy="1410335"/>
            <wp:effectExtent l="0" t="0" r="7620" b="0"/>
            <wp:wrapSquare wrapText="bothSides"/>
            <wp:docPr id="964" name="image9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2.jpe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392680" cy="1410335"/>
                    </a:xfrm>
                    <a:prstGeom prst="rect">
                      <a:avLst/>
                    </a:prstGeom>
                  </pic:spPr>
                </pic:pic>
              </a:graphicData>
            </a:graphic>
            <wp14:sizeRelH relativeFrom="page">
              <wp14:pctWidth>0</wp14:pctWidth>
            </wp14:sizeRelH>
            <wp14:sizeRelV relativeFrom="page">
              <wp14:pctHeight>0</wp14:pctHeight>
            </wp14:sizeRelV>
          </wp:anchor>
        </w:drawing>
      </w:r>
      <w:r w:rsidRPr="000B5871">
        <w:rPr>
          <w:rFonts w:ascii="宋体" w:eastAsia="宋体" w:hAnsi="宋体" w:cs="Times New Roman"/>
          <w:noProof/>
          <w:kern w:val="0"/>
          <w:szCs w:val="21"/>
        </w:rPr>
        <w:drawing>
          <wp:inline distT="0" distB="0" distL="0" distR="0" wp14:anchorId="570C490C" wp14:editId="0D5B22F6">
            <wp:extent cx="216000" cy="108000"/>
            <wp:effectExtent l="0" t="0" r="0" b="0"/>
            <wp:docPr id="963" name="image9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1.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Times New Roman" w:eastAsia="宋体" w:hAnsi="Times New Roman" w:cs="Times New Roman"/>
          <w:kern w:val="0"/>
          <w:szCs w:val="21"/>
        </w:rPr>
        <w:t>H</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不</w:t>
      </w:r>
      <w:r w:rsidRPr="000B5871">
        <w:rPr>
          <w:rFonts w:ascii="宋体" w:eastAsia="宋体" w:hAnsi="宋体" w:cs="Times New Roman"/>
          <w:kern w:val="0"/>
          <w:szCs w:val="21"/>
        </w:rPr>
        <w:t>需要</w:t>
      </w:r>
      <w:r w:rsidRPr="000B5871">
        <w:rPr>
          <w:rFonts w:ascii="Times New Roman" w:eastAsia="宋体" w:hAnsi="Times New Roman" w:cs="Times New Roman"/>
          <w:kern w:val="0"/>
          <w:szCs w:val="21"/>
        </w:rPr>
        <w:t>与</w:t>
      </w:r>
      <w:r w:rsidRPr="000B5871">
        <w:rPr>
          <w:rFonts w:ascii="Times New Roman" w:eastAsia="宋体" w:hAnsi="Times New Roman" w:cs="Times New Roman"/>
          <w:kern w:val="0"/>
          <w:szCs w:val="21"/>
        </w:rPr>
        <w:t>H</w:t>
      </w:r>
      <w:r w:rsidRPr="000B5871">
        <w:rPr>
          <w:rFonts w:ascii="Times New Roman" w:eastAsia="宋体" w:hAnsi="Times New Roman" w:cs="Times New Roman"/>
          <w:kern w:val="0"/>
          <w:szCs w:val="21"/>
          <w:vertAlign w:val="superscript"/>
        </w:rPr>
        <w:t>+</w:t>
      </w:r>
      <w:r w:rsidRPr="000B5871">
        <w:rPr>
          <w:rFonts w:ascii="宋体" w:eastAsia="宋体" w:hAnsi="宋体" w:cs="Times New Roman"/>
          <w:kern w:val="0"/>
          <w:szCs w:val="21"/>
        </w:rPr>
        <w:t>-</w:t>
      </w:r>
      <w:r w:rsidRPr="000B5871">
        <w:rPr>
          <w:rFonts w:ascii="Times New Roman" w:eastAsia="宋体" w:hAnsi="Times New Roman" w:cs="Times New Roman"/>
          <w:kern w:val="0"/>
          <w:szCs w:val="21"/>
        </w:rPr>
        <w:t>ATP</w:t>
      </w:r>
      <w:r w:rsidRPr="000B5871">
        <w:rPr>
          <w:rFonts w:ascii="Times New Roman" w:eastAsia="宋体" w:hAnsi="Times New Roman" w:cs="Times New Roman"/>
          <w:kern w:val="0"/>
          <w:szCs w:val="21"/>
        </w:rPr>
        <w:t>酶</w:t>
      </w:r>
      <w:r w:rsidRPr="000B5871">
        <w:rPr>
          <w:rFonts w:ascii="宋体" w:eastAsia="宋体" w:hAnsi="宋体" w:cs="Times New Roman"/>
          <w:kern w:val="0"/>
          <w:szCs w:val="21"/>
        </w:rPr>
        <w:t>结合即可被</w:t>
      </w:r>
      <w:proofErr w:type="gramStart"/>
      <w:r w:rsidRPr="000B5871">
        <w:rPr>
          <w:rFonts w:ascii="宋体" w:eastAsia="宋体" w:hAnsi="宋体" w:cs="Times New Roman"/>
          <w:kern w:val="0"/>
          <w:szCs w:val="21"/>
        </w:rPr>
        <w:t>运输到膜外</w:t>
      </w:r>
      <w:proofErr w:type="gramEnd"/>
    </w:p>
    <w:p w14:paraId="28AF85AC" w14:textId="77777777" w:rsidR="007607FF"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11.如图表示小肠上皮细胞吸收铁离子的过程。相关叙述</w:t>
      </w:r>
    </w:p>
    <w:p w14:paraId="70A7D752"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错误的是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71FC5BB3"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7C58E36C" wp14:editId="79199EF1">
            <wp:extent cx="216000" cy="108000"/>
            <wp:effectExtent l="0" t="0" r="0" b="0"/>
            <wp:docPr id="965" name="image9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3.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蛋白2具有催化作用</w:t>
      </w:r>
    </w:p>
    <w:p w14:paraId="7956C60E"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66F3755D" wp14:editId="24EA6DB1">
            <wp:extent cx="216000" cy="108000"/>
            <wp:effectExtent l="0" t="0" r="0" b="0"/>
            <wp:docPr id="966" name="image9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4.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蛋白3运</w:t>
      </w:r>
      <w:r w:rsidRPr="000B5871">
        <w:rPr>
          <w:rFonts w:ascii="Times New Roman" w:eastAsia="宋体" w:hAnsi="Times New Roman" w:cs="Times New Roman"/>
          <w:kern w:val="0"/>
          <w:szCs w:val="21"/>
        </w:rPr>
        <w:t>输</w:t>
      </w:r>
      <w:r w:rsidRPr="000B5871">
        <w:rPr>
          <w:rFonts w:ascii="Times New Roman" w:eastAsia="宋体" w:hAnsi="Times New Roman" w:cs="Times New Roman"/>
          <w:kern w:val="0"/>
          <w:szCs w:val="21"/>
        </w:rPr>
        <w:t>Fe</w:t>
      </w:r>
      <w:r w:rsidRPr="000B5871">
        <w:rPr>
          <w:rFonts w:ascii="Times New Roman" w:eastAsia="宋体" w:hAnsi="Times New Roman" w:cs="Times New Roman"/>
          <w:kern w:val="0"/>
          <w:szCs w:val="21"/>
          <w:vertAlign w:val="superscript"/>
        </w:rPr>
        <w:t>2+</w:t>
      </w:r>
      <w:r w:rsidRPr="000B5871">
        <w:rPr>
          <w:rFonts w:ascii="宋体" w:eastAsia="宋体" w:hAnsi="宋体" w:cs="Times New Roman"/>
          <w:kern w:val="0"/>
          <w:szCs w:val="21"/>
        </w:rPr>
        <w:t>属于主动运输</w:t>
      </w:r>
    </w:p>
    <w:p w14:paraId="10F8F3CF"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507EF146" wp14:editId="30FAD955">
            <wp:extent cx="216000" cy="108000"/>
            <wp:effectExtent l="0" t="0" r="0" b="0"/>
            <wp:docPr id="967" name="image9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5.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蛋白1运输亚铁血红素进入细胞的速率与浓度差无关</w:t>
      </w:r>
    </w:p>
    <w:p w14:paraId="39AE1541"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22704F9F" wp14:editId="49AB5403">
            <wp:extent cx="216000" cy="108000"/>
            <wp:effectExtent l="0" t="0" r="0" b="0"/>
            <wp:docPr id="968" name="image9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6.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图中同种物质进出细胞可由不同转运蛋白完成</w:t>
      </w:r>
    </w:p>
    <w:p w14:paraId="66723C46"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lastRenderedPageBreak/>
        <w:t>12.(6分)</w:t>
      </w:r>
      <w:r>
        <w:rPr>
          <w:rFonts w:ascii="宋体" w:eastAsia="宋体" w:hAnsi="宋体" w:cs="Times New Roman"/>
          <w:kern w:val="0"/>
          <w:szCs w:val="21"/>
        </w:rPr>
        <w:t xml:space="preserve"> </w:t>
      </w:r>
      <w:r w:rsidRPr="000B5871">
        <w:rPr>
          <w:rFonts w:ascii="宋体" w:eastAsia="宋体" w:hAnsi="宋体" w:cs="Times New Roman"/>
          <w:kern w:val="0"/>
          <w:szCs w:val="21"/>
        </w:rPr>
        <w:t>如图为物质出入细胞膜的几种方式示意图</w:t>
      </w:r>
      <w:r>
        <w:rPr>
          <w:rFonts w:ascii="宋体" w:eastAsia="宋体" w:hAnsi="宋体" w:cs="Times New Roman"/>
          <w:kern w:val="0"/>
          <w:szCs w:val="21"/>
        </w:rPr>
        <w:t>，</w:t>
      </w:r>
      <w:proofErr w:type="gramStart"/>
      <w:r w:rsidRPr="000B5871">
        <w:rPr>
          <w:rFonts w:ascii="宋体" w:eastAsia="宋体" w:hAnsi="宋体" w:cs="Times New Roman"/>
          <w:kern w:val="0"/>
          <w:szCs w:val="21"/>
        </w:rPr>
        <w:t>请据图</w:t>
      </w:r>
      <w:proofErr w:type="gramEnd"/>
      <w:r w:rsidRPr="000B5871">
        <w:rPr>
          <w:rFonts w:ascii="宋体" w:eastAsia="宋体" w:hAnsi="宋体" w:cs="Times New Roman"/>
          <w:kern w:val="0"/>
          <w:szCs w:val="21"/>
        </w:rPr>
        <w:t>回答下列问题</w:t>
      </w:r>
      <w:r>
        <w:rPr>
          <w:rFonts w:ascii="宋体" w:eastAsia="宋体" w:hAnsi="宋体" w:cs="Times New Roman" w:hint="eastAsia"/>
          <w:kern w:val="0"/>
          <w:szCs w:val="21"/>
        </w:rPr>
        <w:t>：</w:t>
      </w:r>
    </w:p>
    <w:p w14:paraId="477F2537" w14:textId="77777777" w:rsidR="007607FF" w:rsidRPr="000B5871" w:rsidRDefault="007607FF" w:rsidP="007607FF">
      <w:pPr>
        <w:widowControl/>
        <w:tabs>
          <w:tab w:val="left" w:pos="3969"/>
        </w:tabs>
        <w:spacing w:line="300" w:lineRule="auto"/>
        <w:contextualSpacing/>
        <w:jc w:val="center"/>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4CC2DB58" wp14:editId="6A659A27">
            <wp:extent cx="3147695" cy="1505407"/>
            <wp:effectExtent l="0" t="0" r="0" b="0"/>
            <wp:docPr id="969" name="image9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7.jpeg"/>
                    <pic:cNvPicPr/>
                  </pic:nvPicPr>
                  <pic:blipFill>
                    <a:blip r:embed="rId112"/>
                    <a:stretch>
                      <a:fillRect/>
                    </a:stretch>
                  </pic:blipFill>
                  <pic:spPr>
                    <a:xfrm>
                      <a:off x="0" y="0"/>
                      <a:ext cx="3162574" cy="1512523"/>
                    </a:xfrm>
                    <a:prstGeom prst="rect">
                      <a:avLst/>
                    </a:prstGeom>
                  </pic:spPr>
                </pic:pic>
              </a:graphicData>
            </a:graphic>
          </wp:inline>
        </w:drawing>
      </w:r>
    </w:p>
    <w:p w14:paraId="73C39C5F" w14:textId="77777777" w:rsidR="007607FF" w:rsidRPr="000B5871" w:rsidRDefault="007607FF" w:rsidP="007607FF">
      <w:pPr>
        <w:widowControl/>
        <w:tabs>
          <w:tab w:val="left" w:pos="3969"/>
        </w:tabs>
        <w:spacing w:line="36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(1)(1分)在图1所示的方式中</w:t>
      </w:r>
      <w:r>
        <w:rPr>
          <w:rFonts w:ascii="宋体" w:eastAsia="宋体" w:hAnsi="宋体" w:cs="Times New Roman"/>
          <w:kern w:val="0"/>
          <w:szCs w:val="21"/>
        </w:rPr>
        <w:t>，</w:t>
      </w:r>
      <w:r w:rsidRPr="000B5871">
        <w:rPr>
          <w:rFonts w:ascii="宋体" w:eastAsia="宋体" w:hAnsi="宋体" w:cs="Times New Roman"/>
          <w:kern w:val="0"/>
          <w:szCs w:val="21"/>
        </w:rPr>
        <w:t>可代表甲状腺滤泡上皮细胞吸收碘的是</w:t>
      </w:r>
      <w:r w:rsidRPr="000B5871">
        <w:rPr>
          <w:rFonts w:ascii="宋体" w:eastAsia="宋体" w:hAnsi="宋体" w:cs="Times New Roman"/>
          <w:kern w:val="0"/>
          <w:szCs w:val="21"/>
          <w:u w:val="single"/>
        </w:rPr>
        <w:t xml:space="preserve">　　</w:t>
      </w:r>
      <w:proofErr w:type="gramStart"/>
      <w:r w:rsidRPr="000B5871">
        <w:rPr>
          <w:rFonts w:ascii="宋体" w:eastAsia="宋体" w:hAnsi="宋体" w:cs="Times New Roman"/>
          <w:kern w:val="0"/>
          <w:szCs w:val="21"/>
          <w:u w:val="single"/>
        </w:rPr>
        <w:t xml:space="preserve">　　</w:t>
      </w:r>
      <w:proofErr w:type="gramEnd"/>
      <w:r w:rsidRPr="000B5871">
        <w:rPr>
          <w:rFonts w:ascii="宋体" w:eastAsia="宋体" w:hAnsi="宋体" w:cs="Times New Roman"/>
          <w:kern w:val="0"/>
          <w:szCs w:val="21"/>
        </w:rPr>
        <w:t>(填字母)。 </w:t>
      </w:r>
    </w:p>
    <w:p w14:paraId="3252F035" w14:textId="77777777" w:rsidR="007607FF" w:rsidRPr="000B5871" w:rsidRDefault="007607FF" w:rsidP="007607FF">
      <w:pPr>
        <w:widowControl/>
        <w:tabs>
          <w:tab w:val="left" w:pos="3969"/>
        </w:tabs>
        <w:spacing w:line="36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(2)(1分)细胞膜中水通道、离子通道是普遍存在的。若肾小管管壁细胞膜受刺激产生兴奋时</w:t>
      </w:r>
      <w:r>
        <w:rPr>
          <w:rFonts w:ascii="宋体" w:eastAsia="宋体" w:hAnsi="宋体" w:cs="Times New Roman"/>
          <w:kern w:val="0"/>
          <w:szCs w:val="21"/>
        </w:rPr>
        <w:t>，</w:t>
      </w:r>
      <w:r w:rsidRPr="000B5871">
        <w:rPr>
          <w:rFonts w:ascii="宋体" w:eastAsia="宋体" w:hAnsi="宋体" w:cs="Times New Roman"/>
          <w:kern w:val="0"/>
          <w:szCs w:val="21"/>
        </w:rPr>
        <w:t>水通道开放</w:t>
      </w:r>
      <w:r>
        <w:rPr>
          <w:rFonts w:ascii="宋体" w:eastAsia="宋体" w:hAnsi="宋体" w:cs="Times New Roman"/>
          <w:kern w:val="0"/>
          <w:szCs w:val="21"/>
        </w:rPr>
        <w:t>，</w:t>
      </w:r>
      <w:r w:rsidRPr="000B5871">
        <w:rPr>
          <w:rFonts w:ascii="宋体" w:eastAsia="宋体" w:hAnsi="宋体" w:cs="Times New Roman"/>
          <w:kern w:val="0"/>
          <w:szCs w:val="21"/>
        </w:rPr>
        <w:t>大量水被肾小管管壁细胞重吸收</w:t>
      </w:r>
      <w:r>
        <w:rPr>
          <w:rFonts w:ascii="宋体" w:eastAsia="宋体" w:hAnsi="宋体" w:cs="Times New Roman"/>
          <w:kern w:val="0"/>
          <w:szCs w:val="21"/>
        </w:rPr>
        <w:t>，</w:t>
      </w:r>
      <w:r w:rsidRPr="000B5871">
        <w:rPr>
          <w:rFonts w:ascii="宋体" w:eastAsia="宋体" w:hAnsi="宋体" w:cs="Times New Roman"/>
          <w:kern w:val="0"/>
          <w:szCs w:val="21"/>
        </w:rPr>
        <w:t>则此过程中水的运输方式可用图1中的</w:t>
      </w:r>
      <w:r w:rsidRPr="000B5871">
        <w:rPr>
          <w:rFonts w:ascii="宋体" w:eastAsia="宋体" w:hAnsi="宋体" w:cs="Times New Roman"/>
          <w:kern w:val="0"/>
          <w:szCs w:val="21"/>
          <w:u w:val="single"/>
        </w:rPr>
        <w:t xml:space="preserve">　　</w:t>
      </w:r>
      <w:proofErr w:type="gramStart"/>
      <w:r w:rsidRPr="000B5871">
        <w:rPr>
          <w:rFonts w:ascii="宋体" w:eastAsia="宋体" w:hAnsi="宋体" w:cs="Times New Roman"/>
          <w:kern w:val="0"/>
          <w:szCs w:val="21"/>
          <w:u w:val="single"/>
        </w:rPr>
        <w:t xml:space="preserve">　　</w:t>
      </w:r>
      <w:proofErr w:type="gramEnd"/>
      <w:r w:rsidRPr="000B5871">
        <w:rPr>
          <w:rFonts w:ascii="宋体" w:eastAsia="宋体" w:hAnsi="宋体" w:cs="Times New Roman"/>
          <w:kern w:val="0"/>
          <w:szCs w:val="21"/>
        </w:rPr>
        <w:t>(填字母)表示。</w:t>
      </w:r>
    </w:p>
    <w:p w14:paraId="32D5F94C" w14:textId="77777777" w:rsidR="007607FF" w:rsidRDefault="007607FF" w:rsidP="007607FF">
      <w:pPr>
        <w:widowControl/>
        <w:tabs>
          <w:tab w:val="left" w:pos="3969"/>
        </w:tabs>
        <w:spacing w:line="36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anchor distT="0" distB="0" distL="114300" distR="114300" simplePos="0" relativeHeight="251668992" behindDoc="0" locked="0" layoutInCell="1" allowOverlap="1" wp14:anchorId="56D7CC8B" wp14:editId="2FCECC6F">
            <wp:simplePos x="0" y="0"/>
            <wp:positionH relativeFrom="column">
              <wp:posOffset>4260215</wp:posOffset>
            </wp:positionH>
            <wp:positionV relativeFrom="paragraph">
              <wp:posOffset>42545</wp:posOffset>
            </wp:positionV>
            <wp:extent cx="1586230" cy="1322705"/>
            <wp:effectExtent l="0" t="0" r="0" b="0"/>
            <wp:wrapSquare wrapText="bothSides"/>
            <wp:docPr id="972" name="image9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0.jpe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1586230" cy="1322705"/>
                    </a:xfrm>
                    <a:prstGeom prst="rect">
                      <a:avLst/>
                    </a:prstGeom>
                  </pic:spPr>
                </pic:pic>
              </a:graphicData>
            </a:graphic>
            <wp14:sizeRelH relativeFrom="page">
              <wp14:pctWidth>0</wp14:pctWidth>
            </wp14:sizeRelH>
            <wp14:sizeRelV relativeFrom="page">
              <wp14:pctHeight>0</wp14:pctHeight>
            </wp14:sizeRelV>
          </wp:anchor>
        </w:drawing>
      </w:r>
      <w:r w:rsidRPr="000B5871">
        <w:rPr>
          <w:rFonts w:ascii="宋体" w:eastAsia="宋体" w:hAnsi="宋体" w:cs="Times New Roman"/>
          <w:kern w:val="0"/>
          <w:szCs w:val="21"/>
        </w:rPr>
        <w:t>(3)(4分)测得两种物质通过图1中b、d过程进入细胞</w:t>
      </w:r>
      <w:r>
        <w:rPr>
          <w:rFonts w:ascii="宋体" w:eastAsia="宋体" w:hAnsi="宋体" w:cs="Times New Roman"/>
          <w:kern w:val="0"/>
          <w:szCs w:val="21"/>
        </w:rPr>
        <w:t>，</w:t>
      </w:r>
      <w:r w:rsidRPr="000B5871">
        <w:rPr>
          <w:rFonts w:ascii="宋体" w:eastAsia="宋体" w:hAnsi="宋体" w:cs="Times New Roman"/>
          <w:kern w:val="0"/>
          <w:szCs w:val="21"/>
        </w:rPr>
        <w:t>其转运</w:t>
      </w:r>
    </w:p>
    <w:p w14:paraId="55C99C7E" w14:textId="77777777" w:rsidR="007607FF" w:rsidRDefault="007607FF" w:rsidP="007607FF">
      <w:pPr>
        <w:widowControl/>
        <w:tabs>
          <w:tab w:val="left" w:pos="3969"/>
        </w:tabs>
        <w:spacing w:line="360" w:lineRule="auto"/>
        <w:contextualSpacing/>
        <w:jc w:val="left"/>
        <w:rPr>
          <w:rFonts w:ascii="宋体" w:eastAsia="宋体" w:hAnsi="宋体" w:cs="Times New Roman"/>
          <w:kern w:val="0"/>
          <w:szCs w:val="21"/>
        </w:rPr>
      </w:pPr>
      <w:proofErr w:type="gramStart"/>
      <w:r w:rsidRPr="000B5871">
        <w:rPr>
          <w:rFonts w:ascii="宋体" w:eastAsia="宋体" w:hAnsi="宋体" w:cs="Times New Roman"/>
          <w:kern w:val="0"/>
          <w:szCs w:val="21"/>
        </w:rPr>
        <w:t>速率随膜两侧</w:t>
      </w:r>
      <w:proofErr w:type="gramEnd"/>
      <w:r w:rsidRPr="000B5871">
        <w:rPr>
          <w:rFonts w:ascii="宋体" w:eastAsia="宋体" w:hAnsi="宋体" w:cs="Times New Roman"/>
          <w:kern w:val="0"/>
          <w:szCs w:val="21"/>
        </w:rPr>
        <w:t>物质浓度</w:t>
      </w:r>
      <w:proofErr w:type="gramStart"/>
      <w:r w:rsidRPr="000B5871">
        <w:rPr>
          <w:rFonts w:ascii="宋体" w:eastAsia="宋体" w:hAnsi="宋体" w:cs="Times New Roman"/>
          <w:kern w:val="0"/>
          <w:szCs w:val="21"/>
        </w:rPr>
        <w:t>差变化</w:t>
      </w:r>
      <w:proofErr w:type="gramEnd"/>
      <w:r w:rsidRPr="000B5871">
        <w:rPr>
          <w:rFonts w:ascii="宋体" w:eastAsia="宋体" w:hAnsi="宋体" w:cs="Times New Roman"/>
          <w:kern w:val="0"/>
          <w:szCs w:val="21"/>
        </w:rPr>
        <w:t>的曲线如图2所示</w:t>
      </w:r>
      <w:r>
        <w:rPr>
          <w:rFonts w:ascii="宋体" w:eastAsia="宋体" w:hAnsi="宋体" w:cs="Times New Roman"/>
          <w:kern w:val="0"/>
          <w:szCs w:val="21"/>
        </w:rPr>
        <w:t>，</w:t>
      </w:r>
      <w:r w:rsidRPr="000B5871">
        <w:rPr>
          <w:rFonts w:ascii="宋体" w:eastAsia="宋体" w:hAnsi="宋体" w:cs="Times New Roman"/>
          <w:kern w:val="0"/>
          <w:szCs w:val="21"/>
        </w:rPr>
        <w:t>曲线</w:t>
      </w:r>
      <w:r w:rsidRPr="000B5871">
        <w:rPr>
          <w:rFonts w:ascii="宋体" w:eastAsia="宋体" w:hAnsi="宋体" w:cs="Times New Roman"/>
          <w:i/>
          <w:kern w:val="0"/>
          <w:szCs w:val="21"/>
        </w:rPr>
        <w:t>m</w:t>
      </w:r>
      <w:r w:rsidRPr="000B5871">
        <w:rPr>
          <w:rFonts w:ascii="宋体" w:eastAsia="宋体" w:hAnsi="宋体" w:cs="Times New Roman"/>
          <w:kern w:val="0"/>
          <w:szCs w:val="21"/>
        </w:rPr>
        <w:t>、</w:t>
      </w:r>
      <w:r w:rsidRPr="000B5871">
        <w:rPr>
          <w:rFonts w:ascii="宋体" w:eastAsia="宋体" w:hAnsi="宋体" w:cs="Times New Roman"/>
          <w:i/>
          <w:kern w:val="0"/>
          <w:szCs w:val="21"/>
        </w:rPr>
        <w:t>n</w:t>
      </w:r>
      <w:r w:rsidRPr="000B5871">
        <w:rPr>
          <w:rFonts w:ascii="宋体" w:eastAsia="宋体" w:hAnsi="宋体" w:cs="Times New Roman"/>
          <w:kern w:val="0"/>
          <w:szCs w:val="21"/>
        </w:rPr>
        <w:t>代表</w:t>
      </w:r>
    </w:p>
    <w:p w14:paraId="32857D58" w14:textId="77777777" w:rsidR="007607FF" w:rsidRDefault="007607FF" w:rsidP="007607FF">
      <w:pPr>
        <w:widowControl/>
        <w:tabs>
          <w:tab w:val="left" w:pos="3969"/>
        </w:tabs>
        <w:spacing w:line="36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的运输方式分别为</w:t>
      </w:r>
      <w:r w:rsidRPr="000B5871">
        <w:rPr>
          <w:rFonts w:ascii="宋体" w:eastAsia="宋体" w:hAnsi="宋体" w:cs="Times New Roman"/>
          <w:kern w:val="0"/>
          <w:szCs w:val="21"/>
          <w:u w:val="single"/>
        </w:rPr>
        <w:t xml:space="preserve">　　</w:t>
      </w:r>
      <w:proofErr w:type="gramStart"/>
      <w:r w:rsidRPr="000B5871">
        <w:rPr>
          <w:rFonts w:ascii="宋体" w:eastAsia="宋体" w:hAnsi="宋体" w:cs="Times New Roman"/>
          <w:kern w:val="0"/>
          <w:szCs w:val="21"/>
          <w:u w:val="single"/>
        </w:rPr>
        <w:t xml:space="preserve">　　</w:t>
      </w:r>
      <w:proofErr w:type="gramEnd"/>
      <w:r w:rsidRPr="000B5871">
        <w:rPr>
          <w:rFonts w:ascii="宋体" w:eastAsia="宋体" w:hAnsi="宋体" w:cs="Times New Roman"/>
          <w:kern w:val="0"/>
          <w:szCs w:val="21"/>
        </w:rPr>
        <w:t>(填字母)</w:t>
      </w:r>
      <w:r>
        <w:rPr>
          <w:rFonts w:ascii="宋体" w:eastAsia="宋体" w:hAnsi="宋体" w:cs="Times New Roman"/>
          <w:kern w:val="0"/>
          <w:szCs w:val="21"/>
        </w:rPr>
        <w:t>，</w:t>
      </w:r>
      <w:r w:rsidRPr="000B5871">
        <w:rPr>
          <w:rFonts w:ascii="宋体" w:eastAsia="宋体" w:hAnsi="宋体" w:cs="Times New Roman"/>
          <w:kern w:val="0"/>
          <w:szCs w:val="21"/>
        </w:rPr>
        <w:t>限制曲线</w:t>
      </w:r>
      <w:r w:rsidRPr="000B5871">
        <w:rPr>
          <w:rFonts w:ascii="宋体" w:eastAsia="宋体" w:hAnsi="宋体" w:cs="Times New Roman"/>
          <w:i/>
          <w:kern w:val="0"/>
          <w:szCs w:val="21"/>
        </w:rPr>
        <w:t>m</w:t>
      </w:r>
      <w:r w:rsidRPr="000B5871">
        <w:rPr>
          <w:rFonts w:ascii="宋体" w:eastAsia="宋体" w:hAnsi="宋体" w:cs="Times New Roman"/>
          <w:kern w:val="0"/>
          <w:szCs w:val="21"/>
        </w:rPr>
        <w:t>不再继续上升</w:t>
      </w:r>
    </w:p>
    <w:p w14:paraId="46265E34" w14:textId="77777777" w:rsidR="007607FF" w:rsidRDefault="007607FF" w:rsidP="007607FF">
      <w:pPr>
        <w:widowControl/>
        <w:tabs>
          <w:tab w:val="left" w:pos="3969"/>
        </w:tabs>
        <w:spacing w:line="360" w:lineRule="auto"/>
        <w:contextualSpacing/>
        <w:jc w:val="left"/>
        <w:rPr>
          <w:rFonts w:ascii="宋体" w:eastAsia="宋体" w:hAnsi="宋体" w:cs="Times New Roman"/>
          <w:kern w:val="0"/>
          <w:szCs w:val="21"/>
          <w:u w:val="single"/>
        </w:rPr>
      </w:pPr>
      <w:r w:rsidRPr="000B5871">
        <w:rPr>
          <w:rFonts w:ascii="宋体" w:eastAsia="宋体" w:hAnsi="宋体" w:cs="Times New Roman"/>
          <w:kern w:val="0"/>
          <w:szCs w:val="21"/>
        </w:rPr>
        <w:t>的因素是</w:t>
      </w:r>
      <w:r w:rsidRPr="000B5871">
        <w:rPr>
          <w:rFonts w:ascii="宋体" w:eastAsia="宋体" w:hAnsi="宋体" w:cs="Times New Roman"/>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p>
    <w:p w14:paraId="48F8C46F" w14:textId="77777777" w:rsidR="007607FF" w:rsidRPr="000B5871" w:rsidRDefault="007607FF" w:rsidP="007607FF">
      <w:pPr>
        <w:widowControl/>
        <w:tabs>
          <w:tab w:val="left" w:pos="3969"/>
        </w:tabs>
        <w:spacing w:line="360" w:lineRule="auto"/>
        <w:contextualSpacing/>
        <w:jc w:val="left"/>
        <w:rPr>
          <w:rFonts w:ascii="宋体" w:eastAsia="宋体" w:hAnsi="宋体" w:cs="Times New Roman"/>
          <w:kern w:val="0"/>
          <w:szCs w:val="21"/>
        </w:rPr>
      </w:pPr>
      <w:r w:rsidRPr="000B5871">
        <w:rPr>
          <w:rFonts w:ascii="宋体" w:eastAsia="宋体" w:hAnsi="宋体" w:cs="Times New Roman"/>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0B5871">
        <w:rPr>
          <w:rFonts w:ascii="宋体" w:eastAsia="宋体" w:hAnsi="宋体" w:cs="Times New Roman"/>
          <w:kern w:val="0"/>
          <w:szCs w:val="21"/>
          <w:u w:val="single"/>
        </w:rPr>
        <w:t xml:space="preserve">　　　　</w:t>
      </w:r>
      <w:r>
        <w:rPr>
          <w:rFonts w:ascii="宋体" w:eastAsia="宋体" w:hAnsi="宋体" w:cs="Times New Roman" w:hint="eastAsia"/>
          <w:kern w:val="0"/>
          <w:szCs w:val="21"/>
        </w:rPr>
        <w:t>。</w:t>
      </w:r>
    </w:p>
    <w:p w14:paraId="0A94C479"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13.(10分)</w:t>
      </w:r>
      <w:r>
        <w:rPr>
          <w:rFonts w:ascii="宋体" w:eastAsia="宋体" w:hAnsi="宋体" w:cs="Times New Roman"/>
          <w:kern w:val="0"/>
          <w:szCs w:val="21"/>
        </w:rPr>
        <w:t xml:space="preserve"> </w:t>
      </w:r>
      <w:r w:rsidRPr="000B5871">
        <w:rPr>
          <w:rFonts w:ascii="宋体" w:eastAsia="宋体" w:hAnsi="宋体" w:cs="Times New Roman"/>
          <w:kern w:val="0"/>
          <w:szCs w:val="21"/>
        </w:rPr>
        <w:t>物质跨</w:t>
      </w:r>
      <w:proofErr w:type="gramStart"/>
      <w:r w:rsidRPr="000B5871">
        <w:rPr>
          <w:rFonts w:ascii="宋体" w:eastAsia="宋体" w:hAnsi="宋体" w:cs="Times New Roman"/>
          <w:kern w:val="0"/>
          <w:szCs w:val="21"/>
        </w:rPr>
        <w:t>膜运输</w:t>
      </w:r>
      <w:proofErr w:type="gramEnd"/>
      <w:r w:rsidRPr="000B5871">
        <w:rPr>
          <w:rFonts w:ascii="宋体" w:eastAsia="宋体" w:hAnsi="宋体" w:cs="Times New Roman"/>
          <w:kern w:val="0"/>
          <w:szCs w:val="21"/>
        </w:rPr>
        <w:t>的方式与物质特点以及细胞膜的结构有关。</w:t>
      </w:r>
    </w:p>
    <w:p w14:paraId="084209E3"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(1)(2分)主动运输作为一种重要的跨</w:t>
      </w:r>
      <w:proofErr w:type="gramStart"/>
      <w:r w:rsidRPr="000B5871">
        <w:rPr>
          <w:rFonts w:ascii="宋体" w:eastAsia="宋体" w:hAnsi="宋体" w:cs="Times New Roman"/>
          <w:kern w:val="0"/>
          <w:szCs w:val="21"/>
        </w:rPr>
        <w:t>膜运输</w:t>
      </w:r>
      <w:proofErr w:type="gramEnd"/>
      <w:r w:rsidRPr="000B5871">
        <w:rPr>
          <w:rFonts w:ascii="宋体" w:eastAsia="宋体" w:hAnsi="宋体" w:cs="Times New Roman"/>
          <w:kern w:val="0"/>
          <w:szCs w:val="21"/>
        </w:rPr>
        <w:t>方式</w:t>
      </w:r>
      <w:r>
        <w:rPr>
          <w:rFonts w:ascii="宋体" w:eastAsia="宋体" w:hAnsi="宋体" w:cs="Times New Roman"/>
          <w:kern w:val="0"/>
          <w:szCs w:val="21"/>
        </w:rPr>
        <w:t>，</w:t>
      </w:r>
      <w:r w:rsidRPr="000B5871">
        <w:rPr>
          <w:rFonts w:ascii="宋体" w:eastAsia="宋体" w:hAnsi="宋体" w:cs="Times New Roman"/>
          <w:kern w:val="0"/>
          <w:szCs w:val="21"/>
        </w:rPr>
        <w:t>可以按照生命所需吸收营养物质</w:t>
      </w:r>
      <w:r>
        <w:rPr>
          <w:rFonts w:ascii="宋体" w:eastAsia="宋体" w:hAnsi="宋体" w:cs="Times New Roman"/>
          <w:kern w:val="0"/>
          <w:szCs w:val="21"/>
        </w:rPr>
        <w:t>，</w:t>
      </w:r>
      <w:r w:rsidRPr="000B5871">
        <w:rPr>
          <w:rFonts w:ascii="宋体" w:eastAsia="宋体" w:hAnsi="宋体" w:cs="Times New Roman"/>
          <w:kern w:val="0"/>
          <w:szCs w:val="21"/>
        </w:rPr>
        <w:t>排出代谢废物。离子或分子与载体蛋白结合后</w:t>
      </w:r>
      <w:r>
        <w:rPr>
          <w:rFonts w:ascii="宋体" w:eastAsia="宋体" w:hAnsi="宋体" w:cs="Times New Roman"/>
          <w:kern w:val="0"/>
          <w:szCs w:val="21"/>
        </w:rPr>
        <w:t>，</w:t>
      </w:r>
      <w:r w:rsidRPr="000B5871">
        <w:rPr>
          <w:rFonts w:ascii="宋体" w:eastAsia="宋体" w:hAnsi="宋体" w:cs="Times New Roman"/>
          <w:kern w:val="0"/>
          <w:szCs w:val="21"/>
        </w:rPr>
        <w:t>在细胞内化学反应释放的能量推动下</w:t>
      </w:r>
      <w:r>
        <w:rPr>
          <w:rFonts w:ascii="宋体" w:eastAsia="宋体" w:hAnsi="宋体" w:cs="Times New Roman"/>
          <w:kern w:val="0"/>
          <w:szCs w:val="21"/>
        </w:rPr>
        <w:t>，</w:t>
      </w:r>
      <w:r w:rsidRPr="000B5871">
        <w:rPr>
          <w:rFonts w:ascii="宋体" w:eastAsia="宋体" w:hAnsi="宋体" w:cs="Times New Roman"/>
          <w:kern w:val="0"/>
          <w:szCs w:val="21"/>
        </w:rPr>
        <w:t>载体蛋白的空间结构</w:t>
      </w:r>
      <w:r w:rsidRPr="000B5871">
        <w:rPr>
          <w:rFonts w:ascii="宋体" w:eastAsia="宋体" w:hAnsi="宋体" w:cs="Times New Roman"/>
          <w:kern w:val="0"/>
          <w:szCs w:val="21"/>
          <w:u w:val="single"/>
        </w:rPr>
        <w:t xml:space="preserve">　　</w:t>
      </w:r>
      <w:proofErr w:type="gramStart"/>
      <w:r w:rsidRPr="000B5871">
        <w:rPr>
          <w:rFonts w:ascii="宋体" w:eastAsia="宋体" w:hAnsi="宋体" w:cs="Times New Roman"/>
          <w:kern w:val="0"/>
          <w:szCs w:val="21"/>
          <w:u w:val="single"/>
        </w:rPr>
        <w:t xml:space="preserve">　　</w:t>
      </w:r>
      <w:proofErr w:type="gramEnd"/>
      <w:r w:rsidRPr="000B5871">
        <w:rPr>
          <w:rFonts w:ascii="宋体" w:eastAsia="宋体" w:hAnsi="宋体" w:cs="Times New Roman"/>
          <w:kern w:val="0"/>
          <w:szCs w:val="21"/>
        </w:rPr>
        <w:t>(填“发生”或“不发生”)变化</w:t>
      </w:r>
      <w:r>
        <w:rPr>
          <w:rFonts w:ascii="宋体" w:eastAsia="宋体" w:hAnsi="宋体" w:cs="Times New Roman"/>
          <w:kern w:val="0"/>
          <w:szCs w:val="21"/>
        </w:rPr>
        <w:t>，</w:t>
      </w:r>
      <w:r w:rsidRPr="000B5871">
        <w:rPr>
          <w:rFonts w:ascii="宋体" w:eastAsia="宋体" w:hAnsi="宋体" w:cs="Times New Roman"/>
          <w:kern w:val="0"/>
          <w:szCs w:val="21"/>
        </w:rPr>
        <w:t>将它所结合的离子或分子从细胞膜一侧转运到另一侧并释放出来。与被动运输相比</w:t>
      </w:r>
      <w:r>
        <w:rPr>
          <w:rFonts w:ascii="宋体" w:eastAsia="宋体" w:hAnsi="宋体" w:cs="Times New Roman"/>
          <w:kern w:val="0"/>
          <w:szCs w:val="21"/>
        </w:rPr>
        <w:t>，</w:t>
      </w:r>
      <w:r w:rsidRPr="000B5871">
        <w:rPr>
          <w:rFonts w:ascii="宋体" w:eastAsia="宋体" w:hAnsi="宋体" w:cs="Times New Roman"/>
          <w:kern w:val="0"/>
          <w:szCs w:val="21"/>
        </w:rPr>
        <w:t>主动运输的特点是</w:t>
      </w:r>
      <w:proofErr w:type="gramStart"/>
      <w:r w:rsidRPr="000B5871">
        <w:rPr>
          <w:rFonts w:ascii="宋体" w:eastAsia="宋体" w:hAnsi="宋体" w:cs="Times New Roman"/>
          <w:kern w:val="0"/>
          <w:szCs w:val="21"/>
          <w:u w:val="single"/>
        </w:rPr>
        <w:t xml:space="preserve">　　　　　　　　　　　　　　　　　　　　　</w:t>
      </w:r>
      <w:proofErr w:type="gramEnd"/>
      <w:r w:rsidRPr="000B5871">
        <w:rPr>
          <w:rFonts w:ascii="宋体" w:eastAsia="宋体" w:hAnsi="宋体" w:cs="Times New Roman"/>
          <w:kern w:val="0"/>
          <w:szCs w:val="21"/>
          <w:u w:val="single"/>
        </w:rPr>
        <w:t xml:space="preserve">　　</w:t>
      </w:r>
      <w:r w:rsidRPr="000B5871">
        <w:rPr>
          <w:rFonts w:ascii="宋体" w:eastAsia="宋体" w:hAnsi="宋体" w:cs="Times New Roman"/>
          <w:kern w:val="0"/>
          <w:szCs w:val="21"/>
        </w:rPr>
        <w:t>。</w:t>
      </w:r>
    </w:p>
    <w:p w14:paraId="6881F838" w14:textId="77777777" w:rsidR="007607FF"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(2)(8分)</w:t>
      </w:r>
      <w:r w:rsidRPr="000B5871">
        <w:rPr>
          <w:rFonts w:ascii="Times New Roman" w:eastAsia="宋体" w:hAnsi="Times New Roman" w:cs="Times New Roman"/>
          <w:kern w:val="0"/>
          <w:szCs w:val="21"/>
        </w:rPr>
        <w:t>HgCl</w:t>
      </w:r>
      <w:r w:rsidRPr="000B5871">
        <w:rPr>
          <w:rFonts w:ascii="Times New Roman" w:eastAsia="宋体" w:hAnsi="Times New Roman" w:cs="Times New Roman"/>
          <w:kern w:val="0"/>
          <w:szCs w:val="21"/>
          <w:vertAlign w:val="subscript"/>
        </w:rPr>
        <w:t>2</w:t>
      </w:r>
      <w:r w:rsidRPr="000B5871">
        <w:rPr>
          <w:rFonts w:ascii="Times New Roman" w:eastAsia="宋体" w:hAnsi="Times New Roman" w:cs="Times New Roman"/>
          <w:kern w:val="0"/>
          <w:szCs w:val="21"/>
        </w:rPr>
        <w:t>是一种可以影响</w:t>
      </w:r>
      <w:r w:rsidRPr="000B5871">
        <w:rPr>
          <w:rFonts w:ascii="Times New Roman" w:eastAsia="宋体" w:hAnsi="Times New Roman" w:cs="Times New Roman"/>
          <w:kern w:val="0"/>
          <w:szCs w:val="21"/>
        </w:rPr>
        <w:t>ATP</w:t>
      </w:r>
      <w:r w:rsidRPr="000B5871">
        <w:rPr>
          <w:rFonts w:ascii="宋体" w:eastAsia="宋体" w:hAnsi="宋体" w:cs="Times New Roman"/>
          <w:kern w:val="0"/>
          <w:szCs w:val="21"/>
        </w:rPr>
        <w:t>水解</w:t>
      </w:r>
      <w:r>
        <w:rPr>
          <w:rFonts w:ascii="宋体" w:eastAsia="宋体" w:hAnsi="宋体" w:cs="Times New Roman" w:hint="eastAsia"/>
          <w:kern w:val="0"/>
          <w:szCs w:val="21"/>
        </w:rPr>
        <w:t>（</w:t>
      </w:r>
      <w:r w:rsidRPr="000B5871">
        <w:rPr>
          <w:rFonts w:ascii="Times New Roman" w:eastAsia="宋体" w:hAnsi="Times New Roman" w:cs="Times New Roman"/>
          <w:kern w:val="0"/>
          <w:szCs w:val="21"/>
        </w:rPr>
        <w:t>ATP</w:t>
      </w:r>
      <w:r w:rsidRPr="000B5871">
        <w:rPr>
          <w:rFonts w:ascii="宋体" w:eastAsia="宋体" w:hAnsi="宋体" w:cs="Times New Roman"/>
          <w:kern w:val="0"/>
          <w:szCs w:val="21"/>
        </w:rPr>
        <w:t>是驱动细胞生命活动的直接能源物质</w:t>
      </w:r>
      <w:r>
        <w:rPr>
          <w:rFonts w:ascii="宋体" w:eastAsia="宋体" w:hAnsi="宋体" w:cs="Times New Roman"/>
          <w:kern w:val="0"/>
          <w:szCs w:val="21"/>
        </w:rPr>
        <w:t>，</w:t>
      </w:r>
      <w:r w:rsidRPr="000B5871">
        <w:rPr>
          <w:rFonts w:ascii="Times New Roman" w:eastAsia="宋体" w:hAnsi="Times New Roman" w:cs="Times New Roman"/>
          <w:kern w:val="0"/>
          <w:szCs w:val="21"/>
        </w:rPr>
        <w:t>ATP</w:t>
      </w:r>
      <w:r w:rsidRPr="000B5871">
        <w:rPr>
          <w:rFonts w:ascii="宋体" w:eastAsia="宋体" w:hAnsi="宋体" w:cs="Times New Roman"/>
          <w:kern w:val="0"/>
          <w:szCs w:val="21"/>
        </w:rPr>
        <w:t>水解可提供能量</w:t>
      </w:r>
      <w:r>
        <w:rPr>
          <w:rFonts w:ascii="宋体" w:eastAsia="宋体" w:hAnsi="宋体" w:cs="Times New Roman" w:hint="eastAsia"/>
          <w:kern w:val="0"/>
          <w:szCs w:val="21"/>
        </w:rPr>
        <w:t>）</w:t>
      </w:r>
      <w:r w:rsidRPr="000B5871">
        <w:rPr>
          <w:rFonts w:ascii="宋体" w:eastAsia="宋体" w:hAnsi="宋体" w:cs="Times New Roman"/>
          <w:kern w:val="0"/>
          <w:szCs w:val="21"/>
        </w:rPr>
        <w:t>的细胞代谢抑制剂</w:t>
      </w:r>
      <w:r>
        <w:rPr>
          <w:rFonts w:ascii="宋体" w:eastAsia="宋体" w:hAnsi="宋体" w:cs="Times New Roman"/>
          <w:kern w:val="0"/>
          <w:szCs w:val="21"/>
        </w:rPr>
        <w:t>，</w:t>
      </w:r>
      <w:r w:rsidRPr="000B5871">
        <w:rPr>
          <w:rFonts w:ascii="宋体" w:eastAsia="宋体" w:hAnsi="宋体" w:cs="Times New Roman"/>
          <w:kern w:val="0"/>
          <w:szCs w:val="21"/>
        </w:rPr>
        <w:t>为探究主动运输是否需要能量</w:t>
      </w:r>
      <w:r>
        <w:rPr>
          <w:rFonts w:ascii="宋体" w:eastAsia="宋体" w:hAnsi="宋体" w:cs="Times New Roman"/>
          <w:kern w:val="0"/>
          <w:szCs w:val="21"/>
        </w:rPr>
        <w:t>，</w:t>
      </w:r>
      <w:r w:rsidRPr="000B5871">
        <w:rPr>
          <w:rFonts w:ascii="宋体" w:eastAsia="宋体" w:hAnsi="宋体" w:cs="Times New Roman"/>
          <w:kern w:val="0"/>
          <w:szCs w:val="21"/>
        </w:rPr>
        <w:t>科研作者设计了图1所示装置进行实验</w:t>
      </w:r>
      <w:r>
        <w:rPr>
          <w:rFonts w:ascii="宋体" w:eastAsia="宋体" w:hAnsi="宋体" w:cs="Times New Roman"/>
          <w:kern w:val="0"/>
          <w:szCs w:val="21"/>
        </w:rPr>
        <w:t>，</w:t>
      </w:r>
      <w:r w:rsidRPr="000B5871">
        <w:rPr>
          <w:rFonts w:ascii="宋体" w:eastAsia="宋体" w:hAnsi="宋体" w:cs="Times New Roman"/>
          <w:kern w:val="0"/>
          <w:szCs w:val="21"/>
        </w:rPr>
        <w:t>实验结果如图2所示。</w:t>
      </w:r>
    </w:p>
    <w:p w14:paraId="5D1C635E" w14:textId="77777777" w:rsidR="007607FF" w:rsidRPr="000B5871" w:rsidRDefault="007607FF" w:rsidP="007607FF">
      <w:pPr>
        <w:widowControl/>
        <w:numPr>
          <w:ilvl w:val="0"/>
          <w:numId w:val="7"/>
        </w:numPr>
        <w:tabs>
          <w:tab w:val="left" w:pos="3969"/>
        </w:tabs>
        <w:spacing w:line="360" w:lineRule="auto"/>
        <w:ind w:left="357" w:hanging="357"/>
        <w:contextualSpacing/>
        <w:jc w:val="left"/>
        <w:rPr>
          <w:rFonts w:ascii="宋体" w:eastAsia="宋体" w:hAnsi="宋体" w:cs="Times New Roman"/>
          <w:kern w:val="0"/>
          <w:szCs w:val="21"/>
        </w:rPr>
      </w:pPr>
      <w:r w:rsidRPr="000B5871">
        <w:rPr>
          <w:rFonts w:ascii="宋体" w:eastAsia="宋体" w:hAnsi="宋体" w:cs="Times New Roman"/>
          <w:kern w:val="0"/>
          <w:szCs w:val="21"/>
        </w:rPr>
        <w:t>根据实验结果推断科研人员在实验前后需测定</w:t>
      </w:r>
      <w:proofErr w:type="gramStart"/>
      <w:r w:rsidRPr="000B5871">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proofErr w:type="gramStart"/>
      <w:r w:rsidRPr="000B5871">
        <w:rPr>
          <w:rFonts w:ascii="宋体" w:eastAsia="宋体" w:hAnsi="宋体" w:cs="Times New Roman"/>
          <w:kern w:val="0"/>
          <w:szCs w:val="21"/>
          <w:u w:val="single"/>
        </w:rPr>
        <w:t xml:space="preserve">　　　　　　　　　　　　</w:t>
      </w:r>
      <w:proofErr w:type="gramEnd"/>
      <w:r w:rsidRPr="000B5871">
        <w:rPr>
          <w:rFonts w:ascii="宋体" w:eastAsia="宋体" w:hAnsi="宋体" w:cs="Times New Roman"/>
          <w:kern w:val="0"/>
          <w:szCs w:val="21"/>
        </w:rPr>
        <w:t>。</w:t>
      </w:r>
    </w:p>
    <w:p w14:paraId="251D03FD" w14:textId="77777777" w:rsidR="007607FF" w:rsidRPr="000B5871" w:rsidRDefault="007607FF" w:rsidP="007607FF">
      <w:pPr>
        <w:widowControl/>
        <w:numPr>
          <w:ilvl w:val="0"/>
          <w:numId w:val="7"/>
        </w:numPr>
        <w:tabs>
          <w:tab w:val="left" w:pos="3969"/>
        </w:tabs>
        <w:spacing w:line="360" w:lineRule="auto"/>
        <w:ind w:left="357" w:hanging="357"/>
        <w:contextualSpacing/>
        <w:jc w:val="left"/>
        <w:rPr>
          <w:rFonts w:ascii="宋体" w:eastAsia="宋体" w:hAnsi="宋体" w:cs="Times New Roman"/>
          <w:kern w:val="0"/>
          <w:szCs w:val="21"/>
          <w:u w:val="single"/>
        </w:rPr>
      </w:pPr>
      <w:r w:rsidRPr="000B5871">
        <w:rPr>
          <w:rFonts w:ascii="宋体" w:eastAsia="宋体" w:hAnsi="宋体" w:cs="Times New Roman"/>
          <w:kern w:val="0"/>
          <w:szCs w:val="21"/>
        </w:rPr>
        <w:t>比较乙组和甲组的结果</w:t>
      </w:r>
      <w:r>
        <w:rPr>
          <w:rFonts w:ascii="宋体" w:eastAsia="宋体" w:hAnsi="宋体" w:cs="Times New Roman"/>
          <w:kern w:val="0"/>
          <w:szCs w:val="21"/>
        </w:rPr>
        <w:t>，</w:t>
      </w:r>
      <w:r w:rsidRPr="000B5871">
        <w:rPr>
          <w:rFonts w:ascii="宋体" w:eastAsia="宋体" w:hAnsi="宋体" w:cs="Times New Roman"/>
          <w:kern w:val="0"/>
          <w:szCs w:val="21"/>
        </w:rPr>
        <w:t>得出的结论</w:t>
      </w:r>
      <w:proofErr w:type="gramStart"/>
      <w:r w:rsidRPr="000B5871">
        <w:rPr>
          <w:rFonts w:ascii="宋体" w:eastAsia="宋体" w:hAnsi="宋体" w:cs="Times New Roman"/>
          <w:kern w:val="0"/>
          <w:szCs w:val="21"/>
        </w:rPr>
        <w:t>是</w:t>
      </w:r>
      <w:r w:rsidRPr="000B5871">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proofErr w:type="gramStart"/>
      <w:r w:rsidRPr="000B5871">
        <w:rPr>
          <w:rFonts w:ascii="宋体" w:eastAsia="宋体" w:hAnsi="宋体" w:cs="Times New Roman"/>
          <w:kern w:val="0"/>
          <w:szCs w:val="21"/>
          <w:u w:val="single"/>
        </w:rPr>
        <w:t xml:space="preserve">　　　　　　　　　　　　　　　　　　　　</w:t>
      </w:r>
      <w:proofErr w:type="gramEnd"/>
      <w:r w:rsidRPr="000B5871">
        <w:rPr>
          <w:rFonts w:ascii="宋体" w:eastAsia="宋体" w:hAnsi="宋体" w:cs="Times New Roman"/>
          <w:kern w:val="0"/>
          <w:szCs w:val="21"/>
        </w:rPr>
        <w:t>。</w:t>
      </w:r>
    </w:p>
    <w:p w14:paraId="652EB788" w14:textId="484D492B" w:rsidR="007607FF" w:rsidRPr="000B5871" w:rsidRDefault="00286397"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anchor distT="0" distB="0" distL="114300" distR="114300" simplePos="0" relativeHeight="251675136" behindDoc="0" locked="0" layoutInCell="1" allowOverlap="1" wp14:anchorId="7C8524F4" wp14:editId="1BC7C2AC">
            <wp:simplePos x="0" y="0"/>
            <wp:positionH relativeFrom="column">
              <wp:posOffset>3460115</wp:posOffset>
            </wp:positionH>
            <wp:positionV relativeFrom="paragraph">
              <wp:posOffset>107315</wp:posOffset>
            </wp:positionV>
            <wp:extent cx="1950720" cy="1383030"/>
            <wp:effectExtent l="0" t="0" r="0" b="7620"/>
            <wp:wrapSquare wrapText="bothSides"/>
            <wp:docPr id="976" name="image9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4.jpe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1950720" cy="1383030"/>
                    </a:xfrm>
                    <a:prstGeom prst="rect">
                      <a:avLst/>
                    </a:prstGeom>
                  </pic:spPr>
                </pic:pic>
              </a:graphicData>
            </a:graphic>
            <wp14:sizeRelH relativeFrom="page">
              <wp14:pctWidth>0</wp14:pctWidth>
            </wp14:sizeRelH>
            <wp14:sizeRelV relativeFrom="page">
              <wp14:pctHeight>0</wp14:pctHeight>
            </wp14:sizeRelV>
          </wp:anchor>
        </w:drawing>
      </w:r>
      <w:r w:rsidR="007607FF" w:rsidRPr="000B5871">
        <w:rPr>
          <w:rFonts w:ascii="宋体" w:eastAsia="宋体" w:hAnsi="宋体" w:cs="Times New Roman"/>
          <w:noProof/>
          <w:kern w:val="0"/>
          <w:szCs w:val="21"/>
        </w:rPr>
        <w:drawing>
          <wp:anchor distT="0" distB="0" distL="114300" distR="114300" simplePos="0" relativeHeight="251672064" behindDoc="0" locked="0" layoutInCell="1" allowOverlap="1" wp14:anchorId="2B85934B" wp14:editId="6D9A8462">
            <wp:simplePos x="0" y="0"/>
            <wp:positionH relativeFrom="column">
              <wp:posOffset>76835</wp:posOffset>
            </wp:positionH>
            <wp:positionV relativeFrom="paragraph">
              <wp:posOffset>84455</wp:posOffset>
            </wp:positionV>
            <wp:extent cx="2918460" cy="1609725"/>
            <wp:effectExtent l="0" t="0" r="0" b="9525"/>
            <wp:wrapSquare wrapText="bothSides"/>
            <wp:docPr id="975" name="image9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3.jpe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2918460" cy="1609725"/>
                    </a:xfrm>
                    <a:prstGeom prst="rect">
                      <a:avLst/>
                    </a:prstGeom>
                  </pic:spPr>
                </pic:pic>
              </a:graphicData>
            </a:graphic>
            <wp14:sizeRelH relativeFrom="page">
              <wp14:pctWidth>0</wp14:pctWidth>
            </wp14:sizeRelH>
            <wp14:sizeRelV relativeFrom="page">
              <wp14:pctHeight>0</wp14:pctHeight>
            </wp14:sizeRelV>
          </wp:anchor>
        </w:drawing>
      </w:r>
    </w:p>
    <w:p w14:paraId="4C43C634" w14:textId="77777777" w:rsidR="007607FF" w:rsidRPr="000B5871" w:rsidRDefault="007607FF" w:rsidP="007607FF">
      <w:pPr>
        <w:widowControl/>
        <w:tabs>
          <w:tab w:val="left" w:pos="3969"/>
        </w:tabs>
        <w:spacing w:line="300" w:lineRule="auto"/>
        <w:contextualSpacing/>
        <w:jc w:val="center"/>
        <w:rPr>
          <w:rFonts w:ascii="宋体" w:eastAsia="宋体" w:hAnsi="宋体" w:cs="Times New Roman"/>
          <w:kern w:val="0"/>
          <w:szCs w:val="21"/>
        </w:rPr>
      </w:pPr>
    </w:p>
    <w:p w14:paraId="5F17A503" w14:textId="57FCE25E" w:rsidR="007607FF" w:rsidRDefault="007607FF" w:rsidP="007607FF">
      <w:pPr>
        <w:widowControl/>
        <w:tabs>
          <w:tab w:val="left" w:pos="3969"/>
        </w:tabs>
        <w:spacing w:line="300" w:lineRule="auto"/>
        <w:contextualSpacing/>
        <w:jc w:val="center"/>
        <w:rPr>
          <w:rFonts w:ascii="宋体" w:eastAsia="宋体" w:hAnsi="宋体" w:cs="Times New Roman"/>
          <w:kern w:val="0"/>
          <w:szCs w:val="21"/>
        </w:rPr>
      </w:pPr>
    </w:p>
    <w:p w14:paraId="1B8511A2" w14:textId="392C1109" w:rsidR="00286397" w:rsidRDefault="00286397" w:rsidP="007607FF">
      <w:pPr>
        <w:widowControl/>
        <w:tabs>
          <w:tab w:val="left" w:pos="3969"/>
        </w:tabs>
        <w:spacing w:line="300" w:lineRule="auto"/>
        <w:contextualSpacing/>
        <w:jc w:val="center"/>
        <w:rPr>
          <w:rFonts w:ascii="宋体" w:eastAsia="宋体" w:hAnsi="宋体" w:cs="Times New Roman"/>
          <w:kern w:val="0"/>
          <w:szCs w:val="21"/>
        </w:rPr>
      </w:pPr>
    </w:p>
    <w:p w14:paraId="6A96686C" w14:textId="77777777" w:rsidR="00286397" w:rsidRPr="000B5871" w:rsidRDefault="00286397" w:rsidP="007607FF">
      <w:pPr>
        <w:widowControl/>
        <w:tabs>
          <w:tab w:val="left" w:pos="3969"/>
        </w:tabs>
        <w:spacing w:line="300" w:lineRule="auto"/>
        <w:contextualSpacing/>
        <w:jc w:val="center"/>
        <w:rPr>
          <w:rFonts w:ascii="宋体" w:eastAsia="宋体" w:hAnsi="宋体" w:cs="Times New Roman" w:hint="eastAsia"/>
          <w:kern w:val="0"/>
          <w:szCs w:val="21"/>
        </w:rPr>
      </w:pPr>
    </w:p>
    <w:p w14:paraId="2922420D" w14:textId="77777777" w:rsidR="007607FF" w:rsidRPr="000B5871" w:rsidRDefault="007607FF" w:rsidP="007607FF">
      <w:pPr>
        <w:widowControl/>
        <w:numPr>
          <w:ilvl w:val="0"/>
          <w:numId w:val="7"/>
        </w:numPr>
        <w:tabs>
          <w:tab w:val="left" w:pos="3969"/>
        </w:tabs>
        <w:spacing w:line="36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与甲组相比</w:t>
      </w:r>
      <w:r>
        <w:rPr>
          <w:rFonts w:ascii="宋体" w:eastAsia="宋体" w:hAnsi="宋体" w:cs="Times New Roman"/>
          <w:kern w:val="0"/>
          <w:szCs w:val="21"/>
        </w:rPr>
        <w:t>，</w:t>
      </w:r>
      <w:r w:rsidRPr="000B5871">
        <w:rPr>
          <w:rFonts w:ascii="宋体" w:eastAsia="宋体" w:hAnsi="宋体" w:cs="Times New Roman"/>
          <w:kern w:val="0"/>
          <w:szCs w:val="21"/>
        </w:rPr>
        <w:t>丙组吸收磷酸盐较少的原因可能是</w:t>
      </w:r>
      <w:proofErr w:type="gramStart"/>
      <w:r w:rsidRPr="000B5871">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proofErr w:type="gramStart"/>
      <w:r w:rsidRPr="000B5871">
        <w:rPr>
          <w:rFonts w:ascii="宋体" w:eastAsia="宋体" w:hAnsi="宋体" w:cs="Times New Roman"/>
          <w:kern w:val="0"/>
          <w:szCs w:val="21"/>
          <w:u w:val="single"/>
        </w:rPr>
        <w:t xml:space="preserve">　　　　　　</w:t>
      </w:r>
      <w:proofErr w:type="gramEnd"/>
    </w:p>
    <w:p w14:paraId="7522A2B9" w14:textId="2730F57E" w:rsidR="007607FF" w:rsidRDefault="007607FF" w:rsidP="007607FF">
      <w:pPr>
        <w:widowControl/>
        <w:tabs>
          <w:tab w:val="left" w:pos="3969"/>
        </w:tabs>
        <w:spacing w:line="360" w:lineRule="auto"/>
        <w:contextualSpacing/>
        <w:jc w:val="left"/>
        <w:rPr>
          <w:rFonts w:ascii="宋体" w:eastAsia="宋体" w:hAnsi="宋体" w:cs="Times New Roman" w:hint="eastAsia"/>
          <w:kern w:val="0"/>
          <w:szCs w:val="21"/>
        </w:rPr>
      </w:pPr>
      <w:r w:rsidRPr="000B5871">
        <w:rPr>
          <w:rFonts w:ascii="宋体" w:eastAsia="宋体" w:hAnsi="宋体" w:cs="Times New Roman"/>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0B5871">
        <w:rPr>
          <w:rFonts w:ascii="宋体" w:eastAsia="宋体" w:hAnsi="宋体" w:cs="Times New Roman"/>
          <w:kern w:val="0"/>
          <w:szCs w:val="21"/>
          <w:u w:val="single"/>
        </w:rPr>
        <w:t xml:space="preserve">　　　　　</w:t>
      </w:r>
      <w:r w:rsidRPr="000B5871">
        <w:rPr>
          <w:rFonts w:ascii="宋体" w:eastAsia="宋体" w:hAnsi="宋体" w:cs="Times New Roman"/>
          <w:kern w:val="0"/>
          <w:szCs w:val="21"/>
        </w:rPr>
        <w:t>。 </w:t>
      </w:r>
    </w:p>
    <w:p w14:paraId="4CC99C66" w14:textId="77777777" w:rsidR="007607FF" w:rsidRPr="003C132C" w:rsidRDefault="007607FF" w:rsidP="007607FF">
      <w:pPr>
        <w:spacing w:line="300" w:lineRule="auto"/>
        <w:contextualSpacing/>
        <w:jc w:val="center"/>
        <w:rPr>
          <w:rFonts w:asciiTheme="minorEastAsia" w:hAnsiTheme="minorEastAsia"/>
          <w:sz w:val="28"/>
          <w:szCs w:val="28"/>
        </w:rPr>
      </w:pPr>
      <w:r w:rsidRPr="003C132C">
        <w:rPr>
          <w:rFonts w:asciiTheme="minorEastAsia" w:hAnsiTheme="minorEastAsia" w:hint="eastAsia"/>
          <w:sz w:val="28"/>
          <w:szCs w:val="28"/>
        </w:rPr>
        <w:lastRenderedPageBreak/>
        <w:t>Day</w:t>
      </w:r>
      <w:r>
        <w:rPr>
          <w:rFonts w:asciiTheme="minorEastAsia" w:hAnsiTheme="minorEastAsia"/>
          <w:sz w:val="28"/>
          <w:szCs w:val="28"/>
        </w:rPr>
        <w:t>14</w:t>
      </w:r>
      <w:r w:rsidRPr="003C132C">
        <w:rPr>
          <w:rFonts w:asciiTheme="minorEastAsia" w:hAnsiTheme="minorEastAsia"/>
          <w:sz w:val="28"/>
          <w:szCs w:val="28"/>
        </w:rPr>
        <w:t xml:space="preserve">  </w:t>
      </w:r>
      <w:r>
        <w:rPr>
          <w:rFonts w:ascii="宋体" w:eastAsia="宋体" w:hAnsi="宋体" w:hint="eastAsia"/>
          <w:sz w:val="28"/>
          <w:szCs w:val="28"/>
        </w:rPr>
        <w:t>主动运输与胞吞、胞吐（</w:t>
      </w:r>
      <w:r>
        <w:rPr>
          <w:rFonts w:ascii="Times New Roman" w:eastAsia="宋体" w:hAnsi="Times New Roman" w:cs="Times New Roman"/>
          <w:sz w:val="28"/>
          <w:szCs w:val="28"/>
        </w:rPr>
        <w:t>B</w:t>
      </w:r>
      <w:r>
        <w:rPr>
          <w:rFonts w:ascii="宋体" w:eastAsia="宋体" w:hAnsi="宋体" w:hint="eastAsia"/>
          <w:sz w:val="28"/>
          <w:szCs w:val="28"/>
        </w:rPr>
        <w:t>组）</w:t>
      </w:r>
      <w:r>
        <w:rPr>
          <w:rFonts w:asciiTheme="minorEastAsia" w:hAnsiTheme="minorEastAsia" w:hint="eastAsia"/>
          <w:sz w:val="28"/>
          <w:szCs w:val="28"/>
        </w:rPr>
        <w:t>（</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6D81E55F" w14:textId="77777777" w:rsidR="007607FF" w:rsidRPr="00CE19DE" w:rsidRDefault="007607FF" w:rsidP="007607FF">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p w14:paraId="2B495211" w14:textId="77777777" w:rsidR="007607FF" w:rsidRPr="000B5871"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选择题</w:t>
      </w:r>
      <w:r w:rsidRPr="000B5871">
        <w:rPr>
          <w:rFonts w:ascii="宋体" w:eastAsia="宋体" w:hAnsi="宋体" w:cs="Times New Roman" w:hint="eastAsia"/>
          <w:kern w:val="0"/>
          <w:szCs w:val="21"/>
        </w:rPr>
        <w:t>：</w:t>
      </w:r>
      <w:r w:rsidRPr="000B5871">
        <w:rPr>
          <w:rFonts w:ascii="宋体" w:eastAsia="宋体" w:hAnsi="宋体" w:cs="Times New Roman"/>
          <w:kern w:val="0"/>
          <w:szCs w:val="21"/>
        </w:rPr>
        <w:t>第1</w:t>
      </w:r>
      <w:r w:rsidRPr="000B5871">
        <w:rPr>
          <w:rFonts w:ascii="宋体" w:eastAsia="宋体" w:hAnsi="宋体" w:cs="Times New Roman" w:hint="eastAsia"/>
          <w:kern w:val="0"/>
          <w:szCs w:val="21"/>
        </w:rPr>
        <w:t>～</w:t>
      </w:r>
      <w:r w:rsidRPr="000B5871">
        <w:rPr>
          <w:rFonts w:ascii="宋体" w:eastAsia="宋体" w:hAnsi="宋体" w:cs="Times New Roman"/>
          <w:kern w:val="0"/>
          <w:szCs w:val="21"/>
        </w:rPr>
        <w:t>1</w:t>
      </w:r>
      <w:r>
        <w:rPr>
          <w:rFonts w:ascii="宋体" w:eastAsia="宋体" w:hAnsi="宋体" w:cs="Times New Roman"/>
          <w:kern w:val="0"/>
          <w:szCs w:val="21"/>
        </w:rPr>
        <w:t>2</w:t>
      </w:r>
      <w:r w:rsidRPr="000B5871">
        <w:rPr>
          <w:rFonts w:ascii="宋体" w:eastAsia="宋体" w:hAnsi="宋体" w:cs="Times New Roman"/>
          <w:kern w:val="0"/>
          <w:szCs w:val="21"/>
        </w:rPr>
        <w:t>题</w:t>
      </w:r>
      <w:r w:rsidRPr="000B5871">
        <w:rPr>
          <w:rFonts w:ascii="宋体" w:eastAsia="宋体" w:hAnsi="宋体" w:cs="Times New Roman" w:hint="eastAsia"/>
          <w:kern w:val="0"/>
          <w:szCs w:val="21"/>
        </w:rPr>
        <w:t>，</w:t>
      </w:r>
      <w:r w:rsidRPr="000B5871">
        <w:rPr>
          <w:rFonts w:ascii="宋体" w:eastAsia="宋体" w:hAnsi="宋体" w:cs="Times New Roman"/>
          <w:kern w:val="0"/>
          <w:szCs w:val="21"/>
        </w:rPr>
        <w:t>每小题</w:t>
      </w:r>
      <w:r>
        <w:rPr>
          <w:rFonts w:ascii="宋体" w:eastAsia="宋体" w:hAnsi="宋体" w:cs="Times New Roman"/>
          <w:kern w:val="0"/>
          <w:szCs w:val="21"/>
        </w:rPr>
        <w:t>3.5</w:t>
      </w:r>
      <w:r w:rsidRPr="000B5871">
        <w:rPr>
          <w:rFonts w:ascii="宋体" w:eastAsia="宋体" w:hAnsi="宋体" w:cs="Times New Roman"/>
          <w:kern w:val="0"/>
          <w:szCs w:val="21"/>
        </w:rPr>
        <w:t>分</w:t>
      </w:r>
      <w:r w:rsidRPr="000B5871">
        <w:rPr>
          <w:rFonts w:ascii="宋体" w:eastAsia="宋体" w:hAnsi="宋体" w:cs="Times New Roman" w:hint="eastAsia"/>
          <w:kern w:val="0"/>
          <w:szCs w:val="21"/>
        </w:rPr>
        <w:t>，</w:t>
      </w:r>
      <w:r w:rsidRPr="000B5871">
        <w:rPr>
          <w:rFonts w:ascii="宋体" w:eastAsia="宋体" w:hAnsi="宋体" w:cs="Times New Roman"/>
          <w:kern w:val="0"/>
          <w:szCs w:val="21"/>
        </w:rPr>
        <w:t>共4</w:t>
      </w:r>
      <w:r>
        <w:rPr>
          <w:rFonts w:ascii="宋体" w:eastAsia="宋体" w:hAnsi="宋体" w:cs="Times New Roman"/>
          <w:kern w:val="0"/>
          <w:szCs w:val="21"/>
        </w:rPr>
        <w:t>2</w:t>
      </w:r>
      <w:r w:rsidRPr="000B5871">
        <w:rPr>
          <w:rFonts w:ascii="宋体" w:eastAsia="宋体" w:hAnsi="宋体" w:cs="Times New Roman"/>
          <w:kern w:val="0"/>
          <w:szCs w:val="21"/>
        </w:rPr>
        <w:t>分。</w:t>
      </w:r>
    </w:p>
    <w:p w14:paraId="36DE2706"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1.</w:t>
      </w:r>
      <w:r w:rsidRPr="000B5871">
        <w:rPr>
          <w:rFonts w:ascii="宋体" w:eastAsia="宋体" w:hAnsi="宋体" w:cs="Times New Roman" w:hint="eastAsia"/>
          <w:kern w:val="0"/>
          <w:szCs w:val="21"/>
        </w:rPr>
        <w:t>(多选)</w:t>
      </w:r>
      <w:r>
        <w:rPr>
          <w:rFonts w:ascii="宋体" w:eastAsia="宋体" w:hAnsi="宋体" w:cs="Times New Roman"/>
          <w:kern w:val="0"/>
          <w:szCs w:val="21"/>
        </w:rPr>
        <w:t xml:space="preserve"> </w:t>
      </w:r>
      <w:r w:rsidRPr="000B5871">
        <w:rPr>
          <w:rFonts w:ascii="宋体" w:eastAsia="宋体" w:hAnsi="宋体" w:cs="Times New Roman"/>
          <w:kern w:val="0"/>
          <w:szCs w:val="21"/>
        </w:rPr>
        <w:t>离子泵是一种具有</w:t>
      </w:r>
      <w:r w:rsidRPr="000B5871">
        <w:rPr>
          <w:rFonts w:ascii="Times New Roman" w:eastAsia="宋体" w:hAnsi="Times New Roman" w:cs="Times New Roman"/>
          <w:kern w:val="0"/>
          <w:szCs w:val="21"/>
        </w:rPr>
        <w:t>ATP</w:t>
      </w:r>
      <w:r w:rsidRPr="000B5871">
        <w:rPr>
          <w:rFonts w:ascii="Times New Roman" w:eastAsia="宋体" w:hAnsi="Times New Roman" w:cs="Times New Roman"/>
          <w:kern w:val="0"/>
          <w:szCs w:val="21"/>
        </w:rPr>
        <w:t>水</w:t>
      </w:r>
      <w:r w:rsidRPr="000B5871">
        <w:rPr>
          <w:rFonts w:ascii="宋体" w:eastAsia="宋体" w:hAnsi="宋体" w:cs="Times New Roman"/>
          <w:kern w:val="0"/>
          <w:szCs w:val="21"/>
        </w:rPr>
        <w:t>解酶活性的载体蛋白</w:t>
      </w:r>
      <w:r>
        <w:rPr>
          <w:rFonts w:ascii="宋体" w:eastAsia="宋体" w:hAnsi="宋体" w:cs="Times New Roman"/>
          <w:kern w:val="0"/>
          <w:szCs w:val="21"/>
        </w:rPr>
        <w:t>，</w:t>
      </w:r>
      <w:r w:rsidRPr="000B5871">
        <w:rPr>
          <w:rFonts w:ascii="宋体" w:eastAsia="宋体" w:hAnsi="宋体" w:cs="Times New Roman"/>
          <w:kern w:val="0"/>
          <w:szCs w:val="21"/>
        </w:rPr>
        <w:t>它在跨</w:t>
      </w:r>
      <w:proofErr w:type="gramStart"/>
      <w:r w:rsidRPr="000B5871">
        <w:rPr>
          <w:rFonts w:ascii="宋体" w:eastAsia="宋体" w:hAnsi="宋体" w:cs="Times New Roman"/>
          <w:kern w:val="0"/>
          <w:szCs w:val="21"/>
        </w:rPr>
        <w:t>膜运输</w:t>
      </w:r>
      <w:proofErr w:type="gramEnd"/>
      <w:r w:rsidRPr="000B5871">
        <w:rPr>
          <w:rFonts w:ascii="宋体" w:eastAsia="宋体" w:hAnsi="宋体" w:cs="Times New Roman"/>
          <w:kern w:val="0"/>
          <w:szCs w:val="21"/>
        </w:rPr>
        <w:t>物质时离不开ATP的水解。下列叙述</w:t>
      </w:r>
      <w:r w:rsidRPr="000B5871">
        <w:rPr>
          <w:rFonts w:ascii="宋体" w:eastAsia="宋体" w:hAnsi="宋体" w:cs="Times New Roman" w:hint="eastAsia"/>
          <w:kern w:val="0"/>
          <w:szCs w:val="21"/>
        </w:rPr>
        <w:t>错误</w:t>
      </w:r>
      <w:r w:rsidRPr="000B5871">
        <w:rPr>
          <w:rFonts w:ascii="宋体" w:eastAsia="宋体" w:hAnsi="宋体" w:cs="Times New Roman"/>
          <w:kern w:val="0"/>
          <w:szCs w:val="21"/>
        </w:rPr>
        <w:t>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038BEAA6"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4407C014" wp14:editId="78608ED6">
            <wp:extent cx="216000" cy="108000"/>
            <wp:effectExtent l="0" t="0" r="0" b="0"/>
            <wp:docPr id="978" name="image9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6.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离子通过离子泵的跨</w:t>
      </w:r>
      <w:proofErr w:type="gramStart"/>
      <w:r w:rsidRPr="000B5871">
        <w:rPr>
          <w:rFonts w:ascii="宋体" w:eastAsia="宋体" w:hAnsi="宋体" w:cs="Times New Roman"/>
          <w:kern w:val="0"/>
          <w:szCs w:val="21"/>
        </w:rPr>
        <w:t>膜运输</w:t>
      </w:r>
      <w:proofErr w:type="gramEnd"/>
      <w:r w:rsidRPr="000B5871">
        <w:rPr>
          <w:rFonts w:ascii="宋体" w:eastAsia="宋体" w:hAnsi="宋体" w:cs="Times New Roman"/>
          <w:kern w:val="0"/>
          <w:szCs w:val="21"/>
        </w:rPr>
        <w:t>属于协助扩散</w:t>
      </w:r>
    </w:p>
    <w:p w14:paraId="29B59123"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2B54A433" wp14:editId="692C0720">
            <wp:extent cx="216000" cy="108000"/>
            <wp:effectExtent l="0" t="0" r="0" b="0"/>
            <wp:docPr id="979" name="image9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7.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离子通过离子泵的跨</w:t>
      </w:r>
      <w:proofErr w:type="gramStart"/>
      <w:r w:rsidRPr="000B5871">
        <w:rPr>
          <w:rFonts w:ascii="宋体" w:eastAsia="宋体" w:hAnsi="宋体" w:cs="Times New Roman"/>
          <w:kern w:val="0"/>
          <w:szCs w:val="21"/>
        </w:rPr>
        <w:t>膜运输</w:t>
      </w:r>
      <w:proofErr w:type="gramEnd"/>
      <w:r w:rsidRPr="000B5871">
        <w:rPr>
          <w:rFonts w:ascii="宋体" w:eastAsia="宋体" w:hAnsi="宋体" w:cs="Times New Roman"/>
          <w:kern w:val="0"/>
          <w:szCs w:val="21"/>
        </w:rPr>
        <w:t>是顺浓度梯度进行的</w:t>
      </w:r>
    </w:p>
    <w:p w14:paraId="358DB359"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591A4538" wp14:editId="5FDE5314">
            <wp:extent cx="216000" cy="108000"/>
            <wp:effectExtent l="0" t="0" r="0" b="0"/>
            <wp:docPr id="980" name="image9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8.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降低温度会降低离子泵跨</w:t>
      </w:r>
      <w:proofErr w:type="gramStart"/>
      <w:r w:rsidRPr="000B5871">
        <w:rPr>
          <w:rFonts w:ascii="宋体" w:eastAsia="宋体" w:hAnsi="宋体" w:cs="Times New Roman"/>
          <w:kern w:val="0"/>
          <w:szCs w:val="21"/>
        </w:rPr>
        <w:t>膜运输</w:t>
      </w:r>
      <w:proofErr w:type="gramEnd"/>
      <w:r w:rsidRPr="000B5871">
        <w:rPr>
          <w:rFonts w:ascii="宋体" w:eastAsia="宋体" w:hAnsi="宋体" w:cs="Times New Roman"/>
          <w:kern w:val="0"/>
          <w:szCs w:val="21"/>
        </w:rPr>
        <w:t>离子的速率</w:t>
      </w:r>
    </w:p>
    <w:p w14:paraId="182629B0"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6F260905" wp14:editId="2134EE18">
            <wp:extent cx="216000" cy="108000"/>
            <wp:effectExtent l="0" t="0" r="0" b="0"/>
            <wp:docPr id="981" name="image9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9.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加入蛋白质变性剂会提高离子泵运输离子的速率</w:t>
      </w:r>
    </w:p>
    <w:p w14:paraId="0B19FBF0"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2.图甲表示四种不同的物质在一个动物细胞内外的相对浓度差异</w:t>
      </w:r>
      <w:r>
        <w:rPr>
          <w:rFonts w:ascii="宋体" w:eastAsia="宋体" w:hAnsi="宋体" w:cs="Times New Roman"/>
          <w:kern w:val="0"/>
          <w:szCs w:val="21"/>
        </w:rPr>
        <w:t>，</w:t>
      </w:r>
      <w:r w:rsidRPr="000B5871">
        <w:rPr>
          <w:rFonts w:ascii="宋体" w:eastAsia="宋体" w:hAnsi="宋体" w:cs="Times New Roman"/>
          <w:kern w:val="0"/>
          <w:szCs w:val="21"/>
        </w:rPr>
        <w:t>其中通过图乙所示的过程来维持细胞内外浓度的物质是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7EE2E619" w14:textId="77777777" w:rsidR="007607FF" w:rsidRPr="000B5871" w:rsidRDefault="007607FF" w:rsidP="007607FF">
      <w:pPr>
        <w:widowControl/>
        <w:tabs>
          <w:tab w:val="left" w:pos="3969"/>
        </w:tabs>
        <w:spacing w:line="300" w:lineRule="auto"/>
        <w:contextualSpacing/>
        <w:jc w:val="center"/>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069ECA24" wp14:editId="14BD7C21">
            <wp:extent cx="3143250" cy="1296636"/>
            <wp:effectExtent l="0" t="0" r="0" b="0"/>
            <wp:docPr id="982" name="image9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0.jpeg"/>
                    <pic:cNvPicPr/>
                  </pic:nvPicPr>
                  <pic:blipFill>
                    <a:blip r:embed="rId116"/>
                    <a:stretch>
                      <a:fillRect/>
                    </a:stretch>
                  </pic:blipFill>
                  <pic:spPr>
                    <a:xfrm>
                      <a:off x="0" y="0"/>
                      <a:ext cx="3159715" cy="1303428"/>
                    </a:xfrm>
                    <a:prstGeom prst="rect">
                      <a:avLst/>
                    </a:prstGeom>
                  </pic:spPr>
                </pic:pic>
              </a:graphicData>
            </a:graphic>
          </wp:inline>
        </w:drawing>
      </w:r>
    </w:p>
    <w:p w14:paraId="61A24AF6"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444FC88B" wp14:editId="43CD4C12">
            <wp:extent cx="216000" cy="108000"/>
            <wp:effectExtent l="0" t="0" r="0" b="0"/>
            <wp:docPr id="983" name="image9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1.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Times New Roman" w:eastAsia="宋体" w:hAnsi="Times New Roman" w:cs="Times New Roman"/>
          <w:kern w:val="0"/>
          <w:szCs w:val="21"/>
        </w:rPr>
        <w:t>K</w:t>
      </w:r>
      <w:r w:rsidRPr="000B5871">
        <w:rPr>
          <w:rFonts w:ascii="Times New Roman" w:eastAsia="宋体" w:hAnsi="Times New Roman" w:cs="Times New Roman"/>
          <w:kern w:val="0"/>
          <w:szCs w:val="21"/>
          <w:vertAlign w:val="superscript"/>
        </w:rPr>
        <w:t>+</w:t>
      </w:r>
      <w:r>
        <w:rPr>
          <w:rFonts w:ascii="宋体" w:eastAsia="宋体" w:hAnsi="宋体" w:cs="Times New Roman"/>
          <w:kern w:val="0"/>
          <w:szCs w:val="21"/>
        </w:rPr>
        <w:t xml:space="preserve">        </w:t>
      </w:r>
      <w:r w:rsidRPr="000B5871">
        <w:rPr>
          <w:rFonts w:ascii="宋体" w:eastAsia="宋体" w:hAnsi="宋体" w:cs="Times New Roman"/>
          <w:noProof/>
          <w:kern w:val="0"/>
          <w:szCs w:val="21"/>
        </w:rPr>
        <w:drawing>
          <wp:inline distT="0" distB="0" distL="0" distR="0" wp14:anchorId="35EC24A2" wp14:editId="3F462960">
            <wp:extent cx="216000" cy="108000"/>
            <wp:effectExtent l="0" t="0" r="0" b="0"/>
            <wp:docPr id="984" name="image9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2.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Times New Roman" w:eastAsia="宋体" w:hAnsi="Times New Roman" w:cs="Times New Roman"/>
          <w:kern w:val="0"/>
          <w:szCs w:val="21"/>
        </w:rPr>
        <w:t>Na</w:t>
      </w:r>
      <w:r w:rsidRPr="000B5871">
        <w:rPr>
          <w:rFonts w:ascii="Times New Roman" w:eastAsia="宋体" w:hAnsi="Times New Roman" w:cs="Times New Roman"/>
          <w:kern w:val="0"/>
          <w:szCs w:val="21"/>
          <w:vertAlign w:val="superscript"/>
        </w:rPr>
        <w:t>+</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0B5871">
        <w:rPr>
          <w:rFonts w:ascii="宋体" w:eastAsia="宋体" w:hAnsi="宋体" w:cs="Times New Roman"/>
          <w:noProof/>
          <w:kern w:val="0"/>
          <w:szCs w:val="21"/>
        </w:rPr>
        <w:drawing>
          <wp:inline distT="0" distB="0" distL="0" distR="0" wp14:anchorId="01AE2F81" wp14:editId="1261235C">
            <wp:extent cx="216000" cy="108000"/>
            <wp:effectExtent l="0" t="0" r="0" b="0"/>
            <wp:docPr id="985" name="image9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3.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胰岛素</w:t>
      </w:r>
      <w:r>
        <w:rPr>
          <w:rFonts w:ascii="宋体" w:eastAsia="宋体" w:hAnsi="宋体" w:cs="Times New Roman"/>
          <w:kern w:val="0"/>
          <w:szCs w:val="21"/>
        </w:rPr>
        <w:t xml:space="preserve">        </w:t>
      </w:r>
      <w:r w:rsidRPr="000B5871">
        <w:rPr>
          <w:rFonts w:ascii="宋体" w:eastAsia="宋体" w:hAnsi="宋体" w:cs="Times New Roman"/>
          <w:noProof/>
          <w:kern w:val="0"/>
          <w:szCs w:val="21"/>
        </w:rPr>
        <w:drawing>
          <wp:inline distT="0" distB="0" distL="0" distR="0" wp14:anchorId="33963C71" wp14:editId="2599987D">
            <wp:extent cx="216000" cy="108000"/>
            <wp:effectExtent l="0" t="0" r="0" b="0"/>
            <wp:docPr id="986" name="image9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4.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Times New Roman" w:eastAsia="宋体" w:hAnsi="Times New Roman" w:cs="Times New Roman"/>
          <w:kern w:val="0"/>
          <w:szCs w:val="21"/>
        </w:rPr>
        <w:t>CO</w:t>
      </w:r>
      <w:r w:rsidRPr="000B5871">
        <w:rPr>
          <w:rFonts w:ascii="Times New Roman" w:eastAsia="宋体" w:hAnsi="Times New Roman" w:cs="Times New Roman"/>
          <w:kern w:val="0"/>
          <w:szCs w:val="21"/>
          <w:vertAlign w:val="subscript"/>
        </w:rPr>
        <w:t>2</w:t>
      </w:r>
    </w:p>
    <w:p w14:paraId="2A229F34"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3.下列有关主动运输的叙述错误的是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0D424D95"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107BBA4C" wp14:editId="75A6A2A3">
            <wp:extent cx="216000" cy="108000"/>
            <wp:effectExtent l="0" t="0" r="0" b="0"/>
            <wp:docPr id="987" name="image9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5.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主动运输过程中</w:t>
      </w:r>
      <w:r>
        <w:rPr>
          <w:rFonts w:ascii="宋体" w:eastAsia="宋体" w:hAnsi="宋体" w:cs="Times New Roman"/>
          <w:kern w:val="0"/>
          <w:szCs w:val="21"/>
        </w:rPr>
        <w:t>，</w:t>
      </w:r>
      <w:r w:rsidRPr="000B5871">
        <w:rPr>
          <w:rFonts w:ascii="宋体" w:eastAsia="宋体" w:hAnsi="宋体" w:cs="Times New Roman"/>
          <w:kern w:val="0"/>
          <w:szCs w:val="21"/>
        </w:rPr>
        <w:t>需要载体蛋白协助和消耗能量</w:t>
      </w:r>
    </w:p>
    <w:p w14:paraId="43A70FBE"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14BA4DCA" wp14:editId="4A46FA8D">
            <wp:extent cx="216000" cy="108000"/>
            <wp:effectExtent l="0" t="0" r="0" b="0"/>
            <wp:docPr id="988" name="image9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6.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细胞膜上的载体种类决定了细胞主动吸收的物质的类别</w:t>
      </w:r>
    </w:p>
    <w:p w14:paraId="7B13B1DA"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2006C798" wp14:editId="3F23D9ED">
            <wp:extent cx="216000" cy="108000"/>
            <wp:effectExtent l="0" t="0" r="0" b="0"/>
            <wp:docPr id="989" name="image9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7.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主动运输的结果是细胞内外的浓度差趋于0</w:t>
      </w:r>
    </w:p>
    <w:p w14:paraId="3D9B037D"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5D6C2C6B" wp14:editId="19F0DE1D">
            <wp:extent cx="216000" cy="108000"/>
            <wp:effectExtent l="0" t="0" r="0" b="0"/>
            <wp:docPr id="990" name="image9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8.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温度可通过影响生物膜的流动性来影响物质运输速率</w:t>
      </w:r>
    </w:p>
    <w:p w14:paraId="7EE19FA8"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4.植物根细胞借助细胞质膜上的载体蛋白和通道蛋白逆浓度梯度吸收磷酸盐</w:t>
      </w:r>
      <w:r>
        <w:rPr>
          <w:rFonts w:ascii="宋体" w:eastAsia="宋体" w:hAnsi="宋体" w:cs="Times New Roman"/>
          <w:kern w:val="0"/>
          <w:szCs w:val="21"/>
        </w:rPr>
        <w:t>，</w:t>
      </w:r>
      <w:r w:rsidRPr="000B5871">
        <w:rPr>
          <w:rFonts w:ascii="宋体" w:eastAsia="宋体" w:hAnsi="宋体" w:cs="Times New Roman"/>
          <w:kern w:val="0"/>
          <w:szCs w:val="21"/>
        </w:rPr>
        <w:t>不同温度下吸收速率的变化趋势如图所示。下列分析合理的是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30B6FAA6" w14:textId="77777777" w:rsidR="007607FF" w:rsidRPr="000B5871" w:rsidRDefault="007607FF" w:rsidP="007607FF">
      <w:pPr>
        <w:widowControl/>
        <w:tabs>
          <w:tab w:val="left" w:pos="3969"/>
        </w:tabs>
        <w:spacing w:line="300" w:lineRule="auto"/>
        <w:contextualSpacing/>
        <w:rPr>
          <w:rFonts w:ascii="宋体" w:eastAsia="宋体" w:hAnsi="宋体" w:cs="Times New Roman"/>
          <w:kern w:val="0"/>
          <w:szCs w:val="21"/>
        </w:rPr>
      </w:pPr>
      <w:r w:rsidRPr="000B5871">
        <w:rPr>
          <w:rFonts w:ascii="宋体" w:eastAsia="宋体" w:hAnsi="宋体" w:cs="Times New Roman"/>
          <w:noProof/>
          <w:kern w:val="0"/>
          <w:szCs w:val="21"/>
        </w:rPr>
        <w:drawing>
          <wp:anchor distT="0" distB="0" distL="114300" distR="114300" simplePos="0" relativeHeight="251678208" behindDoc="0" locked="0" layoutInCell="1" allowOverlap="1" wp14:anchorId="4885BED3" wp14:editId="4DF678A5">
            <wp:simplePos x="0" y="0"/>
            <wp:positionH relativeFrom="column">
              <wp:posOffset>4664075</wp:posOffset>
            </wp:positionH>
            <wp:positionV relativeFrom="paragraph">
              <wp:posOffset>-19576</wp:posOffset>
            </wp:positionV>
            <wp:extent cx="1260000" cy="936000"/>
            <wp:effectExtent l="0" t="0" r="0" b="0"/>
            <wp:wrapSquare wrapText="bothSides"/>
            <wp:docPr id="991" name="image9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9.jpe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1260000" cy="936000"/>
                    </a:xfrm>
                    <a:prstGeom prst="rect">
                      <a:avLst/>
                    </a:prstGeom>
                  </pic:spPr>
                </pic:pic>
              </a:graphicData>
            </a:graphic>
            <wp14:sizeRelH relativeFrom="page">
              <wp14:pctWidth>0</wp14:pctWidth>
            </wp14:sizeRelH>
            <wp14:sizeRelV relativeFrom="page">
              <wp14:pctHeight>0</wp14:pctHeight>
            </wp14:sizeRelV>
          </wp:anchor>
        </w:drawing>
      </w:r>
      <w:r w:rsidRPr="000B5871">
        <w:rPr>
          <w:rFonts w:ascii="宋体" w:eastAsia="宋体" w:hAnsi="宋体" w:cs="Times New Roman"/>
          <w:noProof/>
          <w:kern w:val="0"/>
          <w:szCs w:val="21"/>
        </w:rPr>
        <w:drawing>
          <wp:inline distT="0" distB="0" distL="0" distR="0" wp14:anchorId="037F4389" wp14:editId="444EA055">
            <wp:extent cx="216000" cy="108000"/>
            <wp:effectExtent l="0" t="0" r="0" b="0"/>
            <wp:docPr id="992" name="image9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0.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根细胞吸收磷酸盐的方式是主动运输</w:t>
      </w:r>
    </w:p>
    <w:p w14:paraId="76BA8DA4"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1769B440" wp14:editId="4D34A6C8">
            <wp:extent cx="216000" cy="108000"/>
            <wp:effectExtent l="0" t="0" r="0" b="0"/>
            <wp:docPr id="993" name="image9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1.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该植物根细胞对磷酸盐的吸收与温度的变化无关</w:t>
      </w:r>
    </w:p>
    <w:p w14:paraId="6DD8B686"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77EF34F3" wp14:editId="2ECF3681">
            <wp:extent cx="216000" cy="108000"/>
            <wp:effectExtent l="0" t="0" r="0" b="0"/>
            <wp:docPr id="994" name="image9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2.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细胞外的磷酸盐浓度越高</w:t>
      </w:r>
      <w:r>
        <w:rPr>
          <w:rFonts w:ascii="宋体" w:eastAsia="宋体" w:hAnsi="宋体" w:cs="Times New Roman"/>
          <w:kern w:val="0"/>
          <w:szCs w:val="21"/>
        </w:rPr>
        <w:t>，</w:t>
      </w:r>
      <w:r w:rsidRPr="000B5871">
        <w:rPr>
          <w:rFonts w:ascii="宋体" w:eastAsia="宋体" w:hAnsi="宋体" w:cs="Times New Roman"/>
          <w:kern w:val="0"/>
          <w:szCs w:val="21"/>
        </w:rPr>
        <w:t>根细胞吸收磷酸盐的速率就越快</w:t>
      </w:r>
    </w:p>
    <w:p w14:paraId="2DDF2CE4"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5E6ABFD0" wp14:editId="404D7D4F">
            <wp:extent cx="216000" cy="108000"/>
            <wp:effectExtent l="0" t="0" r="0" b="0"/>
            <wp:docPr id="995" name="image9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3.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 xml:space="preserve">4 </w:t>
      </w:r>
      <w:r w:rsidRPr="000B5871">
        <w:rPr>
          <w:rFonts w:ascii="宋体" w:eastAsia="宋体" w:hAnsi="宋体" w:cs="宋体" w:hint="eastAsia"/>
          <w:kern w:val="0"/>
          <w:szCs w:val="21"/>
        </w:rPr>
        <w:t>℃</w:t>
      </w:r>
      <w:r w:rsidRPr="000B5871">
        <w:rPr>
          <w:rFonts w:ascii="宋体" w:eastAsia="宋体" w:hAnsi="宋体" w:cs="Times New Roman"/>
          <w:kern w:val="0"/>
          <w:szCs w:val="21"/>
        </w:rPr>
        <w:t>时</w:t>
      </w:r>
      <w:r>
        <w:rPr>
          <w:rFonts w:ascii="宋体" w:eastAsia="宋体" w:hAnsi="宋体" w:cs="Times New Roman"/>
          <w:kern w:val="0"/>
          <w:szCs w:val="21"/>
        </w:rPr>
        <w:t>，</w:t>
      </w:r>
      <w:r w:rsidRPr="000B5871">
        <w:rPr>
          <w:rFonts w:ascii="Times New Roman" w:eastAsia="宋体" w:hAnsi="Times New Roman" w:cs="Times New Roman"/>
          <w:i/>
          <w:kern w:val="0"/>
          <w:szCs w:val="21"/>
        </w:rPr>
        <w:t>M</w:t>
      </w:r>
      <w:r w:rsidRPr="000B5871">
        <w:rPr>
          <w:rFonts w:ascii="Times New Roman" w:eastAsia="宋体" w:hAnsi="Times New Roman" w:cs="Times New Roman"/>
          <w:kern w:val="0"/>
          <w:szCs w:val="21"/>
        </w:rPr>
        <w:t>点</w:t>
      </w:r>
      <w:r w:rsidRPr="000B5871">
        <w:rPr>
          <w:rFonts w:ascii="宋体" w:eastAsia="宋体" w:hAnsi="宋体" w:cs="Times New Roman"/>
          <w:kern w:val="0"/>
          <w:szCs w:val="21"/>
        </w:rPr>
        <w:t>以后限制根细胞吸收磷酸盐的因素是磷酸盐载体蛋白数量</w:t>
      </w:r>
    </w:p>
    <w:p w14:paraId="65C9E431"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5.</w:t>
      </w:r>
      <w:r w:rsidRPr="000B5871">
        <w:rPr>
          <w:rFonts w:ascii="宋体" w:eastAsia="宋体" w:hAnsi="宋体" w:cs="Times New Roman" w:hint="eastAsia"/>
          <w:kern w:val="0"/>
          <w:szCs w:val="21"/>
        </w:rPr>
        <w:t>(多选)</w:t>
      </w:r>
      <w:r>
        <w:rPr>
          <w:rFonts w:ascii="宋体" w:eastAsia="宋体" w:hAnsi="宋体" w:cs="Times New Roman"/>
          <w:kern w:val="0"/>
          <w:szCs w:val="21"/>
        </w:rPr>
        <w:t xml:space="preserve"> </w:t>
      </w:r>
      <w:r w:rsidRPr="000B5871">
        <w:rPr>
          <w:rFonts w:ascii="宋体" w:eastAsia="宋体" w:hAnsi="宋体" w:cs="Times New Roman" w:hint="eastAsia"/>
          <w:kern w:val="0"/>
          <w:szCs w:val="21"/>
        </w:rPr>
        <w:t>如</w:t>
      </w:r>
      <w:r w:rsidRPr="000B5871">
        <w:rPr>
          <w:rFonts w:ascii="宋体" w:eastAsia="宋体" w:hAnsi="宋体" w:cs="Times New Roman"/>
          <w:kern w:val="0"/>
          <w:szCs w:val="21"/>
        </w:rPr>
        <w:t>图表示某物质排出细胞的过程(下方表示细胞内部)。下列叙述正确的是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0D4422F1"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anchor distT="0" distB="0" distL="114300" distR="114300" simplePos="0" relativeHeight="251676160" behindDoc="0" locked="0" layoutInCell="1" allowOverlap="1" wp14:anchorId="77CD0501" wp14:editId="0F45F83E">
            <wp:simplePos x="0" y="0"/>
            <wp:positionH relativeFrom="column">
              <wp:posOffset>4046855</wp:posOffset>
            </wp:positionH>
            <wp:positionV relativeFrom="paragraph">
              <wp:posOffset>73025</wp:posOffset>
            </wp:positionV>
            <wp:extent cx="1722120" cy="822960"/>
            <wp:effectExtent l="0" t="0" r="0" b="0"/>
            <wp:wrapSquare wrapText="bothSides"/>
            <wp:docPr id="996" name="image9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4.jpe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1722120" cy="822960"/>
                    </a:xfrm>
                    <a:prstGeom prst="rect">
                      <a:avLst/>
                    </a:prstGeom>
                  </pic:spPr>
                </pic:pic>
              </a:graphicData>
            </a:graphic>
            <wp14:sizeRelH relativeFrom="page">
              <wp14:pctWidth>0</wp14:pctWidth>
            </wp14:sizeRelH>
            <wp14:sizeRelV relativeFrom="page">
              <wp14:pctHeight>0</wp14:pctHeight>
            </wp14:sizeRelV>
          </wp:anchor>
        </w:drawing>
      </w:r>
      <w:r w:rsidRPr="000B5871">
        <w:rPr>
          <w:rFonts w:ascii="宋体" w:eastAsia="宋体" w:hAnsi="宋体" w:cs="Times New Roman"/>
          <w:noProof/>
          <w:kern w:val="0"/>
          <w:szCs w:val="21"/>
        </w:rPr>
        <w:drawing>
          <wp:inline distT="0" distB="0" distL="0" distR="0" wp14:anchorId="0A512630" wp14:editId="6632B3BC">
            <wp:extent cx="216000" cy="108000"/>
            <wp:effectExtent l="0" t="0" r="0" b="0"/>
            <wp:docPr id="997" name="image9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5.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囊泡中包裹的物质一</w:t>
      </w:r>
      <w:r w:rsidRPr="000B5871">
        <w:rPr>
          <w:rFonts w:ascii="宋体" w:eastAsia="宋体" w:hAnsi="宋体" w:cs="Times New Roman" w:hint="eastAsia"/>
          <w:kern w:val="0"/>
          <w:szCs w:val="21"/>
        </w:rPr>
        <w:t>般</w:t>
      </w:r>
      <w:r w:rsidRPr="000B5871">
        <w:rPr>
          <w:rFonts w:ascii="宋体" w:eastAsia="宋体" w:hAnsi="宋体" w:cs="Times New Roman"/>
          <w:kern w:val="0"/>
          <w:szCs w:val="21"/>
        </w:rPr>
        <w:t>是大分子</w:t>
      </w:r>
    </w:p>
    <w:p w14:paraId="09FD23B0"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42262B42" wp14:editId="4D565566">
            <wp:extent cx="216000" cy="108000"/>
            <wp:effectExtent l="0" t="0" r="0" b="0"/>
            <wp:docPr id="998" name="image9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6.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囊泡中包裹的物质没有穿过细胞膜</w:t>
      </w:r>
    </w:p>
    <w:p w14:paraId="4F4EC9E3"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0416FC68" wp14:editId="00DDC6CD">
            <wp:extent cx="216000" cy="108000"/>
            <wp:effectExtent l="0" t="0" r="0" b="0"/>
            <wp:docPr id="999" name="image9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7.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变形虫的摄食过程与此过程相同</w:t>
      </w:r>
    </w:p>
    <w:p w14:paraId="1CA3F716"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57204F9B" wp14:editId="0D9AE2CD">
            <wp:extent cx="216000" cy="108000"/>
            <wp:effectExtent l="0" t="0" r="0" b="0"/>
            <wp:docPr id="1000" name="image9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8.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此过程不需要消耗能量</w:t>
      </w:r>
    </w:p>
    <w:p w14:paraId="594AD6DD"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6.一种物质进行跨</w:t>
      </w:r>
      <w:proofErr w:type="gramStart"/>
      <w:r w:rsidRPr="000B5871">
        <w:rPr>
          <w:rFonts w:ascii="宋体" w:eastAsia="宋体" w:hAnsi="宋体" w:cs="Times New Roman"/>
          <w:kern w:val="0"/>
          <w:szCs w:val="21"/>
        </w:rPr>
        <w:t>膜运输</w:t>
      </w:r>
      <w:proofErr w:type="gramEnd"/>
      <w:r w:rsidRPr="000B5871">
        <w:rPr>
          <w:rFonts w:ascii="宋体" w:eastAsia="宋体" w:hAnsi="宋体" w:cs="Times New Roman"/>
          <w:kern w:val="0"/>
          <w:szCs w:val="21"/>
        </w:rPr>
        <w:t>的方式与该物质的分子大小等性质有关。下列有关物质跨</w:t>
      </w:r>
      <w:proofErr w:type="gramStart"/>
      <w:r w:rsidRPr="000B5871">
        <w:rPr>
          <w:rFonts w:ascii="宋体" w:eastAsia="宋体" w:hAnsi="宋体" w:cs="Times New Roman"/>
          <w:kern w:val="0"/>
          <w:szCs w:val="21"/>
        </w:rPr>
        <w:t>膜运输</w:t>
      </w:r>
      <w:proofErr w:type="gramEnd"/>
      <w:r w:rsidRPr="000B5871">
        <w:rPr>
          <w:rFonts w:ascii="宋体" w:eastAsia="宋体" w:hAnsi="宋体" w:cs="Times New Roman"/>
          <w:kern w:val="0"/>
          <w:szCs w:val="21"/>
        </w:rPr>
        <w:t>的表述</w:t>
      </w:r>
      <w:r>
        <w:rPr>
          <w:rFonts w:ascii="宋体" w:eastAsia="宋体" w:hAnsi="宋体" w:cs="Times New Roman"/>
          <w:kern w:val="0"/>
          <w:szCs w:val="21"/>
        </w:rPr>
        <w:t>，</w:t>
      </w:r>
      <w:r w:rsidRPr="000B5871">
        <w:rPr>
          <w:rFonts w:ascii="宋体" w:eastAsia="宋体" w:hAnsi="宋体" w:cs="Times New Roman"/>
          <w:kern w:val="0"/>
          <w:szCs w:val="21"/>
        </w:rPr>
        <w:t>正确的是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2721CE41"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lastRenderedPageBreak/>
        <w:drawing>
          <wp:inline distT="0" distB="0" distL="0" distR="0" wp14:anchorId="09FB8A39" wp14:editId="11F26595">
            <wp:extent cx="216000" cy="108000"/>
            <wp:effectExtent l="0" t="0" r="0" b="0"/>
            <wp:docPr id="1001" name="image9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9.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载体蛋白</w:t>
      </w:r>
      <w:proofErr w:type="gramStart"/>
      <w:r w:rsidRPr="000B5871">
        <w:rPr>
          <w:rFonts w:ascii="宋体" w:eastAsia="宋体" w:hAnsi="宋体" w:cs="Times New Roman"/>
          <w:kern w:val="0"/>
          <w:szCs w:val="21"/>
        </w:rPr>
        <w:t>介</w:t>
      </w:r>
      <w:proofErr w:type="gramEnd"/>
      <w:r w:rsidRPr="000B5871">
        <w:rPr>
          <w:rFonts w:ascii="宋体" w:eastAsia="宋体" w:hAnsi="宋体" w:cs="Times New Roman"/>
          <w:kern w:val="0"/>
          <w:szCs w:val="21"/>
        </w:rPr>
        <w:t>导的跨</w:t>
      </w:r>
      <w:proofErr w:type="gramStart"/>
      <w:r w:rsidRPr="000B5871">
        <w:rPr>
          <w:rFonts w:ascii="宋体" w:eastAsia="宋体" w:hAnsi="宋体" w:cs="Times New Roman"/>
          <w:kern w:val="0"/>
          <w:szCs w:val="21"/>
        </w:rPr>
        <w:t>膜运输</w:t>
      </w:r>
      <w:proofErr w:type="gramEnd"/>
      <w:r w:rsidRPr="000B5871">
        <w:rPr>
          <w:rFonts w:ascii="宋体" w:eastAsia="宋体" w:hAnsi="宋体" w:cs="Times New Roman"/>
          <w:kern w:val="0"/>
          <w:szCs w:val="21"/>
        </w:rPr>
        <w:t>均为主动运输</w:t>
      </w:r>
    </w:p>
    <w:p w14:paraId="56F251A7"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1B2FB370" wp14:editId="10038CE8">
            <wp:extent cx="216000" cy="108000"/>
            <wp:effectExtent l="0" t="0" r="0" b="0"/>
            <wp:docPr id="1002" name="image9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0.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 xml:space="preserve">大分子有机物要通过转运蛋白的作用才能进入细胞内 </w:t>
      </w:r>
    </w:p>
    <w:p w14:paraId="29335CCB"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7341631D" wp14:editId="2E8450A3">
            <wp:extent cx="216000" cy="108000"/>
            <wp:effectExtent l="0" t="0" r="0" b="0"/>
            <wp:docPr id="1003" name="image9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1.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被动运输顺浓度梯度进行</w:t>
      </w:r>
      <w:r>
        <w:rPr>
          <w:rFonts w:ascii="宋体" w:eastAsia="宋体" w:hAnsi="宋体" w:cs="Times New Roman"/>
          <w:kern w:val="0"/>
          <w:szCs w:val="21"/>
        </w:rPr>
        <w:t>，</w:t>
      </w:r>
      <w:r w:rsidRPr="000B5871">
        <w:rPr>
          <w:rFonts w:ascii="宋体" w:eastAsia="宋体" w:hAnsi="宋体" w:cs="Times New Roman"/>
          <w:kern w:val="0"/>
          <w:szCs w:val="21"/>
        </w:rPr>
        <w:t>既不需要消耗能量也不需要借助转运蛋白</w:t>
      </w:r>
    </w:p>
    <w:p w14:paraId="327BAB84"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251655DB" wp14:editId="64E887D3">
            <wp:extent cx="216000" cy="108000"/>
            <wp:effectExtent l="0" t="0" r="0" b="0"/>
            <wp:docPr id="1004" name="image9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2.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主动运输逆浓度梯度进行</w:t>
      </w:r>
      <w:r>
        <w:rPr>
          <w:rFonts w:ascii="宋体" w:eastAsia="宋体" w:hAnsi="宋体" w:cs="Times New Roman"/>
          <w:kern w:val="0"/>
          <w:szCs w:val="21"/>
        </w:rPr>
        <w:t>，</w:t>
      </w:r>
      <w:r w:rsidRPr="000B5871">
        <w:rPr>
          <w:rFonts w:ascii="宋体" w:eastAsia="宋体" w:hAnsi="宋体" w:cs="Times New Roman"/>
          <w:kern w:val="0"/>
          <w:szCs w:val="21"/>
        </w:rPr>
        <w:t>既需要消耗能量也需要借助载体蛋白</w:t>
      </w:r>
    </w:p>
    <w:p w14:paraId="4D6FC3A4"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7.如图是细胞对大分子的胞吞</w:t>
      </w:r>
      <w:r>
        <w:rPr>
          <w:rFonts w:ascii="宋体" w:eastAsia="宋体" w:hAnsi="宋体" w:cs="Times New Roman" w:hint="eastAsia"/>
          <w:kern w:val="0"/>
          <w:szCs w:val="21"/>
        </w:rPr>
        <w:t>（</w:t>
      </w:r>
      <w:r w:rsidRPr="000B5871">
        <w:rPr>
          <w:rFonts w:ascii="宋体" w:eastAsia="宋体" w:hAnsi="宋体" w:cs="Times New Roman"/>
          <w:kern w:val="0"/>
          <w:szCs w:val="21"/>
        </w:rPr>
        <w:t>左</w:t>
      </w:r>
      <w:r>
        <w:rPr>
          <w:rFonts w:ascii="宋体" w:eastAsia="宋体" w:hAnsi="宋体" w:cs="Times New Roman" w:hint="eastAsia"/>
          <w:kern w:val="0"/>
          <w:szCs w:val="21"/>
        </w:rPr>
        <w:t>）</w:t>
      </w:r>
      <w:r w:rsidRPr="000B5871">
        <w:rPr>
          <w:rFonts w:ascii="宋体" w:eastAsia="宋体" w:hAnsi="宋体" w:cs="Times New Roman"/>
          <w:kern w:val="0"/>
          <w:szCs w:val="21"/>
        </w:rPr>
        <w:t>和对细菌的吞噬作用</w:t>
      </w:r>
      <w:r>
        <w:rPr>
          <w:rFonts w:ascii="宋体" w:eastAsia="宋体" w:hAnsi="宋体" w:cs="Times New Roman" w:hint="eastAsia"/>
          <w:kern w:val="0"/>
          <w:szCs w:val="21"/>
        </w:rPr>
        <w:t>（</w:t>
      </w:r>
      <w:r w:rsidRPr="000B5871">
        <w:rPr>
          <w:rFonts w:ascii="宋体" w:eastAsia="宋体" w:hAnsi="宋体" w:cs="Times New Roman"/>
          <w:kern w:val="0"/>
          <w:szCs w:val="21"/>
        </w:rPr>
        <w:t>右</w:t>
      </w:r>
      <w:r>
        <w:rPr>
          <w:rFonts w:ascii="宋体" w:eastAsia="宋体" w:hAnsi="宋体" w:cs="Times New Roman" w:hint="eastAsia"/>
          <w:kern w:val="0"/>
          <w:szCs w:val="21"/>
        </w:rPr>
        <w:t>）</w:t>
      </w:r>
      <w:r w:rsidRPr="000B5871">
        <w:rPr>
          <w:rFonts w:ascii="宋体" w:eastAsia="宋体" w:hAnsi="宋体" w:cs="Times New Roman"/>
          <w:kern w:val="0"/>
          <w:szCs w:val="21"/>
        </w:rPr>
        <w:t>示意图</w:t>
      </w:r>
      <w:r>
        <w:rPr>
          <w:rFonts w:ascii="宋体" w:eastAsia="宋体" w:hAnsi="宋体" w:cs="Times New Roman"/>
          <w:kern w:val="0"/>
          <w:szCs w:val="21"/>
        </w:rPr>
        <w:t>，</w:t>
      </w:r>
      <w:r w:rsidRPr="000B5871">
        <w:rPr>
          <w:rFonts w:ascii="宋体" w:eastAsia="宋体" w:hAnsi="宋体" w:cs="Times New Roman"/>
          <w:kern w:val="0"/>
          <w:szCs w:val="21"/>
        </w:rPr>
        <w:t>下列判断错误的是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53B13881"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anchor distT="0" distB="0" distL="114300" distR="114300" simplePos="0" relativeHeight="251677184" behindDoc="0" locked="0" layoutInCell="1" allowOverlap="1" wp14:anchorId="47AF9E9E" wp14:editId="3764DBA1">
            <wp:simplePos x="0" y="0"/>
            <wp:positionH relativeFrom="column">
              <wp:posOffset>4328795</wp:posOffset>
            </wp:positionH>
            <wp:positionV relativeFrom="paragraph">
              <wp:posOffset>15875</wp:posOffset>
            </wp:positionV>
            <wp:extent cx="1595120" cy="1379220"/>
            <wp:effectExtent l="0" t="0" r="5080" b="0"/>
            <wp:wrapSquare wrapText="bothSides"/>
            <wp:docPr id="1005" name="image9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3.jpe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1595120" cy="1379220"/>
                    </a:xfrm>
                    <a:prstGeom prst="rect">
                      <a:avLst/>
                    </a:prstGeom>
                  </pic:spPr>
                </pic:pic>
              </a:graphicData>
            </a:graphic>
            <wp14:sizeRelH relativeFrom="page">
              <wp14:pctWidth>0</wp14:pctWidth>
            </wp14:sizeRelH>
            <wp14:sizeRelV relativeFrom="page">
              <wp14:pctHeight>0</wp14:pctHeight>
            </wp14:sizeRelV>
          </wp:anchor>
        </w:drawing>
      </w:r>
      <w:r w:rsidRPr="000B5871">
        <w:rPr>
          <w:rFonts w:ascii="宋体" w:eastAsia="宋体" w:hAnsi="宋体" w:cs="Times New Roman"/>
          <w:noProof/>
          <w:kern w:val="0"/>
          <w:szCs w:val="21"/>
        </w:rPr>
        <w:drawing>
          <wp:inline distT="0" distB="0" distL="0" distR="0" wp14:anchorId="334A8D3A" wp14:editId="4E18A676">
            <wp:extent cx="216000" cy="108000"/>
            <wp:effectExtent l="0" t="0" r="0" b="0"/>
            <wp:docPr id="1006" name="image9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4.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该图体现了生物膜具有流动性</w:t>
      </w:r>
    </w:p>
    <w:p w14:paraId="50D1831B"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22B6E625" wp14:editId="5DA7D4C8">
            <wp:extent cx="216000" cy="108000"/>
            <wp:effectExtent l="0" t="0" r="0" b="0"/>
            <wp:docPr id="1007" name="image9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5.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该图说明高尔基体与溶酶体的形成有关</w:t>
      </w:r>
    </w:p>
    <w:p w14:paraId="109F7F46"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0A9AF778" wp14:editId="76145EE7">
            <wp:extent cx="216000" cy="108000"/>
            <wp:effectExtent l="0" t="0" r="0" b="0"/>
            <wp:docPr id="1008" name="image9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6.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该图说明不同生物膜在结构上具有一定的联系</w:t>
      </w:r>
    </w:p>
    <w:p w14:paraId="51E25973"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0689B97C" wp14:editId="6C9D7D5F">
            <wp:extent cx="216000" cy="108000"/>
            <wp:effectExtent l="0" t="0" r="0" b="0"/>
            <wp:docPr id="1009" name="image9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7.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该图说明胞吞和吞噬作用都是需要消耗能量的过程</w:t>
      </w:r>
    </w:p>
    <w:p w14:paraId="738E7361" w14:textId="77777777" w:rsidR="007607FF" w:rsidRDefault="007607FF" w:rsidP="007607FF">
      <w:pPr>
        <w:widowControl/>
        <w:tabs>
          <w:tab w:val="left" w:pos="3969"/>
        </w:tabs>
        <w:contextualSpacing/>
        <w:jc w:val="left"/>
        <w:rPr>
          <w:rFonts w:ascii="宋体" w:eastAsia="宋体" w:hAnsi="宋体" w:cs="Times New Roman"/>
          <w:kern w:val="0"/>
          <w:szCs w:val="21"/>
        </w:rPr>
      </w:pPr>
      <w:r w:rsidRPr="000B5871">
        <w:rPr>
          <w:rFonts w:ascii="宋体" w:eastAsia="宋体" w:hAnsi="宋体" w:cs="Times New Roman"/>
          <w:kern w:val="0"/>
          <w:szCs w:val="21"/>
        </w:rPr>
        <w:t>8.如图为某种物质跨</w:t>
      </w:r>
      <w:proofErr w:type="gramStart"/>
      <w:r w:rsidRPr="000B5871">
        <w:rPr>
          <w:rFonts w:ascii="宋体" w:eastAsia="宋体" w:hAnsi="宋体" w:cs="Times New Roman"/>
          <w:kern w:val="0"/>
          <w:szCs w:val="21"/>
        </w:rPr>
        <w:t>膜运输</w:t>
      </w:r>
      <w:proofErr w:type="gramEnd"/>
      <w:r w:rsidRPr="000B5871">
        <w:rPr>
          <w:rFonts w:ascii="宋体" w:eastAsia="宋体" w:hAnsi="宋体" w:cs="Times New Roman"/>
          <w:kern w:val="0"/>
          <w:szCs w:val="21"/>
        </w:rPr>
        <w:t>的过程示意图</w:t>
      </w:r>
      <w:r>
        <w:rPr>
          <w:rFonts w:ascii="宋体" w:eastAsia="宋体" w:hAnsi="宋体" w:cs="Times New Roman"/>
          <w:kern w:val="0"/>
          <w:szCs w:val="21"/>
        </w:rPr>
        <w:t>，</w:t>
      </w:r>
      <w:r w:rsidRPr="000B5871">
        <w:rPr>
          <w:rFonts w:ascii="宋体" w:eastAsia="宋体" w:hAnsi="宋体" w:cs="Times New Roman"/>
          <w:kern w:val="0"/>
          <w:szCs w:val="21"/>
        </w:rPr>
        <w:t>有关该过程的叙述</w:t>
      </w:r>
    </w:p>
    <w:p w14:paraId="3AED51F1" w14:textId="77777777" w:rsidR="007607FF" w:rsidRPr="000B5871" w:rsidRDefault="007607FF" w:rsidP="007607FF">
      <w:pPr>
        <w:widowControl/>
        <w:tabs>
          <w:tab w:val="left" w:pos="3969"/>
        </w:tabs>
        <w:contextualSpacing/>
        <w:jc w:val="left"/>
        <w:rPr>
          <w:rFonts w:ascii="宋体" w:eastAsia="宋体" w:hAnsi="宋体" w:cs="Times New Roman"/>
          <w:kern w:val="0"/>
          <w:szCs w:val="21"/>
        </w:rPr>
      </w:pPr>
      <w:r w:rsidRPr="000B5871">
        <w:rPr>
          <w:rFonts w:ascii="宋体" w:eastAsia="宋体" w:hAnsi="宋体" w:cs="Times New Roman"/>
          <w:kern w:val="0"/>
          <w:szCs w:val="21"/>
        </w:rPr>
        <w:t>正确的是 (　　)</w:t>
      </w:r>
    </w:p>
    <w:p w14:paraId="3D6D4E36"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anchor distT="0" distB="0" distL="114300" distR="114300" simplePos="0" relativeHeight="251679232" behindDoc="0" locked="0" layoutInCell="1" allowOverlap="1" wp14:anchorId="70DF8F9C" wp14:editId="4B95354E">
            <wp:simplePos x="0" y="0"/>
            <wp:positionH relativeFrom="column">
              <wp:posOffset>4321175</wp:posOffset>
            </wp:positionH>
            <wp:positionV relativeFrom="paragraph">
              <wp:posOffset>53975</wp:posOffset>
            </wp:positionV>
            <wp:extent cx="1626870" cy="914400"/>
            <wp:effectExtent l="0" t="0" r="0" b="0"/>
            <wp:wrapSquare wrapText="bothSides"/>
            <wp:docPr id="1010" name="image9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8.jpe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1626870" cy="914400"/>
                    </a:xfrm>
                    <a:prstGeom prst="rect">
                      <a:avLst/>
                    </a:prstGeom>
                  </pic:spPr>
                </pic:pic>
              </a:graphicData>
            </a:graphic>
            <wp14:sizeRelH relativeFrom="page">
              <wp14:pctWidth>0</wp14:pctWidth>
            </wp14:sizeRelH>
            <wp14:sizeRelV relativeFrom="page">
              <wp14:pctHeight>0</wp14:pctHeight>
            </wp14:sizeRelV>
          </wp:anchor>
        </w:drawing>
      </w:r>
      <w:r w:rsidRPr="000B5871">
        <w:rPr>
          <w:rFonts w:ascii="宋体" w:eastAsia="宋体" w:hAnsi="宋体" w:cs="Times New Roman"/>
          <w:noProof/>
          <w:kern w:val="0"/>
          <w:szCs w:val="21"/>
        </w:rPr>
        <w:drawing>
          <wp:inline distT="0" distB="0" distL="0" distR="0" wp14:anchorId="362ABEE3" wp14:editId="20E9E43B">
            <wp:extent cx="216000" cy="108000"/>
            <wp:effectExtent l="0" t="0" r="0" b="0"/>
            <wp:docPr id="1011" name="image9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9.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该图表示细胞通过胞吐的方式排出物质</w:t>
      </w:r>
    </w:p>
    <w:p w14:paraId="255E4848"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47E57623" wp14:editId="48F1FA3A">
            <wp:extent cx="216000" cy="108000"/>
            <wp:effectExtent l="0" t="0" r="0" b="0"/>
            <wp:docPr id="1012" name="image10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0.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该过程的发生依赖于细胞质膜的选择透过性</w:t>
      </w:r>
    </w:p>
    <w:p w14:paraId="2D07C3C1"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061950ED" wp14:editId="14423D03">
            <wp:extent cx="216000" cy="108000"/>
            <wp:effectExtent l="0" t="0" r="0" b="0"/>
            <wp:docPr id="1013" name="image10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1.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囊泡的形成及其运输过程不需要消耗能量</w:t>
      </w:r>
    </w:p>
    <w:p w14:paraId="1DED9589"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4C2B564F" wp14:editId="359AF3B6">
            <wp:extent cx="216000" cy="108000"/>
            <wp:effectExtent l="0" t="0" r="0" b="0"/>
            <wp:docPr id="1014" name="image10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2.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该过程表明细胞对物质的摄入需要膜蛋白的参与</w:t>
      </w:r>
    </w:p>
    <w:p w14:paraId="3E8E7B1E"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9.阿米巴痢疾是一种消化道传染病</w:t>
      </w:r>
      <w:r>
        <w:rPr>
          <w:rFonts w:ascii="宋体" w:eastAsia="宋体" w:hAnsi="宋体" w:cs="Times New Roman"/>
          <w:kern w:val="0"/>
          <w:szCs w:val="21"/>
        </w:rPr>
        <w:t>，</w:t>
      </w:r>
      <w:r w:rsidRPr="000B5871">
        <w:rPr>
          <w:rFonts w:ascii="宋体" w:eastAsia="宋体" w:hAnsi="宋体" w:cs="Times New Roman"/>
          <w:kern w:val="0"/>
          <w:szCs w:val="21"/>
        </w:rPr>
        <w:t>病因是感染了在人体肠道内寄生的痢疾内变形虫。该虫能分泌蛋白分解酶</w:t>
      </w:r>
      <w:r>
        <w:rPr>
          <w:rFonts w:ascii="宋体" w:eastAsia="宋体" w:hAnsi="宋体" w:cs="Times New Roman"/>
          <w:kern w:val="0"/>
          <w:szCs w:val="21"/>
        </w:rPr>
        <w:t>，</w:t>
      </w:r>
      <w:r w:rsidRPr="000B5871">
        <w:rPr>
          <w:rFonts w:ascii="宋体" w:eastAsia="宋体" w:hAnsi="宋体" w:cs="Times New Roman"/>
          <w:kern w:val="0"/>
          <w:szCs w:val="21"/>
        </w:rPr>
        <w:t>溶解人的肠壁组织</w:t>
      </w:r>
      <w:r>
        <w:rPr>
          <w:rFonts w:ascii="宋体" w:eastAsia="宋体" w:hAnsi="宋体" w:cs="Times New Roman"/>
          <w:kern w:val="0"/>
          <w:szCs w:val="21"/>
        </w:rPr>
        <w:t>，</w:t>
      </w:r>
      <w:r w:rsidRPr="000B5871">
        <w:rPr>
          <w:rFonts w:ascii="宋体" w:eastAsia="宋体" w:hAnsi="宋体" w:cs="Times New Roman"/>
          <w:kern w:val="0"/>
          <w:szCs w:val="21"/>
        </w:rPr>
        <w:t>再通过胞吞作用“吃掉”肠壁组织细胞</w:t>
      </w:r>
      <w:r>
        <w:rPr>
          <w:rFonts w:ascii="宋体" w:eastAsia="宋体" w:hAnsi="宋体" w:cs="Times New Roman"/>
          <w:kern w:val="0"/>
          <w:szCs w:val="21"/>
        </w:rPr>
        <w:t>，</w:t>
      </w:r>
      <w:r w:rsidRPr="000B5871">
        <w:rPr>
          <w:rFonts w:ascii="宋体" w:eastAsia="宋体" w:hAnsi="宋体" w:cs="Times New Roman"/>
          <w:kern w:val="0"/>
          <w:szCs w:val="21"/>
        </w:rPr>
        <w:t>引发阿米巴痢疾。以下分析错误的是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7B15F946"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14844CE2" wp14:editId="328643AF">
            <wp:extent cx="216000" cy="108000"/>
            <wp:effectExtent l="0" t="0" r="0" b="0"/>
            <wp:docPr id="1015" name="image10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3.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饭前便后洗手是预防阿米巴痢疾的有效措施之一</w:t>
      </w:r>
    </w:p>
    <w:p w14:paraId="1508E84B"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63DF5249" wp14:editId="09649FD4">
            <wp:extent cx="216000" cy="108000"/>
            <wp:effectExtent l="0" t="0" r="0" b="0"/>
            <wp:docPr id="1016" name="image10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4.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该虫分泌蛋白分解酶的过程促进了其生物膜成分的更新</w:t>
      </w:r>
    </w:p>
    <w:p w14:paraId="11C45473"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74542B4E" wp14:editId="5C0E3E61">
            <wp:extent cx="216000" cy="108000"/>
            <wp:effectExtent l="0" t="0" r="0" b="0"/>
            <wp:docPr id="1017" name="image10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5.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人体组织直接为痢疾内变形虫合成蛋白分解</w:t>
      </w:r>
      <w:proofErr w:type="gramStart"/>
      <w:r w:rsidRPr="000B5871">
        <w:rPr>
          <w:rFonts w:ascii="宋体" w:eastAsia="宋体" w:hAnsi="宋体" w:cs="Times New Roman"/>
          <w:kern w:val="0"/>
          <w:szCs w:val="21"/>
        </w:rPr>
        <w:t>酶提供</w:t>
      </w:r>
      <w:proofErr w:type="gramEnd"/>
      <w:r w:rsidRPr="000B5871">
        <w:rPr>
          <w:rFonts w:ascii="宋体" w:eastAsia="宋体" w:hAnsi="宋体" w:cs="Times New Roman"/>
          <w:kern w:val="0"/>
          <w:szCs w:val="21"/>
        </w:rPr>
        <w:t>能量</w:t>
      </w:r>
    </w:p>
    <w:p w14:paraId="33E87308"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anchor distT="0" distB="0" distL="114300" distR="114300" simplePos="0" relativeHeight="251680256" behindDoc="0" locked="0" layoutInCell="1" allowOverlap="1" wp14:anchorId="297BF092" wp14:editId="12C8E902">
            <wp:simplePos x="0" y="0"/>
            <wp:positionH relativeFrom="column">
              <wp:posOffset>4224655</wp:posOffset>
            </wp:positionH>
            <wp:positionV relativeFrom="paragraph">
              <wp:posOffset>45720</wp:posOffset>
            </wp:positionV>
            <wp:extent cx="1645920" cy="1097280"/>
            <wp:effectExtent l="0" t="0" r="0" b="7620"/>
            <wp:wrapSquare wrapText="bothSides"/>
            <wp:docPr id="1019" name="image10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7.jpe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1645920" cy="1097280"/>
                    </a:xfrm>
                    <a:prstGeom prst="rect">
                      <a:avLst/>
                    </a:prstGeom>
                  </pic:spPr>
                </pic:pic>
              </a:graphicData>
            </a:graphic>
            <wp14:sizeRelH relativeFrom="page">
              <wp14:pctWidth>0</wp14:pctWidth>
            </wp14:sizeRelH>
            <wp14:sizeRelV relativeFrom="page">
              <wp14:pctHeight>0</wp14:pctHeight>
            </wp14:sizeRelV>
          </wp:anchor>
        </w:drawing>
      </w:r>
      <w:r w:rsidRPr="000B5871">
        <w:rPr>
          <w:rFonts w:ascii="宋体" w:eastAsia="宋体" w:hAnsi="宋体" w:cs="Times New Roman"/>
          <w:noProof/>
          <w:kern w:val="0"/>
          <w:szCs w:val="21"/>
        </w:rPr>
        <w:drawing>
          <wp:inline distT="0" distB="0" distL="0" distR="0" wp14:anchorId="409FAEA5" wp14:editId="48FBBD44">
            <wp:extent cx="216000" cy="108000"/>
            <wp:effectExtent l="0" t="0" r="0" b="0"/>
            <wp:docPr id="1018" name="image10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6.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痢疾内变形虫“吃掉”肠壁组织细胞的过程需要消耗能量</w:t>
      </w:r>
    </w:p>
    <w:p w14:paraId="7791B6AC" w14:textId="77777777" w:rsidR="007607FF" w:rsidRDefault="007607FF" w:rsidP="007607FF">
      <w:pPr>
        <w:widowControl/>
        <w:tabs>
          <w:tab w:val="left" w:pos="3969"/>
        </w:tabs>
        <w:spacing w:line="300" w:lineRule="auto"/>
        <w:contextualSpacing/>
        <w:jc w:val="left"/>
        <w:rPr>
          <w:rFonts w:ascii="Times New Roman" w:eastAsia="宋体" w:hAnsi="Times New Roman" w:cs="Times New Roman"/>
          <w:kern w:val="0"/>
          <w:szCs w:val="21"/>
        </w:rPr>
      </w:pPr>
      <w:r w:rsidRPr="000B5871">
        <w:rPr>
          <w:rFonts w:ascii="宋体" w:eastAsia="宋体" w:hAnsi="宋体" w:cs="Times New Roman"/>
          <w:kern w:val="0"/>
          <w:szCs w:val="21"/>
        </w:rPr>
        <w:t>10.某探究性学习小组研究营养液</w:t>
      </w:r>
      <w:r w:rsidRPr="000B5871">
        <w:rPr>
          <w:rFonts w:ascii="Times New Roman" w:eastAsia="宋体" w:hAnsi="Times New Roman" w:cs="Times New Roman"/>
          <w:kern w:val="0"/>
          <w:szCs w:val="21"/>
        </w:rPr>
        <w:t>中</w:t>
      </w:r>
      <w:r w:rsidRPr="000B5871">
        <w:rPr>
          <w:rFonts w:ascii="Times New Roman" w:eastAsia="宋体" w:hAnsi="Times New Roman" w:cs="Times New Roman"/>
          <w:kern w:val="0"/>
          <w:szCs w:val="21"/>
        </w:rPr>
        <w:t>O</w:t>
      </w:r>
      <w:r w:rsidRPr="000B5871">
        <w:rPr>
          <w:rFonts w:ascii="Times New Roman" w:eastAsia="宋体" w:hAnsi="Times New Roman" w:cs="Times New Roman"/>
          <w:kern w:val="0"/>
          <w:szCs w:val="21"/>
          <w:vertAlign w:val="subscript"/>
        </w:rPr>
        <w:t>2</w:t>
      </w:r>
      <w:r w:rsidRPr="000B5871">
        <w:rPr>
          <w:rFonts w:ascii="Times New Roman" w:eastAsia="宋体" w:hAnsi="Times New Roman" w:cs="Times New Roman"/>
          <w:kern w:val="0"/>
          <w:szCs w:val="21"/>
        </w:rPr>
        <w:t>含量变化对某植物吸收</w:t>
      </w:r>
    </w:p>
    <w:p w14:paraId="2C19CA3D" w14:textId="77777777" w:rsidR="007607FF"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Times New Roman" w:eastAsia="宋体" w:hAnsi="Times New Roman" w:cs="Times New Roman"/>
          <w:kern w:val="0"/>
          <w:szCs w:val="21"/>
        </w:rPr>
        <w:t>K</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速</w:t>
      </w:r>
      <w:r w:rsidRPr="000B5871">
        <w:rPr>
          <w:rFonts w:ascii="宋体" w:eastAsia="宋体" w:hAnsi="宋体" w:cs="Times New Roman"/>
          <w:kern w:val="0"/>
          <w:szCs w:val="21"/>
        </w:rPr>
        <w:t>率的影响</w:t>
      </w:r>
      <w:r>
        <w:rPr>
          <w:rFonts w:ascii="宋体" w:eastAsia="宋体" w:hAnsi="宋体" w:cs="Times New Roman" w:hint="eastAsia"/>
          <w:kern w:val="0"/>
          <w:szCs w:val="21"/>
        </w:rPr>
        <w:t>（</w:t>
      </w:r>
      <w:r w:rsidRPr="000B5871">
        <w:rPr>
          <w:rFonts w:ascii="宋体" w:eastAsia="宋体" w:hAnsi="宋体" w:cs="Times New Roman"/>
          <w:kern w:val="0"/>
          <w:szCs w:val="21"/>
        </w:rPr>
        <w:t>其他条件都是适宜的</w:t>
      </w:r>
      <w:r>
        <w:rPr>
          <w:rFonts w:ascii="宋体" w:eastAsia="宋体" w:hAnsi="宋体" w:cs="Times New Roman" w:hint="eastAsia"/>
          <w:kern w:val="0"/>
          <w:szCs w:val="21"/>
        </w:rPr>
        <w:t>）</w:t>
      </w:r>
      <w:r>
        <w:rPr>
          <w:rFonts w:ascii="宋体" w:eastAsia="宋体" w:hAnsi="宋体" w:cs="Times New Roman"/>
          <w:kern w:val="0"/>
          <w:szCs w:val="21"/>
        </w:rPr>
        <w:t>，</w:t>
      </w:r>
      <w:r w:rsidRPr="000B5871">
        <w:rPr>
          <w:rFonts w:ascii="宋体" w:eastAsia="宋体" w:hAnsi="宋体" w:cs="Times New Roman"/>
          <w:kern w:val="0"/>
          <w:szCs w:val="21"/>
        </w:rPr>
        <w:t>实验结果如图</w:t>
      </w:r>
      <w:r>
        <w:rPr>
          <w:rFonts w:ascii="宋体" w:eastAsia="宋体" w:hAnsi="宋体" w:cs="Times New Roman"/>
          <w:kern w:val="0"/>
          <w:szCs w:val="21"/>
        </w:rPr>
        <w:t>，</w:t>
      </w:r>
      <w:r w:rsidRPr="000B5871">
        <w:rPr>
          <w:rFonts w:ascii="宋体" w:eastAsia="宋体" w:hAnsi="宋体" w:cs="Times New Roman"/>
          <w:kern w:val="0"/>
          <w:szCs w:val="21"/>
        </w:rPr>
        <w:t>相关</w:t>
      </w:r>
    </w:p>
    <w:p w14:paraId="74705369"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说法错误的是 (　　)</w:t>
      </w:r>
    </w:p>
    <w:p w14:paraId="143CC767"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7C98C4EC" wp14:editId="0BC78F2B">
            <wp:extent cx="216000" cy="108000"/>
            <wp:effectExtent l="0" t="0" r="0" b="0"/>
            <wp:docPr id="1020" name="image10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8.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可分析得出该植物吸收K</w:t>
      </w:r>
      <w:r w:rsidRPr="000B5871">
        <w:rPr>
          <w:rFonts w:ascii="宋体" w:eastAsia="宋体" w:hAnsi="宋体" w:cs="Times New Roman"/>
          <w:kern w:val="0"/>
          <w:szCs w:val="21"/>
          <w:vertAlign w:val="superscript"/>
        </w:rPr>
        <w:t>+</w:t>
      </w:r>
      <w:r w:rsidRPr="000B5871">
        <w:rPr>
          <w:rFonts w:ascii="宋体" w:eastAsia="宋体" w:hAnsi="宋体" w:cs="Times New Roman"/>
          <w:kern w:val="0"/>
          <w:szCs w:val="21"/>
        </w:rPr>
        <w:t>是需要消耗能量的</w:t>
      </w:r>
    </w:p>
    <w:p w14:paraId="7ABA6F64"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01CC1ACC" wp14:editId="0E2CC41A">
            <wp:extent cx="216000" cy="108000"/>
            <wp:effectExtent l="0" t="0" r="0" b="0"/>
            <wp:docPr id="1021" name="image10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9.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Times New Roman" w:eastAsia="宋体" w:hAnsi="Times New Roman" w:cs="Times New Roman"/>
          <w:kern w:val="0"/>
          <w:szCs w:val="21"/>
        </w:rPr>
        <w:t>K</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的</w:t>
      </w:r>
      <w:r w:rsidRPr="000B5871">
        <w:rPr>
          <w:rFonts w:ascii="宋体" w:eastAsia="宋体" w:hAnsi="宋体" w:cs="Times New Roman"/>
          <w:kern w:val="0"/>
          <w:szCs w:val="21"/>
        </w:rPr>
        <w:t>吸收与细胞膜的选择透过性无关</w:t>
      </w:r>
    </w:p>
    <w:p w14:paraId="5D503946"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666BD191" wp14:editId="51539A64">
            <wp:extent cx="216000" cy="108000"/>
            <wp:effectExtent l="0" t="0" r="0" b="0"/>
            <wp:docPr id="1022" name="image10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0.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Times New Roman" w:eastAsia="宋体" w:hAnsi="Times New Roman" w:cs="Times New Roman"/>
          <w:i/>
          <w:kern w:val="0"/>
          <w:szCs w:val="21"/>
        </w:rPr>
        <w:t>AB</w:t>
      </w:r>
      <w:proofErr w:type="gramStart"/>
      <w:r w:rsidRPr="000B5871">
        <w:rPr>
          <w:rFonts w:ascii="Times New Roman" w:eastAsia="宋体" w:hAnsi="Times New Roman" w:cs="Times New Roman"/>
          <w:kern w:val="0"/>
          <w:szCs w:val="21"/>
        </w:rPr>
        <w:t>段限制</w:t>
      </w:r>
      <w:proofErr w:type="gramEnd"/>
      <w:r w:rsidRPr="000B5871">
        <w:rPr>
          <w:rFonts w:ascii="Times New Roman" w:eastAsia="宋体" w:hAnsi="Times New Roman" w:cs="Times New Roman"/>
          <w:kern w:val="0"/>
          <w:szCs w:val="21"/>
        </w:rPr>
        <w:t>K</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吸收速率的因素是营养液中</w:t>
      </w:r>
      <w:r w:rsidRPr="000B5871">
        <w:rPr>
          <w:rFonts w:ascii="Times New Roman" w:eastAsia="宋体" w:hAnsi="Times New Roman" w:cs="Times New Roman"/>
          <w:kern w:val="0"/>
          <w:szCs w:val="21"/>
        </w:rPr>
        <w:t>O</w:t>
      </w:r>
      <w:r w:rsidRPr="000B5871">
        <w:rPr>
          <w:rFonts w:ascii="Times New Roman" w:eastAsia="宋体" w:hAnsi="Times New Roman" w:cs="Times New Roman"/>
          <w:kern w:val="0"/>
          <w:szCs w:val="21"/>
          <w:vertAlign w:val="subscript"/>
        </w:rPr>
        <w:t>2</w:t>
      </w:r>
      <w:r w:rsidRPr="000B5871">
        <w:rPr>
          <w:rFonts w:ascii="Times New Roman" w:eastAsia="宋体" w:hAnsi="Times New Roman" w:cs="Times New Roman"/>
          <w:kern w:val="0"/>
          <w:szCs w:val="21"/>
        </w:rPr>
        <w:t>含</w:t>
      </w:r>
      <w:r w:rsidRPr="000B5871">
        <w:rPr>
          <w:rFonts w:ascii="宋体" w:eastAsia="宋体" w:hAnsi="宋体" w:cs="Times New Roman"/>
          <w:kern w:val="0"/>
          <w:szCs w:val="21"/>
        </w:rPr>
        <w:t>量</w:t>
      </w:r>
    </w:p>
    <w:p w14:paraId="69B22CA3"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0F56CBB1" wp14:editId="0FD10538">
            <wp:extent cx="216000" cy="108000"/>
            <wp:effectExtent l="0" t="0" r="0" b="0"/>
            <wp:docPr id="1023" name="image10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1.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Times New Roman" w:eastAsia="宋体" w:hAnsi="Times New Roman" w:cs="Times New Roman"/>
          <w:i/>
          <w:kern w:val="0"/>
          <w:szCs w:val="21"/>
        </w:rPr>
        <w:t>BC</w:t>
      </w:r>
      <w:r w:rsidRPr="000B5871">
        <w:rPr>
          <w:rFonts w:ascii="Times New Roman" w:eastAsia="宋体" w:hAnsi="Times New Roman" w:cs="Times New Roman"/>
          <w:kern w:val="0"/>
          <w:szCs w:val="21"/>
        </w:rPr>
        <w:t>段的限制因素可能为细胞膜上运输</w:t>
      </w:r>
      <w:r w:rsidRPr="000B5871">
        <w:rPr>
          <w:rFonts w:ascii="Times New Roman" w:eastAsia="宋体" w:hAnsi="Times New Roman" w:cs="Times New Roman"/>
          <w:kern w:val="0"/>
          <w:szCs w:val="21"/>
        </w:rPr>
        <w:t>K</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的</w:t>
      </w:r>
      <w:r w:rsidRPr="000B5871">
        <w:rPr>
          <w:rFonts w:ascii="宋体" w:eastAsia="宋体" w:hAnsi="宋体" w:cs="Times New Roman"/>
          <w:kern w:val="0"/>
          <w:szCs w:val="21"/>
        </w:rPr>
        <w:t>载体蛋白的数量</w:t>
      </w:r>
    </w:p>
    <w:p w14:paraId="73674CDE"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11.如图为葡萄糖和</w:t>
      </w:r>
      <w:r w:rsidRPr="000B5871">
        <w:rPr>
          <w:rFonts w:ascii="Times New Roman" w:eastAsia="宋体" w:hAnsi="Times New Roman" w:cs="Times New Roman"/>
          <w:kern w:val="0"/>
          <w:szCs w:val="21"/>
        </w:rPr>
        <w:t>Na</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进出</w:t>
      </w:r>
      <w:r w:rsidRPr="000B5871">
        <w:rPr>
          <w:rFonts w:ascii="宋体" w:eastAsia="宋体" w:hAnsi="宋体" w:cs="Times New Roman"/>
          <w:kern w:val="0"/>
          <w:szCs w:val="21"/>
        </w:rPr>
        <w:t>小肠上皮细胞的示意图。下列选项错误的是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5CFCD0D1" w14:textId="77777777" w:rsidR="007607FF" w:rsidRPr="000B5871" w:rsidRDefault="007607FF" w:rsidP="007607FF">
      <w:pPr>
        <w:widowControl/>
        <w:tabs>
          <w:tab w:val="left" w:pos="3969"/>
        </w:tabs>
        <w:spacing w:line="300" w:lineRule="auto"/>
        <w:contextualSpacing/>
        <w:jc w:val="center"/>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60C1E67F" wp14:editId="09B475F9">
            <wp:extent cx="2712720" cy="1721859"/>
            <wp:effectExtent l="0" t="0" r="0" b="0"/>
            <wp:docPr id="1024" name="image10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2.jpeg"/>
                    <pic:cNvPicPr/>
                  </pic:nvPicPr>
                  <pic:blipFill>
                    <a:blip r:embed="rId122"/>
                    <a:stretch>
                      <a:fillRect/>
                    </a:stretch>
                  </pic:blipFill>
                  <pic:spPr>
                    <a:xfrm>
                      <a:off x="0" y="0"/>
                      <a:ext cx="2730145" cy="1732919"/>
                    </a:xfrm>
                    <a:prstGeom prst="rect">
                      <a:avLst/>
                    </a:prstGeom>
                  </pic:spPr>
                </pic:pic>
              </a:graphicData>
            </a:graphic>
          </wp:inline>
        </w:drawing>
      </w:r>
    </w:p>
    <w:p w14:paraId="69E3B89E"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lastRenderedPageBreak/>
        <w:drawing>
          <wp:inline distT="0" distB="0" distL="0" distR="0" wp14:anchorId="6B1E9125" wp14:editId="0EB3216B">
            <wp:extent cx="216000" cy="108000"/>
            <wp:effectExtent l="0" t="0" r="0" b="0"/>
            <wp:docPr id="1025" name="image10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3.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图中葡萄糖</w:t>
      </w:r>
      <w:r w:rsidRPr="000B5871">
        <w:rPr>
          <w:rFonts w:ascii="Times New Roman" w:eastAsia="宋体" w:hAnsi="Times New Roman" w:cs="Times New Roman"/>
          <w:kern w:val="0"/>
          <w:szCs w:val="21"/>
        </w:rPr>
        <w:t>和</w:t>
      </w:r>
      <w:r w:rsidRPr="000B5871">
        <w:rPr>
          <w:rFonts w:ascii="Times New Roman" w:eastAsia="宋体" w:hAnsi="Times New Roman" w:cs="Times New Roman"/>
          <w:kern w:val="0"/>
          <w:szCs w:val="21"/>
        </w:rPr>
        <w:t>Na</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进入</w:t>
      </w:r>
      <w:r w:rsidRPr="000B5871">
        <w:rPr>
          <w:rFonts w:ascii="宋体" w:eastAsia="宋体" w:hAnsi="宋体" w:cs="Times New Roman"/>
          <w:kern w:val="0"/>
          <w:szCs w:val="21"/>
        </w:rPr>
        <w:t>小肠上皮细胞所用的载体蛋白相同</w:t>
      </w:r>
    </w:p>
    <w:p w14:paraId="602E654E"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0915CBC8" wp14:editId="24377D31">
            <wp:extent cx="216000" cy="108000"/>
            <wp:effectExtent l="0" t="0" r="0" b="0"/>
            <wp:docPr id="1026" name="image10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4.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小肠上皮细胞运</w:t>
      </w:r>
      <w:r w:rsidRPr="000B5871">
        <w:rPr>
          <w:rFonts w:ascii="Times New Roman" w:eastAsia="宋体" w:hAnsi="Times New Roman" w:cs="Times New Roman"/>
          <w:kern w:val="0"/>
          <w:szCs w:val="21"/>
        </w:rPr>
        <w:t>出</w:t>
      </w:r>
      <w:r w:rsidRPr="000B5871">
        <w:rPr>
          <w:rFonts w:ascii="Times New Roman" w:eastAsia="宋体" w:hAnsi="Times New Roman" w:cs="Times New Roman"/>
          <w:kern w:val="0"/>
          <w:szCs w:val="21"/>
        </w:rPr>
        <w:t>Na</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与运出</w:t>
      </w:r>
      <w:r w:rsidRPr="000B5871">
        <w:rPr>
          <w:rFonts w:ascii="宋体" w:eastAsia="宋体" w:hAnsi="宋体" w:cs="Times New Roman"/>
          <w:kern w:val="0"/>
          <w:szCs w:val="21"/>
        </w:rPr>
        <w:t>葡萄糖的方式不同</w:t>
      </w:r>
    </w:p>
    <w:p w14:paraId="6EF14E5B"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7FCA89DA" wp14:editId="18177439">
            <wp:extent cx="216000" cy="108000"/>
            <wp:effectExtent l="0" t="0" r="0" b="0"/>
            <wp:docPr id="1027" name="image10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5.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Times New Roman" w:eastAsia="宋体" w:hAnsi="Times New Roman" w:cs="Times New Roman"/>
          <w:kern w:val="0"/>
          <w:szCs w:val="21"/>
        </w:rPr>
        <w:t>Na</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进入小</w:t>
      </w:r>
      <w:r w:rsidRPr="000B5871">
        <w:rPr>
          <w:rFonts w:ascii="宋体" w:eastAsia="宋体" w:hAnsi="宋体" w:cs="Times New Roman"/>
          <w:kern w:val="0"/>
          <w:szCs w:val="21"/>
        </w:rPr>
        <w:t>肠上皮细胞是被动运输</w:t>
      </w:r>
    </w:p>
    <w:p w14:paraId="3A57DDEA"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56D26448" wp14:editId="605DF320">
            <wp:extent cx="216000" cy="108000"/>
            <wp:effectExtent l="0" t="0" r="0" b="0"/>
            <wp:docPr id="1028" name="image10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6.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图中葡萄糖进入小肠上皮细胞的方式与其进入红细胞的方式相同</w:t>
      </w:r>
    </w:p>
    <w:p w14:paraId="57E9205D"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12.通道蛋白主要根据物质的大小和电荷等进行辨别</w:t>
      </w:r>
      <w:r>
        <w:rPr>
          <w:rFonts w:ascii="宋体" w:eastAsia="宋体" w:hAnsi="宋体" w:cs="Times New Roman"/>
          <w:kern w:val="0"/>
          <w:szCs w:val="21"/>
        </w:rPr>
        <w:t>，</w:t>
      </w:r>
      <w:r w:rsidRPr="000B5871">
        <w:rPr>
          <w:rFonts w:ascii="宋体" w:eastAsia="宋体" w:hAnsi="宋体" w:cs="Times New Roman"/>
          <w:kern w:val="0"/>
          <w:szCs w:val="21"/>
        </w:rPr>
        <w:t>不需要与物质结合</w:t>
      </w:r>
      <w:r>
        <w:rPr>
          <w:rFonts w:ascii="宋体" w:eastAsia="宋体" w:hAnsi="宋体" w:cs="Times New Roman" w:hint="eastAsia"/>
          <w:kern w:val="0"/>
          <w:szCs w:val="21"/>
        </w:rPr>
        <w:t>；</w:t>
      </w:r>
      <w:r w:rsidRPr="000B5871">
        <w:rPr>
          <w:rFonts w:ascii="宋体" w:eastAsia="宋体" w:hAnsi="宋体" w:cs="Times New Roman"/>
          <w:kern w:val="0"/>
          <w:szCs w:val="21"/>
        </w:rPr>
        <w:t>载体蛋白只容许与自身结合部位相适应的溶质分子通过</w:t>
      </w:r>
      <w:r>
        <w:rPr>
          <w:rFonts w:ascii="宋体" w:eastAsia="宋体" w:hAnsi="宋体" w:cs="Times New Roman"/>
          <w:kern w:val="0"/>
          <w:szCs w:val="21"/>
        </w:rPr>
        <w:t>，</w:t>
      </w:r>
      <w:r w:rsidRPr="000B5871">
        <w:rPr>
          <w:rFonts w:ascii="宋体" w:eastAsia="宋体" w:hAnsi="宋体" w:cs="Times New Roman"/>
          <w:kern w:val="0"/>
          <w:szCs w:val="21"/>
        </w:rPr>
        <w:t>而且每次转运都发生自身构象的改变。下列说法错误的是</w:t>
      </w:r>
      <w:r w:rsidRPr="000B5871">
        <w:rPr>
          <w:rFonts w:ascii="宋体" w:eastAsia="宋体" w:hAnsi="宋体" w:cs="Times New Roman"/>
          <w:kern w:val="0"/>
          <w:szCs w:val="21"/>
        </w:rPr>
        <w:ptab w:relativeTo="margin" w:alignment="right" w:leader="none"/>
      </w:r>
      <w:r w:rsidRPr="000B5871">
        <w:rPr>
          <w:rFonts w:ascii="宋体" w:eastAsia="宋体" w:hAnsi="宋体" w:cs="Times New Roman"/>
          <w:kern w:val="0"/>
          <w:szCs w:val="21"/>
        </w:rPr>
        <w:t>(　　)</w:t>
      </w:r>
    </w:p>
    <w:p w14:paraId="258B7F21"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0F44EBB8" wp14:editId="6213A432">
            <wp:extent cx="216000" cy="108000"/>
            <wp:effectExtent l="0" t="0" r="0" b="0"/>
            <wp:docPr id="1029" name="image10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7.jpeg"/>
                    <pic:cNvPicPr/>
                  </pic:nvPicPr>
                  <pic:blipFill>
                    <a:blip r:embed="rId7"/>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通道蛋白参与主动运输过程时会消耗</w:t>
      </w:r>
      <w:r w:rsidRPr="000B5871">
        <w:rPr>
          <w:rFonts w:ascii="Times New Roman" w:eastAsia="宋体" w:hAnsi="Times New Roman" w:cs="Times New Roman"/>
          <w:kern w:val="0"/>
          <w:szCs w:val="21"/>
        </w:rPr>
        <w:t>ATP</w:t>
      </w:r>
    </w:p>
    <w:p w14:paraId="7398EBAD"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268EEE67" wp14:editId="545CAFE5">
            <wp:extent cx="216000" cy="108000"/>
            <wp:effectExtent l="0" t="0" r="0" b="0"/>
            <wp:docPr id="1030" name="image10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8.jpeg"/>
                    <pic:cNvPicPr/>
                  </pic:nvPicPr>
                  <pic:blipFill>
                    <a:blip r:embed="rId8"/>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通道蛋白运输物质的效率远高于载体蛋白</w:t>
      </w:r>
    </w:p>
    <w:p w14:paraId="4C96521E"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02D4D32A" wp14:editId="39B5A61C">
            <wp:extent cx="216000" cy="108000"/>
            <wp:effectExtent l="0" t="0" r="0" b="0"/>
            <wp:docPr id="1031" name="image10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9.jpeg"/>
                    <pic:cNvPicPr/>
                  </pic:nvPicPr>
                  <pic:blipFill>
                    <a:blip r:embed="rId9"/>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载体蛋白与被转运物质的结合具有特异性</w:t>
      </w:r>
    </w:p>
    <w:p w14:paraId="3DD935EB"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08B24E54" wp14:editId="3B73A1F1">
            <wp:extent cx="216000" cy="108000"/>
            <wp:effectExtent l="0" t="0" r="0" b="0"/>
            <wp:docPr id="1032" name="image10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0.jpeg"/>
                    <pic:cNvPicPr/>
                  </pic:nvPicPr>
                  <pic:blipFill>
                    <a:blip r:embed="rId10"/>
                    <a:stretch>
                      <a:fillRect/>
                    </a:stretch>
                  </pic:blipFill>
                  <pic:spPr>
                    <a:xfrm>
                      <a:off x="0" y="0"/>
                      <a:ext cx="216000" cy="108000"/>
                    </a:xfrm>
                    <a:prstGeom prst="rect">
                      <a:avLst/>
                    </a:prstGeom>
                  </pic:spPr>
                </pic:pic>
              </a:graphicData>
            </a:graphic>
          </wp:inline>
        </w:drawing>
      </w:r>
      <w:r w:rsidRPr="000B5871">
        <w:rPr>
          <w:rFonts w:ascii="宋体" w:eastAsia="宋体" w:hAnsi="宋体" w:cs="Times New Roman"/>
          <w:kern w:val="0"/>
          <w:szCs w:val="21"/>
        </w:rPr>
        <w:t>载体蛋白与通道蛋白都可以参与协助扩散</w:t>
      </w:r>
    </w:p>
    <w:p w14:paraId="50F65D39"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13.(8分)下图</w:t>
      </w:r>
      <w:r w:rsidRPr="000B5871">
        <w:rPr>
          <w:rFonts w:ascii="Times New Roman" w:eastAsia="宋体" w:hAnsi="Times New Roman" w:cs="Times New Roman"/>
          <w:kern w:val="0"/>
          <w:szCs w:val="21"/>
        </w:rPr>
        <w:t>为</w:t>
      </w:r>
      <w:r w:rsidRPr="000B5871">
        <w:rPr>
          <w:rFonts w:ascii="Times New Roman" w:eastAsia="宋体" w:hAnsi="Times New Roman" w:cs="Times New Roman"/>
          <w:kern w:val="0"/>
          <w:szCs w:val="21"/>
        </w:rPr>
        <w:t>Na</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和葡</w:t>
      </w:r>
      <w:r w:rsidRPr="000B5871">
        <w:rPr>
          <w:rFonts w:ascii="宋体" w:eastAsia="宋体" w:hAnsi="宋体" w:cs="Times New Roman"/>
          <w:kern w:val="0"/>
          <w:szCs w:val="21"/>
        </w:rPr>
        <w:t>萄糖进出小肠上皮细胞的示意图</w:t>
      </w:r>
      <w:r>
        <w:rPr>
          <w:rFonts w:ascii="宋体" w:eastAsia="宋体" w:hAnsi="宋体" w:cs="Times New Roman"/>
          <w:kern w:val="0"/>
          <w:szCs w:val="21"/>
        </w:rPr>
        <w:t>，</w:t>
      </w:r>
      <w:r w:rsidRPr="000B5871">
        <w:rPr>
          <w:rFonts w:ascii="宋体" w:eastAsia="宋体" w:hAnsi="宋体" w:cs="Times New Roman"/>
          <w:kern w:val="0"/>
          <w:szCs w:val="21"/>
        </w:rPr>
        <w:t>图中的主动运输过程既可消耗来</w:t>
      </w:r>
      <w:r w:rsidRPr="000B5871">
        <w:rPr>
          <w:rFonts w:ascii="Times New Roman" w:eastAsia="宋体" w:hAnsi="Times New Roman" w:cs="Times New Roman"/>
          <w:kern w:val="0"/>
          <w:szCs w:val="21"/>
        </w:rPr>
        <w:t>自</w:t>
      </w:r>
      <w:r w:rsidRPr="000B5871">
        <w:rPr>
          <w:rFonts w:ascii="Times New Roman" w:eastAsia="宋体" w:hAnsi="Times New Roman" w:cs="Times New Roman"/>
          <w:kern w:val="0"/>
          <w:szCs w:val="21"/>
        </w:rPr>
        <w:t>ATP</w:t>
      </w:r>
      <w:r>
        <w:rPr>
          <w:rFonts w:ascii="宋体" w:eastAsia="宋体" w:hAnsi="宋体" w:cs="Times New Roman" w:hint="eastAsia"/>
          <w:kern w:val="0"/>
          <w:szCs w:val="21"/>
        </w:rPr>
        <w:t>（</w:t>
      </w:r>
      <w:r w:rsidRPr="000B5871">
        <w:rPr>
          <w:rFonts w:ascii="宋体" w:eastAsia="宋体" w:hAnsi="宋体" w:cs="Times New Roman"/>
          <w:kern w:val="0"/>
          <w:szCs w:val="21"/>
        </w:rPr>
        <w:t>水解为</w:t>
      </w:r>
      <w:r w:rsidRPr="000B5871">
        <w:rPr>
          <w:rFonts w:ascii="Times New Roman" w:eastAsia="宋体" w:hAnsi="Times New Roman" w:cs="Times New Roman"/>
          <w:kern w:val="0"/>
          <w:szCs w:val="21"/>
        </w:rPr>
        <w:t>ADP</w:t>
      </w:r>
      <w:r w:rsidRPr="000B5871">
        <w:rPr>
          <w:rFonts w:ascii="Times New Roman" w:eastAsia="宋体" w:hAnsi="Times New Roman" w:cs="Times New Roman"/>
          <w:kern w:val="0"/>
          <w:szCs w:val="21"/>
        </w:rPr>
        <w:t>和</w:t>
      </w:r>
      <w:r w:rsidRPr="000B5871">
        <w:rPr>
          <w:rFonts w:ascii="Times New Roman" w:eastAsia="宋体" w:hAnsi="Times New Roman" w:cs="Times New Roman"/>
          <w:kern w:val="0"/>
          <w:szCs w:val="21"/>
        </w:rPr>
        <w:t>Pi</w:t>
      </w:r>
      <w:r w:rsidRPr="000B5871">
        <w:rPr>
          <w:rFonts w:ascii="宋体" w:eastAsia="宋体" w:hAnsi="宋体" w:cs="Times New Roman"/>
          <w:kern w:val="0"/>
          <w:szCs w:val="21"/>
        </w:rPr>
        <w:t>时放能</w:t>
      </w:r>
      <w:r>
        <w:rPr>
          <w:rFonts w:ascii="宋体" w:eastAsia="宋体" w:hAnsi="宋体" w:cs="Times New Roman" w:hint="eastAsia"/>
          <w:kern w:val="0"/>
          <w:szCs w:val="21"/>
        </w:rPr>
        <w:t>）</w:t>
      </w:r>
      <w:r w:rsidRPr="000B5871">
        <w:rPr>
          <w:rFonts w:ascii="宋体" w:eastAsia="宋体" w:hAnsi="宋体" w:cs="Times New Roman"/>
          <w:kern w:val="0"/>
          <w:szCs w:val="21"/>
        </w:rPr>
        <w:t>直接提供的能量</w:t>
      </w:r>
      <w:r>
        <w:rPr>
          <w:rFonts w:ascii="宋体" w:eastAsia="宋体" w:hAnsi="宋体" w:cs="Times New Roman"/>
          <w:kern w:val="0"/>
          <w:szCs w:val="21"/>
        </w:rPr>
        <w:t>，</w:t>
      </w:r>
      <w:r w:rsidRPr="000B5871">
        <w:rPr>
          <w:rFonts w:ascii="宋体" w:eastAsia="宋体" w:hAnsi="宋体" w:cs="Times New Roman"/>
          <w:kern w:val="0"/>
          <w:szCs w:val="21"/>
        </w:rPr>
        <w:t>也可利</w:t>
      </w:r>
      <w:r w:rsidRPr="000B5871">
        <w:rPr>
          <w:rFonts w:ascii="Times New Roman" w:eastAsia="宋体" w:hAnsi="Times New Roman" w:cs="Times New Roman"/>
          <w:kern w:val="0"/>
          <w:szCs w:val="21"/>
        </w:rPr>
        <w:t>用</w:t>
      </w:r>
      <w:r w:rsidRPr="000B5871">
        <w:rPr>
          <w:rFonts w:ascii="Times New Roman" w:eastAsia="宋体" w:hAnsi="Times New Roman" w:cs="Times New Roman"/>
          <w:kern w:val="0"/>
          <w:szCs w:val="21"/>
        </w:rPr>
        <w:t>Na</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电化</w:t>
      </w:r>
      <w:r w:rsidRPr="000B5871">
        <w:rPr>
          <w:rFonts w:ascii="宋体" w:eastAsia="宋体" w:hAnsi="宋体" w:cs="Times New Roman"/>
          <w:kern w:val="0"/>
          <w:szCs w:val="21"/>
        </w:rPr>
        <w:t>学梯度的势能。</w:t>
      </w:r>
      <w:proofErr w:type="gramStart"/>
      <w:r w:rsidRPr="000B5871">
        <w:rPr>
          <w:rFonts w:ascii="宋体" w:eastAsia="宋体" w:hAnsi="宋体" w:cs="Times New Roman"/>
          <w:kern w:val="0"/>
          <w:szCs w:val="21"/>
        </w:rPr>
        <w:t>请据图</w:t>
      </w:r>
      <w:proofErr w:type="gramEnd"/>
      <w:r w:rsidRPr="000B5871">
        <w:rPr>
          <w:rFonts w:ascii="宋体" w:eastAsia="宋体" w:hAnsi="宋体" w:cs="Times New Roman"/>
          <w:kern w:val="0"/>
          <w:szCs w:val="21"/>
        </w:rPr>
        <w:t>回答问题</w:t>
      </w:r>
      <w:r>
        <w:rPr>
          <w:rFonts w:ascii="宋体" w:eastAsia="宋体" w:hAnsi="宋体" w:cs="Times New Roman" w:hint="eastAsia"/>
          <w:kern w:val="0"/>
          <w:szCs w:val="21"/>
        </w:rPr>
        <w:t>：</w:t>
      </w:r>
    </w:p>
    <w:p w14:paraId="16634048" w14:textId="77777777" w:rsidR="007607FF" w:rsidRPr="000B5871" w:rsidRDefault="007607FF" w:rsidP="007607FF">
      <w:pPr>
        <w:widowControl/>
        <w:tabs>
          <w:tab w:val="left" w:pos="3969"/>
        </w:tabs>
        <w:spacing w:line="300" w:lineRule="auto"/>
        <w:contextualSpacing/>
        <w:jc w:val="center"/>
        <w:rPr>
          <w:rFonts w:ascii="宋体" w:eastAsia="宋体" w:hAnsi="宋体" w:cs="Times New Roman"/>
          <w:kern w:val="0"/>
          <w:szCs w:val="21"/>
        </w:rPr>
      </w:pPr>
      <w:r w:rsidRPr="000B5871">
        <w:rPr>
          <w:rFonts w:ascii="宋体" w:eastAsia="宋体" w:hAnsi="宋体" w:cs="Times New Roman"/>
          <w:noProof/>
          <w:kern w:val="0"/>
          <w:szCs w:val="21"/>
        </w:rPr>
        <w:drawing>
          <wp:inline distT="0" distB="0" distL="0" distR="0" wp14:anchorId="5E186195" wp14:editId="68647275">
            <wp:extent cx="3215640" cy="1607820"/>
            <wp:effectExtent l="0" t="0" r="3810" b="0"/>
            <wp:docPr id="1033" name="image10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1.jpeg"/>
                    <pic:cNvPicPr/>
                  </pic:nvPicPr>
                  <pic:blipFill>
                    <a:blip r:embed="rId123"/>
                    <a:stretch>
                      <a:fillRect/>
                    </a:stretch>
                  </pic:blipFill>
                  <pic:spPr>
                    <a:xfrm>
                      <a:off x="0" y="0"/>
                      <a:ext cx="3230308" cy="1615154"/>
                    </a:xfrm>
                    <a:prstGeom prst="rect">
                      <a:avLst/>
                    </a:prstGeom>
                  </pic:spPr>
                </pic:pic>
              </a:graphicData>
            </a:graphic>
          </wp:inline>
        </w:drawing>
      </w:r>
    </w:p>
    <w:p w14:paraId="78A5C532" w14:textId="77777777" w:rsidR="007607FF" w:rsidRPr="000B5871" w:rsidRDefault="007607FF" w:rsidP="007607FF">
      <w:pPr>
        <w:widowControl/>
        <w:tabs>
          <w:tab w:val="left" w:pos="3969"/>
        </w:tabs>
        <w:spacing w:line="36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(1)(2分)</w:t>
      </w:r>
      <w:r w:rsidRPr="000B5871">
        <w:rPr>
          <w:rFonts w:ascii="Times New Roman" w:eastAsia="宋体" w:hAnsi="Times New Roman" w:cs="Times New Roman"/>
          <w:kern w:val="0"/>
          <w:szCs w:val="21"/>
        </w:rPr>
        <w:t>Na</w:t>
      </w:r>
      <w:r w:rsidRPr="000B5871">
        <w:rPr>
          <w:rFonts w:ascii="Times New Roman" w:eastAsia="宋体" w:hAnsi="Times New Roman" w:cs="Times New Roman"/>
          <w:kern w:val="0"/>
          <w:szCs w:val="21"/>
          <w:vertAlign w:val="superscript"/>
        </w:rPr>
        <w:t>+</w:t>
      </w:r>
      <w:proofErr w:type="gramStart"/>
      <w:r w:rsidRPr="000B5871">
        <w:rPr>
          <w:rFonts w:ascii="宋体" w:eastAsia="宋体" w:hAnsi="宋体" w:cs="Times New Roman"/>
          <w:kern w:val="0"/>
          <w:szCs w:val="21"/>
        </w:rPr>
        <w:t>从肠腔进入</w:t>
      </w:r>
      <w:proofErr w:type="gramEnd"/>
      <w:r w:rsidRPr="000B5871">
        <w:rPr>
          <w:rFonts w:ascii="宋体" w:eastAsia="宋体" w:hAnsi="宋体" w:cs="Times New Roman"/>
          <w:kern w:val="0"/>
          <w:szCs w:val="21"/>
        </w:rPr>
        <w:t>小肠上皮细胞和葡萄糖从小肠上皮细胞到组织液的跨</w:t>
      </w:r>
      <w:proofErr w:type="gramStart"/>
      <w:r w:rsidRPr="000B5871">
        <w:rPr>
          <w:rFonts w:ascii="宋体" w:eastAsia="宋体" w:hAnsi="宋体" w:cs="Times New Roman"/>
          <w:kern w:val="0"/>
          <w:szCs w:val="21"/>
        </w:rPr>
        <w:t>膜运输</w:t>
      </w:r>
      <w:proofErr w:type="gramEnd"/>
      <w:r w:rsidRPr="000B5871">
        <w:rPr>
          <w:rFonts w:ascii="宋体" w:eastAsia="宋体" w:hAnsi="宋体" w:cs="Times New Roman"/>
          <w:kern w:val="0"/>
          <w:szCs w:val="21"/>
        </w:rPr>
        <w:t>方式</w:t>
      </w:r>
      <w:r w:rsidRPr="000B5871">
        <w:rPr>
          <w:rFonts w:ascii="宋体" w:eastAsia="宋体" w:hAnsi="宋体" w:cs="Times New Roman"/>
          <w:kern w:val="0"/>
          <w:szCs w:val="21"/>
          <w:u w:val="single"/>
        </w:rPr>
        <w:t xml:space="preserve">　　</w:t>
      </w:r>
      <w:proofErr w:type="gramStart"/>
      <w:r w:rsidRPr="000B5871">
        <w:rPr>
          <w:rFonts w:ascii="宋体" w:eastAsia="宋体" w:hAnsi="宋体" w:cs="Times New Roman"/>
          <w:kern w:val="0"/>
          <w:szCs w:val="21"/>
          <w:u w:val="single"/>
        </w:rPr>
        <w:t xml:space="preserve">　　</w:t>
      </w:r>
      <w:proofErr w:type="gramEnd"/>
      <w:r w:rsidRPr="000B5871">
        <w:rPr>
          <w:rFonts w:ascii="宋体" w:eastAsia="宋体" w:hAnsi="宋体" w:cs="Times New Roman"/>
          <w:kern w:val="0"/>
          <w:szCs w:val="21"/>
        </w:rPr>
        <w:t>(填“相同”或“不同”)</w:t>
      </w:r>
      <w:r>
        <w:rPr>
          <w:rFonts w:ascii="宋体" w:eastAsia="宋体" w:hAnsi="宋体" w:cs="Times New Roman" w:hint="eastAsia"/>
          <w:kern w:val="0"/>
          <w:szCs w:val="21"/>
        </w:rPr>
        <w:t>；</w:t>
      </w:r>
      <w:r w:rsidRPr="000B5871">
        <w:rPr>
          <w:rFonts w:ascii="宋体" w:eastAsia="宋体" w:hAnsi="宋体" w:cs="Times New Roman"/>
          <w:kern w:val="0"/>
          <w:szCs w:val="21"/>
        </w:rPr>
        <w:t>在上述过程中</w:t>
      </w:r>
      <w:r>
        <w:rPr>
          <w:rFonts w:ascii="宋体" w:eastAsia="宋体" w:hAnsi="宋体" w:cs="Times New Roman"/>
          <w:kern w:val="0"/>
          <w:szCs w:val="21"/>
        </w:rPr>
        <w:t>，</w:t>
      </w:r>
      <w:r w:rsidRPr="000B5871">
        <w:rPr>
          <w:rFonts w:ascii="Times New Roman" w:eastAsia="宋体" w:hAnsi="Times New Roman" w:cs="Times New Roman"/>
          <w:kern w:val="0"/>
          <w:szCs w:val="21"/>
        </w:rPr>
        <w:t>当</w:t>
      </w:r>
      <w:r w:rsidRPr="000B5871">
        <w:rPr>
          <w:rFonts w:ascii="Times New Roman" w:eastAsia="宋体" w:hAnsi="Times New Roman" w:cs="Times New Roman"/>
          <w:kern w:val="0"/>
          <w:szCs w:val="21"/>
        </w:rPr>
        <w:t>Na</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和</w:t>
      </w:r>
      <w:r w:rsidRPr="000B5871">
        <w:rPr>
          <w:rFonts w:ascii="宋体" w:eastAsia="宋体" w:hAnsi="宋体" w:cs="Times New Roman"/>
          <w:kern w:val="0"/>
          <w:szCs w:val="21"/>
        </w:rPr>
        <w:t>葡萄糖充足时</w:t>
      </w:r>
      <w:r>
        <w:rPr>
          <w:rFonts w:ascii="宋体" w:eastAsia="宋体" w:hAnsi="宋体" w:cs="Times New Roman"/>
          <w:kern w:val="0"/>
          <w:szCs w:val="21"/>
        </w:rPr>
        <w:t>，</w:t>
      </w:r>
      <w:r w:rsidRPr="000B5871">
        <w:rPr>
          <w:rFonts w:ascii="宋体" w:eastAsia="宋体" w:hAnsi="宋体" w:cs="Times New Roman"/>
          <w:kern w:val="0"/>
          <w:szCs w:val="21"/>
        </w:rPr>
        <w:t>二者的运输速率与相应载体蛋白的数量成</w:t>
      </w:r>
      <w:r w:rsidRPr="000B5871">
        <w:rPr>
          <w:rFonts w:ascii="宋体" w:eastAsia="宋体" w:hAnsi="宋体" w:cs="Times New Roman"/>
          <w:kern w:val="0"/>
          <w:szCs w:val="21"/>
          <w:u w:val="single"/>
        </w:rPr>
        <w:t xml:space="preserve">　　</w:t>
      </w:r>
      <w:proofErr w:type="gramStart"/>
      <w:r w:rsidRPr="000B5871">
        <w:rPr>
          <w:rFonts w:ascii="宋体" w:eastAsia="宋体" w:hAnsi="宋体" w:cs="Times New Roman"/>
          <w:kern w:val="0"/>
          <w:szCs w:val="21"/>
          <w:u w:val="single"/>
        </w:rPr>
        <w:t xml:space="preserve">　　</w:t>
      </w:r>
      <w:proofErr w:type="gramEnd"/>
      <w:r w:rsidRPr="000B5871">
        <w:rPr>
          <w:rFonts w:ascii="宋体" w:eastAsia="宋体" w:hAnsi="宋体" w:cs="Times New Roman"/>
          <w:kern w:val="0"/>
          <w:szCs w:val="21"/>
        </w:rPr>
        <w:t>(填“正相关”或“负相关”)。 </w:t>
      </w:r>
    </w:p>
    <w:p w14:paraId="0A8B1477" w14:textId="77777777" w:rsidR="007607FF" w:rsidRPr="000B5871" w:rsidRDefault="007607FF" w:rsidP="007607FF">
      <w:pPr>
        <w:widowControl/>
        <w:tabs>
          <w:tab w:val="left" w:pos="3969"/>
        </w:tabs>
        <w:spacing w:line="36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(2)(5分)葡萄糖</w:t>
      </w:r>
      <w:proofErr w:type="gramStart"/>
      <w:r w:rsidRPr="000B5871">
        <w:rPr>
          <w:rFonts w:ascii="宋体" w:eastAsia="宋体" w:hAnsi="宋体" w:cs="Times New Roman"/>
          <w:kern w:val="0"/>
          <w:szCs w:val="21"/>
        </w:rPr>
        <w:t>从肠腔进入</w:t>
      </w:r>
      <w:proofErr w:type="gramEnd"/>
      <w:r w:rsidRPr="000B5871">
        <w:rPr>
          <w:rFonts w:ascii="宋体" w:eastAsia="宋体" w:hAnsi="宋体" w:cs="Times New Roman"/>
          <w:kern w:val="0"/>
          <w:szCs w:val="21"/>
        </w:rPr>
        <w:t>小肠上皮细胞的跨</w:t>
      </w:r>
      <w:proofErr w:type="gramStart"/>
      <w:r w:rsidRPr="000B5871">
        <w:rPr>
          <w:rFonts w:ascii="宋体" w:eastAsia="宋体" w:hAnsi="宋体" w:cs="Times New Roman"/>
          <w:kern w:val="0"/>
          <w:szCs w:val="21"/>
        </w:rPr>
        <w:t>膜运输</w:t>
      </w:r>
      <w:proofErr w:type="gramEnd"/>
      <w:r w:rsidRPr="000B5871">
        <w:rPr>
          <w:rFonts w:ascii="宋体" w:eastAsia="宋体" w:hAnsi="宋体" w:cs="Times New Roman"/>
          <w:kern w:val="0"/>
          <w:szCs w:val="21"/>
        </w:rPr>
        <w:t>方式是</w:t>
      </w:r>
      <w:r w:rsidRPr="000B5871">
        <w:rPr>
          <w:rFonts w:ascii="宋体" w:eastAsia="宋体" w:hAnsi="宋体" w:cs="Times New Roman"/>
          <w:kern w:val="0"/>
          <w:szCs w:val="21"/>
          <w:u w:val="single"/>
        </w:rPr>
        <w:t xml:space="preserve">　　</w:t>
      </w:r>
      <w:proofErr w:type="gramStart"/>
      <w:r w:rsidRPr="000B5871">
        <w:rPr>
          <w:rFonts w:ascii="宋体" w:eastAsia="宋体" w:hAnsi="宋体" w:cs="Times New Roman"/>
          <w:kern w:val="0"/>
          <w:szCs w:val="21"/>
          <w:u w:val="single"/>
        </w:rPr>
        <w:t xml:space="preserve">　　</w:t>
      </w:r>
      <w:proofErr w:type="gramEnd"/>
      <w:r>
        <w:rPr>
          <w:rFonts w:ascii="宋体" w:eastAsia="宋体" w:hAnsi="宋体" w:cs="Times New Roman"/>
          <w:kern w:val="0"/>
          <w:szCs w:val="21"/>
        </w:rPr>
        <w:t>，</w:t>
      </w:r>
      <w:r w:rsidRPr="000B5871">
        <w:rPr>
          <w:rFonts w:ascii="宋体" w:eastAsia="宋体" w:hAnsi="宋体" w:cs="Times New Roman"/>
          <w:kern w:val="0"/>
          <w:szCs w:val="21"/>
        </w:rPr>
        <w:t>判断的依据是</w:t>
      </w:r>
      <w:r>
        <w:rPr>
          <w:rFonts w:ascii="宋体" w:eastAsia="宋体" w:hAnsi="宋体" w:cs="Times New Roman" w:hint="eastAsia"/>
          <w:kern w:val="0"/>
          <w:szCs w:val="21"/>
        </w:rPr>
        <w:t>：</w:t>
      </w:r>
      <w:r w:rsidRPr="000B5871">
        <w:rPr>
          <w:rFonts w:ascii="宋体" w:eastAsia="宋体" w:hAnsi="宋体" w:cs="宋体" w:hint="eastAsia"/>
          <w:kern w:val="0"/>
          <w:szCs w:val="21"/>
        </w:rPr>
        <w:t>①</w:t>
      </w:r>
      <w:r w:rsidRPr="000B5871">
        <w:rPr>
          <w:rFonts w:ascii="宋体" w:eastAsia="宋体" w:hAnsi="宋体" w:cs="Times New Roman"/>
          <w:kern w:val="0"/>
          <w:szCs w:val="21"/>
        </w:rPr>
        <w:t>被选择吸收的物质</w:t>
      </w:r>
      <w:proofErr w:type="gramStart"/>
      <w:r w:rsidRPr="000B5871">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rPr>
        <w:t>；</w:t>
      </w:r>
      <w:r w:rsidRPr="000B5871">
        <w:rPr>
          <w:rFonts w:ascii="宋体" w:eastAsia="宋体" w:hAnsi="宋体" w:cs="宋体" w:hint="eastAsia"/>
          <w:kern w:val="0"/>
          <w:szCs w:val="21"/>
        </w:rPr>
        <w:t>②</w:t>
      </w:r>
      <w:r w:rsidRPr="000B5871">
        <w:rPr>
          <w:rFonts w:ascii="宋体" w:eastAsia="宋体" w:hAnsi="宋体" w:cs="Times New Roman"/>
          <w:kern w:val="0"/>
          <w:szCs w:val="21"/>
        </w:rPr>
        <w:t>需要的能量来自</w:t>
      </w:r>
      <w:proofErr w:type="gramStart"/>
      <w:r w:rsidRPr="000B5871">
        <w:rPr>
          <w:rFonts w:ascii="宋体" w:eastAsia="宋体" w:hAnsi="宋体" w:cs="Times New Roman"/>
          <w:kern w:val="0"/>
          <w:szCs w:val="21"/>
          <w:u w:val="single"/>
        </w:rPr>
        <w:t xml:space="preserve">　　　　　　　　　　</w:t>
      </w:r>
      <w:proofErr w:type="gramEnd"/>
      <w:r w:rsidRPr="000B5871">
        <w:rPr>
          <w:rFonts w:ascii="宋体" w:eastAsia="宋体" w:hAnsi="宋体" w:cs="Times New Roman"/>
          <w:kern w:val="0"/>
          <w:szCs w:val="21"/>
        </w:rPr>
        <w:t>。 </w:t>
      </w:r>
    </w:p>
    <w:p w14:paraId="149CD21B" w14:textId="77777777" w:rsidR="007607FF" w:rsidRPr="000B5871" w:rsidRDefault="007607FF" w:rsidP="007607FF">
      <w:pPr>
        <w:widowControl/>
        <w:tabs>
          <w:tab w:val="left" w:pos="3969"/>
        </w:tabs>
        <w:spacing w:line="36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(3)(1分)温度影响</w:t>
      </w:r>
      <w:r w:rsidRPr="000B5871">
        <w:rPr>
          <w:rFonts w:ascii="Times New Roman" w:eastAsia="宋体" w:hAnsi="Times New Roman" w:cs="Times New Roman"/>
          <w:kern w:val="0"/>
          <w:szCs w:val="21"/>
        </w:rPr>
        <w:t>Na</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从小</w:t>
      </w:r>
      <w:r w:rsidRPr="000B5871">
        <w:rPr>
          <w:rFonts w:ascii="宋体" w:eastAsia="宋体" w:hAnsi="宋体" w:cs="Times New Roman"/>
          <w:kern w:val="0"/>
          <w:szCs w:val="21"/>
        </w:rPr>
        <w:t>肠上皮细胞到组织液的运输</w:t>
      </w:r>
      <w:r>
        <w:rPr>
          <w:rFonts w:ascii="宋体" w:eastAsia="宋体" w:hAnsi="宋体" w:cs="Times New Roman"/>
          <w:kern w:val="0"/>
          <w:szCs w:val="21"/>
        </w:rPr>
        <w:t>，</w:t>
      </w:r>
      <w:r w:rsidRPr="000B5871">
        <w:rPr>
          <w:rFonts w:ascii="宋体" w:eastAsia="宋体" w:hAnsi="宋体" w:cs="Times New Roman"/>
          <w:kern w:val="0"/>
          <w:szCs w:val="21"/>
        </w:rPr>
        <w:t>因为温度影响细胞质膜的</w:t>
      </w:r>
      <w:r w:rsidRPr="000B5871">
        <w:rPr>
          <w:rFonts w:ascii="宋体" w:eastAsia="宋体" w:hAnsi="宋体" w:cs="Times New Roman"/>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0B5871">
        <w:rPr>
          <w:rFonts w:ascii="宋体" w:eastAsia="宋体" w:hAnsi="宋体" w:cs="Times New Roman"/>
          <w:kern w:val="0"/>
          <w:szCs w:val="21"/>
          <w:u w:val="single"/>
        </w:rPr>
        <w:t xml:space="preserve">　　</w:t>
      </w:r>
      <w:r>
        <w:rPr>
          <w:rFonts w:ascii="宋体" w:eastAsia="宋体" w:hAnsi="宋体" w:cs="Times New Roman" w:hint="eastAsia"/>
          <w:kern w:val="0"/>
          <w:szCs w:val="21"/>
        </w:rPr>
        <w:t>（</w:t>
      </w:r>
      <w:r w:rsidRPr="000B5871">
        <w:rPr>
          <w:rFonts w:ascii="宋体" w:eastAsia="宋体" w:hAnsi="宋体" w:cs="Times New Roman"/>
          <w:kern w:val="0"/>
          <w:szCs w:val="21"/>
        </w:rPr>
        <w:t>结构特点</w:t>
      </w:r>
      <w:r>
        <w:rPr>
          <w:rFonts w:ascii="宋体" w:eastAsia="宋体" w:hAnsi="宋体" w:cs="Times New Roman" w:hint="eastAsia"/>
          <w:kern w:val="0"/>
          <w:szCs w:val="21"/>
        </w:rPr>
        <w:t>）</w:t>
      </w:r>
      <w:r w:rsidRPr="000B5871">
        <w:rPr>
          <w:rFonts w:ascii="宋体" w:eastAsia="宋体" w:hAnsi="宋体" w:cs="Times New Roman"/>
          <w:kern w:val="0"/>
          <w:szCs w:val="21"/>
        </w:rPr>
        <w:t>。 </w:t>
      </w:r>
    </w:p>
    <w:p w14:paraId="5F35041D" w14:textId="77777777" w:rsidR="007607FF" w:rsidRPr="000B5871" w:rsidRDefault="007607FF" w:rsidP="007607FF">
      <w:pPr>
        <w:widowControl/>
        <w:tabs>
          <w:tab w:val="left" w:pos="3969"/>
        </w:tabs>
        <w:spacing w:line="30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14.(10分)红树林分布于热带亚热带海岸潮间带</w:t>
      </w:r>
      <w:r>
        <w:rPr>
          <w:rFonts w:ascii="宋体" w:eastAsia="宋体" w:hAnsi="宋体" w:cs="Times New Roman"/>
          <w:kern w:val="0"/>
          <w:szCs w:val="21"/>
        </w:rPr>
        <w:t>，</w:t>
      </w:r>
      <w:r w:rsidRPr="000B5871">
        <w:rPr>
          <w:rFonts w:ascii="宋体" w:eastAsia="宋体" w:hAnsi="宋体" w:cs="Times New Roman"/>
          <w:kern w:val="0"/>
          <w:szCs w:val="21"/>
        </w:rPr>
        <w:t>通常受到盐胁迫。红树林植物能抵抗盐胁迫</w:t>
      </w:r>
      <w:r>
        <w:rPr>
          <w:rFonts w:ascii="宋体" w:eastAsia="宋体" w:hAnsi="宋体" w:cs="Times New Roman"/>
          <w:kern w:val="0"/>
          <w:szCs w:val="21"/>
        </w:rPr>
        <w:t>，</w:t>
      </w:r>
      <w:r w:rsidRPr="000B5871">
        <w:rPr>
          <w:rFonts w:ascii="宋体" w:eastAsia="宋体" w:hAnsi="宋体" w:cs="Times New Roman"/>
          <w:kern w:val="0"/>
          <w:szCs w:val="21"/>
        </w:rPr>
        <w:t>通过叶子和嫩枝可以将吸收到植物体内的盐分排出</w:t>
      </w:r>
      <w:r>
        <w:rPr>
          <w:rFonts w:ascii="宋体" w:eastAsia="宋体" w:hAnsi="宋体" w:cs="Times New Roman"/>
          <w:kern w:val="0"/>
          <w:szCs w:val="21"/>
        </w:rPr>
        <w:t>，</w:t>
      </w:r>
      <w:r w:rsidRPr="000B5871">
        <w:rPr>
          <w:rFonts w:ascii="宋体" w:eastAsia="宋体" w:hAnsi="宋体" w:cs="Times New Roman"/>
          <w:kern w:val="0"/>
          <w:szCs w:val="21"/>
        </w:rPr>
        <w:t>是强耐盐植物。那么</w:t>
      </w:r>
      <w:r>
        <w:rPr>
          <w:rFonts w:ascii="宋体" w:eastAsia="宋体" w:hAnsi="宋体" w:cs="Times New Roman"/>
          <w:kern w:val="0"/>
          <w:szCs w:val="21"/>
        </w:rPr>
        <w:t>，</w:t>
      </w:r>
      <w:r w:rsidRPr="000B5871">
        <w:rPr>
          <w:rFonts w:ascii="宋体" w:eastAsia="宋体" w:hAnsi="宋体" w:cs="Times New Roman"/>
          <w:kern w:val="0"/>
          <w:szCs w:val="21"/>
        </w:rPr>
        <w:t>红树林从海水及土壤中吸收无机盐的方式是主动运输还是被动运输</w:t>
      </w:r>
      <w:r>
        <w:rPr>
          <w:rFonts w:ascii="宋体" w:eastAsia="宋体" w:hAnsi="宋体" w:cs="Times New Roman" w:hint="eastAsia"/>
          <w:kern w:val="0"/>
          <w:szCs w:val="21"/>
        </w:rPr>
        <w:t>？</w:t>
      </w:r>
      <w:r w:rsidRPr="000B5871">
        <w:rPr>
          <w:rFonts w:ascii="宋体" w:eastAsia="宋体" w:hAnsi="宋体" w:cs="Times New Roman"/>
          <w:kern w:val="0"/>
          <w:szCs w:val="21"/>
        </w:rPr>
        <w:t>某生物兴趣小组设计以下实验进行探究</w:t>
      </w:r>
      <w:r>
        <w:rPr>
          <w:rFonts w:ascii="宋体" w:eastAsia="宋体" w:hAnsi="宋体" w:cs="Times New Roman"/>
          <w:kern w:val="0"/>
          <w:szCs w:val="21"/>
        </w:rPr>
        <w:t>，</w:t>
      </w:r>
      <w:r w:rsidRPr="000B5871">
        <w:rPr>
          <w:rFonts w:ascii="宋体" w:eastAsia="宋体" w:hAnsi="宋体" w:cs="Times New Roman"/>
          <w:kern w:val="0"/>
          <w:szCs w:val="21"/>
        </w:rPr>
        <w:t>请补充完整。</w:t>
      </w:r>
    </w:p>
    <w:p w14:paraId="0FEBB01E" w14:textId="77777777" w:rsidR="007607FF" w:rsidRPr="000B5871" w:rsidRDefault="007607FF" w:rsidP="007607FF">
      <w:pPr>
        <w:widowControl/>
        <w:tabs>
          <w:tab w:val="left" w:pos="3969"/>
        </w:tabs>
        <w:spacing w:line="36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(1)(4分)实验步骤</w:t>
      </w:r>
    </w:p>
    <w:p w14:paraId="5FD031BC" w14:textId="77777777" w:rsidR="007607FF" w:rsidRPr="000B5871" w:rsidRDefault="007607FF" w:rsidP="007607FF">
      <w:pPr>
        <w:widowControl/>
        <w:tabs>
          <w:tab w:val="left" w:pos="3969"/>
        </w:tabs>
        <w:spacing w:line="360" w:lineRule="auto"/>
        <w:contextualSpacing/>
        <w:jc w:val="left"/>
        <w:rPr>
          <w:rFonts w:ascii="宋体" w:eastAsia="宋体" w:hAnsi="宋体" w:cs="Times New Roman"/>
          <w:kern w:val="0"/>
          <w:szCs w:val="21"/>
        </w:rPr>
      </w:pPr>
      <w:r w:rsidRPr="000B5871">
        <w:rPr>
          <w:rFonts w:ascii="宋体" w:eastAsia="宋体" w:hAnsi="宋体" w:cs="宋体" w:hint="eastAsia"/>
          <w:kern w:val="0"/>
          <w:szCs w:val="21"/>
        </w:rPr>
        <w:t>①</w:t>
      </w:r>
      <w:r w:rsidRPr="000B5871">
        <w:rPr>
          <w:rFonts w:ascii="宋体" w:eastAsia="宋体" w:hAnsi="宋体" w:cs="Times New Roman"/>
          <w:kern w:val="0"/>
          <w:szCs w:val="21"/>
        </w:rPr>
        <w:t>取生长发育相同的若干红树林植物</w:t>
      </w:r>
      <w:r>
        <w:rPr>
          <w:rFonts w:ascii="宋体" w:eastAsia="宋体" w:hAnsi="宋体" w:cs="Times New Roman"/>
          <w:kern w:val="0"/>
          <w:szCs w:val="21"/>
        </w:rPr>
        <w:t>，</w:t>
      </w:r>
      <w:r w:rsidRPr="000B5871">
        <w:rPr>
          <w:rFonts w:ascii="宋体" w:eastAsia="宋体" w:hAnsi="宋体" w:cs="Times New Roman"/>
          <w:kern w:val="0"/>
          <w:szCs w:val="21"/>
        </w:rPr>
        <w:t>随机均分成A、B两组</w:t>
      </w:r>
      <w:r>
        <w:rPr>
          <w:rFonts w:ascii="宋体" w:eastAsia="宋体" w:hAnsi="宋体" w:cs="Times New Roman"/>
          <w:kern w:val="0"/>
          <w:szCs w:val="21"/>
        </w:rPr>
        <w:t>，</w:t>
      </w:r>
      <w:r w:rsidRPr="000B5871">
        <w:rPr>
          <w:rFonts w:ascii="宋体" w:eastAsia="宋体" w:hAnsi="宋体" w:cs="Times New Roman"/>
          <w:kern w:val="0"/>
          <w:szCs w:val="21"/>
        </w:rPr>
        <w:t>放入适宜浓度的含有K</w:t>
      </w:r>
      <w:r w:rsidRPr="000B5871">
        <w:rPr>
          <w:rFonts w:ascii="宋体" w:eastAsia="宋体" w:hAnsi="宋体" w:cs="Times New Roman"/>
          <w:kern w:val="0"/>
          <w:szCs w:val="21"/>
          <w:vertAlign w:val="superscript"/>
        </w:rPr>
        <w:t>+</w:t>
      </w:r>
      <w:r w:rsidRPr="000B5871">
        <w:rPr>
          <w:rFonts w:ascii="宋体" w:eastAsia="宋体" w:hAnsi="宋体" w:cs="Times New Roman"/>
          <w:kern w:val="0"/>
          <w:szCs w:val="21"/>
        </w:rPr>
        <w:t>、Ca</w:t>
      </w:r>
      <w:r w:rsidRPr="000B5871">
        <w:rPr>
          <w:rFonts w:ascii="宋体" w:eastAsia="宋体" w:hAnsi="宋体" w:cs="Times New Roman"/>
          <w:kern w:val="0"/>
          <w:szCs w:val="21"/>
          <w:vertAlign w:val="superscript"/>
        </w:rPr>
        <w:t>2+</w:t>
      </w:r>
      <w:r w:rsidRPr="000B5871">
        <w:rPr>
          <w:rFonts w:ascii="宋体" w:eastAsia="宋体" w:hAnsi="宋体" w:cs="Times New Roman"/>
          <w:kern w:val="0"/>
          <w:szCs w:val="21"/>
        </w:rPr>
        <w:t>的溶液中</w:t>
      </w:r>
      <w:r>
        <w:rPr>
          <w:rFonts w:ascii="宋体" w:eastAsia="宋体" w:hAnsi="宋体" w:cs="Times New Roman" w:hint="eastAsia"/>
          <w:kern w:val="0"/>
          <w:szCs w:val="21"/>
        </w:rPr>
        <w:t>；</w:t>
      </w:r>
    </w:p>
    <w:p w14:paraId="5110D409" w14:textId="77777777" w:rsidR="007607FF" w:rsidRPr="000B5871" w:rsidRDefault="007607FF" w:rsidP="007607FF">
      <w:pPr>
        <w:widowControl/>
        <w:tabs>
          <w:tab w:val="left" w:pos="3969"/>
        </w:tabs>
        <w:spacing w:line="360" w:lineRule="auto"/>
        <w:contextualSpacing/>
        <w:jc w:val="left"/>
        <w:rPr>
          <w:rFonts w:ascii="宋体" w:eastAsia="宋体" w:hAnsi="宋体" w:cs="Times New Roman"/>
          <w:kern w:val="0"/>
          <w:szCs w:val="21"/>
        </w:rPr>
      </w:pPr>
      <w:r w:rsidRPr="000B5871">
        <w:rPr>
          <w:rFonts w:ascii="宋体" w:eastAsia="宋体" w:hAnsi="宋体" w:cs="宋体" w:hint="eastAsia"/>
          <w:kern w:val="0"/>
          <w:szCs w:val="21"/>
        </w:rPr>
        <w:t>②</w:t>
      </w:r>
      <w:r w:rsidRPr="000B5871">
        <w:rPr>
          <w:rFonts w:ascii="Times New Roman" w:eastAsia="宋体" w:hAnsi="Times New Roman" w:cs="Times New Roman"/>
          <w:kern w:val="0"/>
          <w:szCs w:val="21"/>
        </w:rPr>
        <w:t>A</w:t>
      </w:r>
      <w:r w:rsidRPr="000B5871">
        <w:rPr>
          <w:rFonts w:ascii="Times New Roman" w:eastAsia="宋体" w:hAnsi="Times New Roman" w:cs="Times New Roman"/>
          <w:kern w:val="0"/>
          <w:szCs w:val="21"/>
        </w:rPr>
        <w:t>组给予正常的呼吸条件</w:t>
      </w:r>
      <w:r w:rsidRPr="00BE56E2">
        <w:rPr>
          <w:rFonts w:ascii="Times New Roman" w:eastAsia="宋体" w:hAnsi="Times New Roman" w:cs="Times New Roman"/>
          <w:kern w:val="0"/>
          <w:szCs w:val="21"/>
        </w:rPr>
        <w:t>，</w:t>
      </w:r>
      <w:r w:rsidRPr="000B5871">
        <w:rPr>
          <w:rFonts w:ascii="Times New Roman" w:eastAsia="宋体" w:hAnsi="Times New Roman" w:cs="Times New Roman"/>
          <w:kern w:val="0"/>
          <w:szCs w:val="21"/>
        </w:rPr>
        <w:t>B</w:t>
      </w:r>
      <w:r w:rsidRPr="000B5871">
        <w:rPr>
          <w:rFonts w:ascii="Times New Roman" w:eastAsia="宋体" w:hAnsi="Times New Roman" w:cs="Times New Roman"/>
          <w:kern w:val="0"/>
          <w:szCs w:val="21"/>
        </w:rPr>
        <w:t>组</w:t>
      </w:r>
      <w:proofErr w:type="gramStart"/>
      <w:r w:rsidRPr="000B5871">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rPr>
        <w:t>；</w:t>
      </w:r>
      <w:r w:rsidRPr="000B5871">
        <w:rPr>
          <w:rFonts w:ascii="宋体" w:eastAsia="宋体" w:hAnsi="宋体" w:cs="Times New Roman"/>
          <w:kern w:val="0"/>
          <w:szCs w:val="21"/>
        </w:rPr>
        <w:t> </w:t>
      </w:r>
    </w:p>
    <w:p w14:paraId="0DA335D7" w14:textId="77777777" w:rsidR="007607FF" w:rsidRPr="000B5871" w:rsidRDefault="007607FF" w:rsidP="007607FF">
      <w:pPr>
        <w:widowControl/>
        <w:tabs>
          <w:tab w:val="left" w:pos="3969"/>
        </w:tabs>
        <w:spacing w:line="360" w:lineRule="auto"/>
        <w:contextualSpacing/>
        <w:jc w:val="left"/>
        <w:rPr>
          <w:rFonts w:ascii="宋体" w:eastAsia="宋体" w:hAnsi="宋体" w:cs="Times New Roman"/>
          <w:kern w:val="0"/>
          <w:szCs w:val="21"/>
        </w:rPr>
      </w:pPr>
      <w:r w:rsidRPr="000B5871">
        <w:rPr>
          <w:rFonts w:ascii="宋体" w:eastAsia="宋体" w:hAnsi="宋体" w:cs="宋体" w:hint="eastAsia"/>
          <w:kern w:val="0"/>
          <w:szCs w:val="21"/>
        </w:rPr>
        <w:t>③</w:t>
      </w:r>
      <w:proofErr w:type="gramStart"/>
      <w:r w:rsidRPr="000B5871">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proofErr w:type="gramStart"/>
      <w:r w:rsidRPr="000B5871">
        <w:rPr>
          <w:rFonts w:ascii="宋体" w:eastAsia="宋体" w:hAnsi="宋体" w:cs="Times New Roman"/>
          <w:kern w:val="0"/>
          <w:szCs w:val="21"/>
          <w:u w:val="single"/>
        </w:rPr>
        <w:t xml:space="preserve">　　　　　　　　　　</w:t>
      </w:r>
      <w:proofErr w:type="gramEnd"/>
      <w:r w:rsidRPr="000B5871">
        <w:rPr>
          <w:rFonts w:ascii="宋体" w:eastAsia="宋体" w:hAnsi="宋体" w:cs="Times New Roman"/>
          <w:kern w:val="0"/>
          <w:szCs w:val="21"/>
        </w:rPr>
        <w:t>。 </w:t>
      </w:r>
    </w:p>
    <w:p w14:paraId="4955210B" w14:textId="77777777" w:rsidR="007607FF" w:rsidRPr="000B5871" w:rsidRDefault="007607FF" w:rsidP="007607FF">
      <w:pPr>
        <w:widowControl/>
        <w:tabs>
          <w:tab w:val="left" w:pos="3969"/>
        </w:tabs>
        <w:spacing w:line="360" w:lineRule="auto"/>
        <w:contextualSpacing/>
        <w:jc w:val="left"/>
        <w:rPr>
          <w:rFonts w:ascii="宋体" w:eastAsia="宋体" w:hAnsi="宋体" w:cs="Times New Roman"/>
          <w:kern w:val="0"/>
          <w:szCs w:val="21"/>
        </w:rPr>
      </w:pPr>
      <w:r w:rsidRPr="000B5871">
        <w:rPr>
          <w:rFonts w:ascii="宋体" w:eastAsia="宋体" w:hAnsi="宋体" w:cs="Times New Roman"/>
          <w:kern w:val="0"/>
          <w:szCs w:val="21"/>
        </w:rPr>
        <w:t>(2)(6分)实验结论</w:t>
      </w:r>
    </w:p>
    <w:p w14:paraId="61E175B7" w14:textId="77777777" w:rsidR="007607FF" w:rsidRPr="000B5871" w:rsidRDefault="007607FF" w:rsidP="007607FF">
      <w:pPr>
        <w:widowControl/>
        <w:tabs>
          <w:tab w:val="left" w:pos="3969"/>
        </w:tabs>
        <w:spacing w:line="360" w:lineRule="auto"/>
        <w:contextualSpacing/>
        <w:jc w:val="left"/>
        <w:rPr>
          <w:rFonts w:ascii="宋体" w:eastAsia="宋体" w:hAnsi="宋体" w:cs="Times New Roman"/>
          <w:kern w:val="0"/>
          <w:szCs w:val="21"/>
        </w:rPr>
      </w:pPr>
      <w:r w:rsidRPr="000B5871">
        <w:rPr>
          <w:rFonts w:ascii="宋体" w:eastAsia="宋体" w:hAnsi="宋体" w:cs="宋体" w:hint="eastAsia"/>
          <w:kern w:val="0"/>
          <w:szCs w:val="21"/>
        </w:rPr>
        <w:lastRenderedPageBreak/>
        <w:t>①</w:t>
      </w:r>
      <w:r w:rsidRPr="000B5871">
        <w:rPr>
          <w:rFonts w:ascii="宋体" w:eastAsia="宋体" w:hAnsi="宋体" w:cs="Times New Roman"/>
          <w:kern w:val="0"/>
          <w:szCs w:val="21"/>
        </w:rPr>
        <w:t>若两组植</w:t>
      </w:r>
      <w:r w:rsidRPr="000B5871">
        <w:rPr>
          <w:rFonts w:ascii="Times New Roman" w:eastAsia="宋体" w:hAnsi="Times New Roman" w:cs="Times New Roman"/>
          <w:kern w:val="0"/>
          <w:szCs w:val="21"/>
        </w:rPr>
        <w:t>株对</w:t>
      </w:r>
      <w:r w:rsidRPr="000B5871">
        <w:rPr>
          <w:rFonts w:ascii="Times New Roman" w:eastAsia="宋体" w:hAnsi="Times New Roman" w:cs="Times New Roman"/>
          <w:kern w:val="0"/>
          <w:szCs w:val="21"/>
        </w:rPr>
        <w:t>K</w:t>
      </w:r>
      <w:r w:rsidRPr="000B5871">
        <w:rPr>
          <w:rFonts w:ascii="Times New Roman" w:eastAsia="宋体" w:hAnsi="Times New Roman" w:cs="Times New Roman"/>
          <w:kern w:val="0"/>
          <w:szCs w:val="21"/>
          <w:vertAlign w:val="superscript"/>
        </w:rPr>
        <w:t>+</w:t>
      </w:r>
      <w:r w:rsidRPr="000B5871">
        <w:rPr>
          <w:rFonts w:ascii="Times New Roman" w:eastAsia="宋体" w:hAnsi="Times New Roman" w:cs="Times New Roman"/>
          <w:kern w:val="0"/>
          <w:szCs w:val="21"/>
        </w:rPr>
        <w:t>、</w:t>
      </w:r>
      <w:r w:rsidRPr="000B5871">
        <w:rPr>
          <w:rFonts w:ascii="Times New Roman" w:eastAsia="宋体" w:hAnsi="Times New Roman" w:cs="Times New Roman"/>
          <w:kern w:val="0"/>
          <w:szCs w:val="21"/>
        </w:rPr>
        <w:t>Ca</w:t>
      </w:r>
      <w:r w:rsidRPr="000B5871">
        <w:rPr>
          <w:rFonts w:ascii="Times New Roman" w:eastAsia="宋体" w:hAnsi="Times New Roman" w:cs="Times New Roman"/>
          <w:kern w:val="0"/>
          <w:szCs w:val="21"/>
          <w:vertAlign w:val="superscript"/>
        </w:rPr>
        <w:t>2+</w:t>
      </w:r>
      <w:r w:rsidRPr="000B5871">
        <w:rPr>
          <w:rFonts w:ascii="Times New Roman" w:eastAsia="宋体" w:hAnsi="Times New Roman" w:cs="Times New Roman"/>
          <w:kern w:val="0"/>
          <w:szCs w:val="21"/>
        </w:rPr>
        <w:t>的吸</w:t>
      </w:r>
      <w:r w:rsidRPr="000B5871">
        <w:rPr>
          <w:rFonts w:ascii="宋体" w:eastAsia="宋体" w:hAnsi="宋体" w:cs="Times New Roman"/>
          <w:kern w:val="0"/>
          <w:szCs w:val="21"/>
        </w:rPr>
        <w:t>收速率相同</w:t>
      </w:r>
      <w:r>
        <w:rPr>
          <w:rFonts w:ascii="宋体" w:eastAsia="宋体" w:hAnsi="宋体" w:cs="Times New Roman"/>
          <w:kern w:val="0"/>
          <w:szCs w:val="21"/>
        </w:rPr>
        <w:t>，</w:t>
      </w:r>
      <w:r w:rsidRPr="000B5871">
        <w:rPr>
          <w:rFonts w:ascii="宋体" w:eastAsia="宋体" w:hAnsi="宋体" w:cs="Times New Roman"/>
          <w:kern w:val="0"/>
          <w:szCs w:val="21"/>
        </w:rPr>
        <w:t>说明</w:t>
      </w:r>
      <w:proofErr w:type="gramStart"/>
      <w:r w:rsidRPr="000B5871">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proofErr w:type="gramStart"/>
      <w:r w:rsidRPr="000B5871">
        <w:rPr>
          <w:rFonts w:ascii="宋体" w:eastAsia="宋体" w:hAnsi="宋体" w:cs="Times New Roman"/>
          <w:kern w:val="0"/>
          <w:szCs w:val="21"/>
          <w:u w:val="single"/>
        </w:rPr>
        <w:t xml:space="preserve">　　　　</w:t>
      </w:r>
      <w:proofErr w:type="gramEnd"/>
      <w:r w:rsidRPr="000B5871">
        <w:rPr>
          <w:rFonts w:ascii="宋体" w:eastAsia="宋体" w:hAnsi="宋体" w:cs="Times New Roman"/>
          <w:kern w:val="0"/>
          <w:szCs w:val="21"/>
          <w:u w:val="single"/>
        </w:rPr>
        <w:t> </w:t>
      </w:r>
    </w:p>
    <w:p w14:paraId="216DDBB4" w14:textId="77777777" w:rsidR="007607FF" w:rsidRPr="000B5871" w:rsidRDefault="007607FF" w:rsidP="007607FF">
      <w:pPr>
        <w:widowControl/>
        <w:tabs>
          <w:tab w:val="left" w:pos="3969"/>
        </w:tabs>
        <w:spacing w:line="360" w:lineRule="auto"/>
        <w:contextualSpacing/>
        <w:jc w:val="left"/>
        <w:rPr>
          <w:rFonts w:ascii="宋体" w:eastAsia="宋体" w:hAnsi="宋体" w:cs="Times New Roman"/>
          <w:kern w:val="0"/>
          <w:szCs w:val="21"/>
        </w:rPr>
      </w:pPr>
      <w:r w:rsidRPr="000B5871">
        <w:rPr>
          <w:rFonts w:ascii="宋体" w:eastAsia="宋体" w:hAnsi="宋体" w:cs="Times New Roman"/>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0B5871">
        <w:rPr>
          <w:rFonts w:ascii="宋体" w:eastAsia="宋体" w:hAnsi="宋体" w:cs="Times New Roman"/>
          <w:kern w:val="0"/>
          <w:szCs w:val="21"/>
          <w:u w:val="single"/>
        </w:rPr>
        <w:t xml:space="preserve">　　　　　　　　</w:t>
      </w:r>
      <w:r w:rsidRPr="000B5871">
        <w:rPr>
          <w:rFonts w:ascii="宋体" w:eastAsia="宋体" w:hAnsi="宋体" w:cs="Times New Roman"/>
          <w:kern w:val="0"/>
          <w:szCs w:val="21"/>
        </w:rPr>
        <w:t>。 </w:t>
      </w:r>
    </w:p>
    <w:p w14:paraId="0E92434A" w14:textId="77777777" w:rsidR="007607FF" w:rsidRPr="000B5871" w:rsidRDefault="007607FF" w:rsidP="007607FF">
      <w:pPr>
        <w:widowControl/>
        <w:tabs>
          <w:tab w:val="left" w:pos="3969"/>
        </w:tabs>
        <w:adjustRightInd w:val="0"/>
        <w:spacing w:line="360" w:lineRule="auto"/>
        <w:contextualSpacing/>
        <w:jc w:val="left"/>
        <w:rPr>
          <w:rFonts w:ascii="宋体" w:eastAsia="宋体" w:hAnsi="宋体" w:cs="Times New Roman"/>
          <w:kern w:val="0"/>
          <w:szCs w:val="21"/>
        </w:rPr>
      </w:pPr>
      <w:r w:rsidRPr="000B5871">
        <w:rPr>
          <w:rFonts w:ascii="宋体" w:eastAsia="宋体" w:hAnsi="宋体" w:cs="宋体" w:hint="eastAsia"/>
          <w:kern w:val="0"/>
          <w:szCs w:val="21"/>
        </w:rPr>
        <w:t>②</w:t>
      </w:r>
      <w:proofErr w:type="gramStart"/>
      <w:r w:rsidRPr="000B5871">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0B5871">
        <w:rPr>
          <w:rFonts w:ascii="宋体" w:eastAsia="宋体" w:hAnsi="宋体" w:cs="Times New Roman"/>
          <w:kern w:val="0"/>
          <w:szCs w:val="21"/>
          <w:u w:val="single"/>
        </w:rPr>
        <w:t xml:space="preserve">　　</w:t>
      </w:r>
      <w:proofErr w:type="gramStart"/>
      <w:r w:rsidRPr="000B5871">
        <w:rPr>
          <w:rFonts w:ascii="宋体" w:eastAsia="宋体" w:hAnsi="宋体" w:cs="Times New Roman"/>
          <w:kern w:val="0"/>
          <w:szCs w:val="21"/>
          <w:u w:val="single"/>
        </w:rPr>
        <w:t xml:space="preserve">　　</w:t>
      </w:r>
      <w:proofErr w:type="gramEnd"/>
      <w:r>
        <w:rPr>
          <w:rFonts w:ascii="宋体" w:eastAsia="宋体" w:hAnsi="宋体" w:cs="Times New Roman"/>
          <w:kern w:val="0"/>
          <w:szCs w:val="21"/>
        </w:rPr>
        <w:t>，</w:t>
      </w:r>
      <w:r w:rsidRPr="000B5871">
        <w:rPr>
          <w:rFonts w:ascii="宋体" w:eastAsia="宋体" w:hAnsi="宋体" w:cs="Times New Roman"/>
          <w:kern w:val="0"/>
          <w:szCs w:val="21"/>
        </w:rPr>
        <w:t>说明红树林从海水及土壤中吸收无机盐的方式是主动运输。</w:t>
      </w:r>
    </w:p>
    <w:p w14:paraId="09211469" w14:textId="60D7E275" w:rsidR="007607FF" w:rsidRDefault="007607FF" w:rsidP="00D3735B">
      <w:pPr>
        <w:widowControl/>
        <w:tabs>
          <w:tab w:val="left" w:pos="3969"/>
        </w:tabs>
        <w:adjustRightInd w:val="0"/>
        <w:spacing w:line="360" w:lineRule="auto"/>
        <w:contextualSpacing/>
        <w:jc w:val="left"/>
        <w:rPr>
          <w:rFonts w:ascii="宋体" w:eastAsia="宋体" w:hAnsi="宋体" w:cs="Times New Roman"/>
          <w:kern w:val="0"/>
          <w:szCs w:val="21"/>
        </w:rPr>
      </w:pPr>
    </w:p>
    <w:p w14:paraId="55179E6F" w14:textId="0625F2CD" w:rsidR="007607FF" w:rsidRDefault="007607FF" w:rsidP="00D3735B">
      <w:pPr>
        <w:widowControl/>
        <w:tabs>
          <w:tab w:val="left" w:pos="3969"/>
        </w:tabs>
        <w:adjustRightInd w:val="0"/>
        <w:spacing w:line="360" w:lineRule="auto"/>
        <w:contextualSpacing/>
        <w:jc w:val="left"/>
        <w:rPr>
          <w:rFonts w:ascii="宋体" w:eastAsia="宋体" w:hAnsi="宋体" w:cs="Times New Roman"/>
          <w:kern w:val="0"/>
          <w:szCs w:val="21"/>
        </w:rPr>
      </w:pPr>
    </w:p>
    <w:p w14:paraId="78E05A37" w14:textId="51F1F594" w:rsidR="007607FF" w:rsidRDefault="007607FF" w:rsidP="00D3735B">
      <w:pPr>
        <w:widowControl/>
        <w:tabs>
          <w:tab w:val="left" w:pos="3969"/>
        </w:tabs>
        <w:adjustRightInd w:val="0"/>
        <w:spacing w:line="360" w:lineRule="auto"/>
        <w:contextualSpacing/>
        <w:jc w:val="left"/>
        <w:rPr>
          <w:rFonts w:ascii="宋体" w:eastAsia="宋体" w:hAnsi="宋体" w:cs="Times New Roman"/>
          <w:kern w:val="0"/>
          <w:szCs w:val="21"/>
        </w:rPr>
      </w:pPr>
    </w:p>
    <w:p w14:paraId="266CC077" w14:textId="77777777" w:rsidR="007607FF" w:rsidRDefault="007607FF" w:rsidP="007607FF">
      <w:pPr>
        <w:spacing w:line="300" w:lineRule="auto"/>
        <w:contextualSpacing/>
        <w:jc w:val="center"/>
        <w:rPr>
          <w:rFonts w:ascii="宋体" w:eastAsia="宋体" w:hAnsi="宋体"/>
          <w:sz w:val="28"/>
          <w:szCs w:val="28"/>
        </w:rPr>
      </w:pPr>
      <w:r w:rsidRPr="003C132C">
        <w:rPr>
          <w:rFonts w:ascii="宋体" w:eastAsia="宋体" w:hAnsi="宋体" w:hint="eastAsia"/>
          <w:sz w:val="28"/>
          <w:szCs w:val="28"/>
        </w:rPr>
        <w:t>第5章</w:t>
      </w:r>
      <w:r>
        <w:rPr>
          <w:rFonts w:ascii="宋体" w:eastAsia="宋体" w:hAnsi="宋体" w:hint="eastAsia"/>
          <w:sz w:val="28"/>
          <w:szCs w:val="28"/>
        </w:rPr>
        <w:t xml:space="preserve"> </w:t>
      </w:r>
      <w:r>
        <w:rPr>
          <w:rFonts w:ascii="宋体" w:eastAsia="宋体" w:hAnsi="宋体"/>
          <w:sz w:val="28"/>
          <w:szCs w:val="28"/>
        </w:rPr>
        <w:t xml:space="preserve">  </w:t>
      </w:r>
      <w:r>
        <w:rPr>
          <w:rFonts w:ascii="宋体" w:eastAsia="宋体" w:hAnsi="宋体" w:hint="eastAsia"/>
          <w:sz w:val="28"/>
          <w:szCs w:val="28"/>
        </w:rPr>
        <w:t>细胞的能量供应和利用</w:t>
      </w:r>
    </w:p>
    <w:p w14:paraId="35206D6C" w14:textId="77777777" w:rsidR="007607FF" w:rsidRPr="003C132C" w:rsidRDefault="007607FF" w:rsidP="007607FF">
      <w:pPr>
        <w:spacing w:line="300" w:lineRule="auto"/>
        <w:contextualSpacing/>
        <w:jc w:val="center"/>
        <w:rPr>
          <w:rFonts w:ascii="宋体" w:eastAsia="宋体" w:hAnsi="宋体"/>
          <w:sz w:val="28"/>
          <w:szCs w:val="28"/>
        </w:rPr>
      </w:pPr>
      <w:r w:rsidRPr="003C132C">
        <w:rPr>
          <w:rFonts w:ascii="宋体" w:eastAsia="宋体" w:hAnsi="宋体" w:hint="eastAsia"/>
          <w:sz w:val="28"/>
          <w:szCs w:val="28"/>
        </w:rPr>
        <w:t>第1节</w:t>
      </w:r>
      <w:r w:rsidRPr="003C132C">
        <w:rPr>
          <w:rFonts w:ascii="宋体" w:eastAsia="宋体" w:hAnsi="宋体"/>
          <w:sz w:val="28"/>
          <w:szCs w:val="28"/>
        </w:rPr>
        <w:t xml:space="preserve">  </w:t>
      </w:r>
      <w:r w:rsidRPr="003C132C">
        <w:rPr>
          <w:rFonts w:ascii="宋体" w:eastAsia="宋体" w:hAnsi="宋体" w:hint="eastAsia"/>
          <w:sz w:val="28"/>
          <w:szCs w:val="28"/>
        </w:rPr>
        <w:t>降低化学反应活化能的酶</w:t>
      </w:r>
    </w:p>
    <w:p w14:paraId="38129A0F" w14:textId="77777777" w:rsidR="007607FF" w:rsidRDefault="007607FF" w:rsidP="007607FF">
      <w:pPr>
        <w:spacing w:line="300" w:lineRule="auto"/>
        <w:contextualSpacing/>
        <w:rPr>
          <w:sz w:val="28"/>
          <w:szCs w:val="28"/>
        </w:rPr>
      </w:pPr>
      <w:r>
        <w:rPr>
          <w:rFonts w:hint="eastAsia"/>
          <w:sz w:val="28"/>
          <w:szCs w:val="28"/>
        </w:rPr>
        <w:t>一、</w:t>
      </w:r>
      <w:r w:rsidRPr="00397001">
        <w:rPr>
          <w:rFonts w:hint="eastAsia"/>
          <w:sz w:val="28"/>
          <w:szCs w:val="28"/>
        </w:rPr>
        <w:t>核心知识</w:t>
      </w:r>
      <w:r>
        <w:rPr>
          <w:rFonts w:hint="eastAsia"/>
          <w:sz w:val="28"/>
          <w:szCs w:val="28"/>
        </w:rPr>
        <w:t>记忆</w:t>
      </w:r>
    </w:p>
    <w:p w14:paraId="3CACF26A" w14:textId="77777777" w:rsidR="007607FF" w:rsidRPr="003C132C" w:rsidRDefault="007607FF" w:rsidP="007607FF">
      <w:pPr>
        <w:spacing w:line="300" w:lineRule="auto"/>
        <w:contextualSpacing/>
        <w:rPr>
          <w:rFonts w:ascii="宋体" w:eastAsia="宋体" w:hAnsi="宋体"/>
          <w:szCs w:val="21"/>
        </w:rPr>
      </w:pPr>
      <w:r w:rsidRPr="003C132C">
        <w:rPr>
          <w:rFonts w:ascii="宋体" w:eastAsia="宋体" w:hAnsi="宋体" w:hint="eastAsia"/>
          <w:szCs w:val="21"/>
        </w:rPr>
        <w:t>1.细胞代谢是细胞中每时每刻都进行着许多化学反应，是细胞生命活动的基础。</w:t>
      </w:r>
    </w:p>
    <w:p w14:paraId="51DC927D" w14:textId="77777777" w:rsidR="007607FF" w:rsidRPr="003C132C" w:rsidRDefault="007607FF" w:rsidP="007607FF">
      <w:pPr>
        <w:spacing w:line="300" w:lineRule="auto"/>
        <w:contextualSpacing/>
        <w:rPr>
          <w:rFonts w:ascii="宋体" w:eastAsia="宋体" w:hAnsi="宋体"/>
          <w:szCs w:val="21"/>
        </w:rPr>
      </w:pPr>
      <w:r w:rsidRPr="003C132C">
        <w:rPr>
          <w:rFonts w:ascii="宋体" w:eastAsia="宋体" w:hAnsi="宋体" w:hint="eastAsia"/>
          <w:szCs w:val="21"/>
        </w:rPr>
        <w:t>2.活化能：分子从常态转变为容易发生化学反应的活跃状态所需要的能量。</w:t>
      </w:r>
    </w:p>
    <w:p w14:paraId="15ECB847" w14:textId="77777777" w:rsidR="007607FF" w:rsidRPr="003C132C" w:rsidRDefault="007607FF" w:rsidP="007607FF">
      <w:pPr>
        <w:spacing w:line="300" w:lineRule="auto"/>
        <w:contextualSpacing/>
        <w:rPr>
          <w:rFonts w:ascii="宋体" w:eastAsia="宋体" w:hAnsi="宋体"/>
          <w:szCs w:val="21"/>
        </w:rPr>
      </w:pPr>
      <w:r w:rsidRPr="003C132C">
        <w:rPr>
          <w:rFonts w:ascii="宋体" w:eastAsia="宋体" w:hAnsi="宋体" w:hint="eastAsia"/>
          <w:szCs w:val="21"/>
        </w:rPr>
        <w:t>3.加热使反应物获得了能量，反应速率加快。</w:t>
      </w:r>
    </w:p>
    <w:p w14:paraId="356640BA" w14:textId="77777777" w:rsidR="007607FF" w:rsidRPr="003C132C" w:rsidRDefault="007607FF" w:rsidP="007607FF">
      <w:pPr>
        <w:spacing w:line="300" w:lineRule="auto"/>
        <w:contextualSpacing/>
        <w:rPr>
          <w:rFonts w:ascii="宋体" w:eastAsia="宋体" w:hAnsi="宋体"/>
          <w:szCs w:val="21"/>
        </w:rPr>
      </w:pPr>
      <w:r w:rsidRPr="003C132C">
        <w:rPr>
          <w:rFonts w:ascii="宋体" w:eastAsia="宋体" w:hAnsi="宋体" w:hint="eastAsia"/>
          <w:szCs w:val="21"/>
        </w:rPr>
        <w:t>4.与无机催化剂相比，</w:t>
      </w:r>
      <w:proofErr w:type="gramStart"/>
      <w:r w:rsidRPr="003C132C">
        <w:rPr>
          <w:rFonts w:ascii="宋体" w:eastAsia="宋体" w:hAnsi="宋体" w:hint="eastAsia"/>
          <w:szCs w:val="21"/>
        </w:rPr>
        <w:t>酶降低</w:t>
      </w:r>
      <w:proofErr w:type="gramEnd"/>
      <w:r w:rsidRPr="003C132C">
        <w:rPr>
          <w:rFonts w:ascii="宋体" w:eastAsia="宋体" w:hAnsi="宋体" w:hint="eastAsia"/>
          <w:szCs w:val="21"/>
        </w:rPr>
        <w:t>活化能的作用更显著，催化效率更高。</w:t>
      </w:r>
    </w:p>
    <w:p w14:paraId="2ECDFD9B" w14:textId="77777777" w:rsidR="007607FF" w:rsidRPr="003C132C" w:rsidRDefault="007607FF" w:rsidP="007607FF">
      <w:pPr>
        <w:spacing w:line="300" w:lineRule="auto"/>
        <w:contextualSpacing/>
        <w:rPr>
          <w:rFonts w:ascii="宋体" w:eastAsia="宋体" w:hAnsi="宋体"/>
          <w:szCs w:val="21"/>
        </w:rPr>
      </w:pPr>
      <w:r w:rsidRPr="003C132C">
        <w:rPr>
          <w:rFonts w:ascii="宋体" w:eastAsia="宋体" w:hAnsi="宋体" w:hint="eastAsia"/>
          <w:szCs w:val="21"/>
        </w:rPr>
        <w:t>5.酶是活细胞产生的具有催化作用的有机物，其中绝大多数酶是蛋白质。</w:t>
      </w:r>
    </w:p>
    <w:p w14:paraId="2F86FB93" w14:textId="77777777" w:rsidR="007607FF" w:rsidRPr="003C132C" w:rsidRDefault="007607FF" w:rsidP="007607FF">
      <w:pPr>
        <w:spacing w:line="300" w:lineRule="auto"/>
        <w:contextualSpacing/>
        <w:rPr>
          <w:rFonts w:ascii="宋体" w:eastAsia="宋体" w:hAnsi="宋体"/>
          <w:szCs w:val="21"/>
        </w:rPr>
      </w:pPr>
      <w:r w:rsidRPr="003C132C">
        <w:rPr>
          <w:rFonts w:ascii="宋体" w:eastAsia="宋体" w:hAnsi="宋体" w:hint="eastAsia"/>
          <w:szCs w:val="21"/>
        </w:rPr>
        <w:t>6.无机催化剂催化的化学反应范围比较广。但每一种酶只能催化一种或一类化学反应。</w:t>
      </w:r>
    </w:p>
    <w:p w14:paraId="686E0F31" w14:textId="77777777" w:rsidR="007607FF" w:rsidRPr="003C132C" w:rsidRDefault="007607FF" w:rsidP="007607FF">
      <w:pPr>
        <w:spacing w:line="300" w:lineRule="auto"/>
        <w:contextualSpacing/>
        <w:rPr>
          <w:rFonts w:ascii="宋体" w:eastAsia="宋体" w:hAnsi="宋体"/>
          <w:szCs w:val="21"/>
        </w:rPr>
      </w:pPr>
      <w:r w:rsidRPr="003C132C">
        <w:rPr>
          <w:rFonts w:ascii="宋体" w:eastAsia="宋体" w:hAnsi="宋体" w:hint="eastAsia"/>
          <w:szCs w:val="21"/>
        </w:rPr>
        <w:t>7.细胞代谢能够有条不紊地进行，与酶的专一性是分不开的。</w:t>
      </w:r>
    </w:p>
    <w:p w14:paraId="6149AE01" w14:textId="77777777" w:rsidR="007607FF" w:rsidRPr="003C132C" w:rsidRDefault="007607FF" w:rsidP="007607FF">
      <w:pPr>
        <w:spacing w:line="300" w:lineRule="auto"/>
        <w:contextualSpacing/>
        <w:rPr>
          <w:rFonts w:ascii="宋体" w:eastAsia="宋体" w:hAnsi="宋体"/>
          <w:szCs w:val="21"/>
        </w:rPr>
      </w:pPr>
      <w:r w:rsidRPr="003C132C">
        <w:rPr>
          <w:rFonts w:ascii="宋体" w:eastAsia="宋体" w:hAnsi="宋体" w:hint="eastAsia"/>
          <w:szCs w:val="21"/>
        </w:rPr>
        <w:t>8.许多无机催化剂能在高温、高压、强酸或强碱条件下催化化学反应。</w:t>
      </w:r>
      <w:proofErr w:type="gramStart"/>
      <w:r w:rsidRPr="003C132C">
        <w:rPr>
          <w:rFonts w:ascii="宋体" w:eastAsia="宋体" w:hAnsi="宋体" w:hint="eastAsia"/>
          <w:szCs w:val="21"/>
        </w:rPr>
        <w:t>但酶所</w:t>
      </w:r>
      <w:proofErr w:type="gramEnd"/>
      <w:r w:rsidRPr="003C132C">
        <w:rPr>
          <w:rFonts w:ascii="宋体" w:eastAsia="宋体" w:hAnsi="宋体" w:hint="eastAsia"/>
          <w:szCs w:val="21"/>
        </w:rPr>
        <w:t xml:space="preserve">催化的化学反应一般是在比较温和的条件下进行的。 </w:t>
      </w:r>
    </w:p>
    <w:p w14:paraId="62A54915" w14:textId="77777777" w:rsidR="007607FF" w:rsidRPr="003C132C" w:rsidRDefault="007607FF" w:rsidP="007607FF">
      <w:pPr>
        <w:spacing w:line="300" w:lineRule="auto"/>
        <w:contextualSpacing/>
        <w:rPr>
          <w:rFonts w:ascii="宋体" w:eastAsia="宋体" w:hAnsi="宋体"/>
          <w:szCs w:val="21"/>
        </w:rPr>
      </w:pPr>
      <w:r w:rsidRPr="003C132C">
        <w:rPr>
          <w:rFonts w:ascii="宋体" w:eastAsia="宋体" w:hAnsi="宋体" w:hint="eastAsia"/>
          <w:szCs w:val="21"/>
        </w:rPr>
        <w:t>9.过酸、过碱或温度过高，会使酶的空间结构遭到破坏，使酶永久失活。在0 ℃左右时，酶的活性很低，</w:t>
      </w:r>
      <w:proofErr w:type="gramStart"/>
      <w:r w:rsidRPr="003C132C">
        <w:rPr>
          <w:rFonts w:ascii="宋体" w:eastAsia="宋体" w:hAnsi="宋体" w:hint="eastAsia"/>
          <w:szCs w:val="21"/>
        </w:rPr>
        <w:t>但酶的</w:t>
      </w:r>
      <w:proofErr w:type="gramEnd"/>
      <w:r w:rsidRPr="003C132C">
        <w:rPr>
          <w:rFonts w:ascii="宋体" w:eastAsia="宋体" w:hAnsi="宋体" w:hint="eastAsia"/>
          <w:szCs w:val="21"/>
        </w:rPr>
        <w:t>空间结构稳定，在适宜的温度</w:t>
      </w:r>
      <w:proofErr w:type="gramStart"/>
      <w:r w:rsidRPr="003C132C">
        <w:rPr>
          <w:rFonts w:ascii="宋体" w:eastAsia="宋体" w:hAnsi="宋体" w:hint="eastAsia"/>
          <w:szCs w:val="21"/>
        </w:rPr>
        <w:t>下酶的活性会</w:t>
      </w:r>
      <w:proofErr w:type="gramEnd"/>
      <w:r w:rsidRPr="003C132C">
        <w:rPr>
          <w:rFonts w:ascii="宋体" w:eastAsia="宋体" w:hAnsi="宋体" w:hint="eastAsia"/>
          <w:szCs w:val="21"/>
        </w:rPr>
        <w:t>升高。</w:t>
      </w:r>
    </w:p>
    <w:p w14:paraId="79F199F8" w14:textId="77777777" w:rsidR="007607FF" w:rsidRPr="003C132C" w:rsidRDefault="007607FF" w:rsidP="007607FF">
      <w:pPr>
        <w:spacing w:line="300" w:lineRule="auto"/>
        <w:contextualSpacing/>
        <w:rPr>
          <w:rFonts w:ascii="宋体" w:eastAsia="宋体" w:hAnsi="宋体"/>
          <w:szCs w:val="21"/>
        </w:rPr>
      </w:pPr>
      <w:r w:rsidRPr="003C132C">
        <w:rPr>
          <w:rFonts w:ascii="宋体" w:eastAsia="宋体" w:hAnsi="宋体" w:hint="eastAsia"/>
          <w:szCs w:val="21"/>
        </w:rPr>
        <w:t>10.酶制剂适宜在低温下保存。</w:t>
      </w:r>
    </w:p>
    <w:p w14:paraId="44ACBC26" w14:textId="77777777" w:rsidR="007607FF" w:rsidRDefault="007607FF" w:rsidP="007607FF">
      <w:pPr>
        <w:spacing w:line="300" w:lineRule="auto"/>
        <w:contextualSpacing/>
        <w:rPr>
          <w:sz w:val="28"/>
          <w:szCs w:val="28"/>
        </w:rPr>
      </w:pPr>
      <w:r>
        <w:rPr>
          <w:rFonts w:hint="eastAsia"/>
          <w:sz w:val="28"/>
          <w:szCs w:val="28"/>
        </w:rPr>
        <w:t>二、</w:t>
      </w:r>
      <w:r w:rsidRPr="00397001">
        <w:rPr>
          <w:rFonts w:hint="eastAsia"/>
          <w:sz w:val="28"/>
          <w:szCs w:val="28"/>
        </w:rPr>
        <w:t>练习模块</w:t>
      </w:r>
    </w:p>
    <w:p w14:paraId="31BADDCA" w14:textId="77777777" w:rsidR="007607FF" w:rsidRPr="003C132C" w:rsidRDefault="007607FF" w:rsidP="007607FF">
      <w:pPr>
        <w:spacing w:line="300" w:lineRule="auto"/>
        <w:contextualSpacing/>
        <w:jc w:val="center"/>
        <w:rPr>
          <w:rFonts w:asciiTheme="minorEastAsia" w:hAnsiTheme="minorEastAsia"/>
          <w:sz w:val="28"/>
          <w:szCs w:val="28"/>
        </w:rPr>
      </w:pPr>
      <w:r w:rsidRPr="003C132C">
        <w:rPr>
          <w:rFonts w:asciiTheme="minorEastAsia" w:hAnsiTheme="minorEastAsia" w:hint="eastAsia"/>
          <w:sz w:val="28"/>
          <w:szCs w:val="28"/>
        </w:rPr>
        <w:t>Day1</w:t>
      </w:r>
      <w:r w:rsidRPr="003C132C">
        <w:rPr>
          <w:rFonts w:asciiTheme="minorEastAsia" w:hAnsiTheme="minorEastAsia"/>
          <w:sz w:val="28"/>
          <w:szCs w:val="28"/>
        </w:rPr>
        <w:t xml:space="preserve">5  </w:t>
      </w:r>
      <w:r w:rsidRPr="003C132C">
        <w:rPr>
          <w:rFonts w:asciiTheme="minorEastAsia" w:hAnsiTheme="minorEastAsia" w:hint="eastAsia"/>
          <w:sz w:val="28"/>
          <w:szCs w:val="28"/>
        </w:rPr>
        <w:t>酶的作用和本质</w:t>
      </w:r>
      <w:r>
        <w:rPr>
          <w:rFonts w:asciiTheme="minorEastAsia" w:hAnsiTheme="minorEastAsia" w:hint="eastAsia"/>
          <w:sz w:val="28"/>
          <w:szCs w:val="28"/>
        </w:rPr>
        <w:t>（</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68DB5C02" w14:textId="77777777" w:rsidR="007607FF" w:rsidRPr="00CE19DE" w:rsidRDefault="007607FF" w:rsidP="007607FF">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p w14:paraId="42659976"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选择题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第1</w:t>
      </w:r>
      <w:r>
        <w:rPr>
          <w:rFonts w:asciiTheme="minorEastAsia" w:hAnsiTheme="minorEastAsia" w:cs="Times New Roman" w:hint="eastAsia"/>
          <w:kern w:val="0"/>
          <w:szCs w:val="21"/>
        </w:rPr>
        <w:t>～</w:t>
      </w:r>
      <w:r w:rsidRPr="00F93B8D">
        <w:rPr>
          <w:rFonts w:asciiTheme="minorEastAsia" w:hAnsiTheme="minorEastAsia" w:cs="Times New Roman"/>
          <w:kern w:val="0"/>
          <w:szCs w:val="21"/>
        </w:rPr>
        <w:t>15题</w:t>
      </w:r>
      <w:r>
        <w:rPr>
          <w:rFonts w:asciiTheme="minorEastAsia" w:hAnsiTheme="minorEastAsia" w:cs="Times New Roman" w:hint="eastAsia"/>
          <w:kern w:val="0"/>
          <w:szCs w:val="21"/>
        </w:rPr>
        <w:t>，</w:t>
      </w:r>
      <w:r w:rsidRPr="00F93B8D">
        <w:rPr>
          <w:rFonts w:asciiTheme="minorEastAsia" w:hAnsiTheme="minorEastAsia" w:cs="Times New Roman"/>
          <w:kern w:val="0"/>
          <w:szCs w:val="21"/>
        </w:rPr>
        <w:t>每小题3分</w:t>
      </w:r>
      <w:r>
        <w:rPr>
          <w:rFonts w:asciiTheme="minorEastAsia" w:hAnsiTheme="minorEastAsia" w:cs="Times New Roman" w:hint="eastAsia"/>
          <w:kern w:val="0"/>
          <w:szCs w:val="21"/>
        </w:rPr>
        <w:t>，</w:t>
      </w:r>
      <w:r w:rsidRPr="00F93B8D">
        <w:rPr>
          <w:rFonts w:asciiTheme="minorEastAsia" w:hAnsiTheme="minorEastAsia" w:cs="Times New Roman"/>
          <w:kern w:val="0"/>
          <w:szCs w:val="21"/>
        </w:rPr>
        <w:t>共45分。</w:t>
      </w:r>
    </w:p>
    <w:p w14:paraId="4EBD0A73"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1.在“比较过氧化氢在不同条件下的分解”实验中,把新鲜肝脏制成研磨液的目的是</w:t>
      </w:r>
      <w:r w:rsidRPr="00F93B8D">
        <w:rPr>
          <w:rFonts w:asciiTheme="minorEastAsia" w:hAnsiTheme="minorEastAsia" w:cs="Times New Roman"/>
          <w:kern w:val="0"/>
          <w:szCs w:val="21"/>
        </w:rPr>
        <w:ptab w:relativeTo="margin" w:alignment="right" w:leader="none"/>
      </w:r>
      <w:r w:rsidRPr="00F93B8D">
        <w:rPr>
          <w:rFonts w:asciiTheme="minorEastAsia" w:hAnsiTheme="minorEastAsia" w:cs="Times New Roman"/>
          <w:kern w:val="0"/>
          <w:szCs w:val="21"/>
        </w:rPr>
        <w:t>(　　)</w:t>
      </w:r>
    </w:p>
    <w:p w14:paraId="4546BBAA"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0D5E563A" wp14:editId="771E955B">
            <wp:extent cx="216000" cy="108000"/>
            <wp:effectExtent l="0" t="0" r="0" b="0"/>
            <wp:docPr id="1039" name="image10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7.jpeg"/>
                    <pic:cNvPicPr/>
                  </pic:nvPicPr>
                  <pic:blipFill>
                    <a:blip r:embed="rId7"/>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保护过氧化氢酶</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6B54BD4A" wp14:editId="2CEEBC31">
            <wp:extent cx="216000" cy="108000"/>
            <wp:effectExtent l="0" t="0" r="0" b="0"/>
            <wp:docPr id="1040" name="image10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8.jpeg"/>
                    <pic:cNvPicPr/>
                  </pic:nvPicPr>
                  <pic:blipFill>
                    <a:blip r:embed="rId8"/>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有利于过氧化氢酶与反应物的接触</w:t>
      </w:r>
    </w:p>
    <w:p w14:paraId="459A3316"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5DB66476" wp14:editId="3938F9B4">
            <wp:extent cx="216000" cy="108000"/>
            <wp:effectExtent l="0" t="0" r="0" b="0"/>
            <wp:docPr id="1041" name="image10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9.jpeg"/>
                    <pic:cNvPicPr/>
                  </pic:nvPicPr>
                  <pic:blipFill>
                    <a:blip r:embed="rId9"/>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提高过氧化氢酶的活性</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59D04B60" wp14:editId="26E88BAD">
            <wp:extent cx="216000" cy="108000"/>
            <wp:effectExtent l="0" t="0" r="0" b="0"/>
            <wp:docPr id="1042" name="image10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0.jpeg"/>
                    <pic:cNvPicPr/>
                  </pic:nvPicPr>
                  <pic:blipFill>
                    <a:blip r:embed="rId10"/>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有利于对实验结果的观察</w:t>
      </w:r>
    </w:p>
    <w:p w14:paraId="47A6B406"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2.下列关于“比较过氧化氢在不同条件下的分解”的实验变量的描述,错误的是</w:t>
      </w:r>
      <w:r w:rsidRPr="00F93B8D">
        <w:rPr>
          <w:rFonts w:asciiTheme="minorEastAsia" w:hAnsiTheme="minorEastAsia" w:cs="Times New Roman"/>
          <w:kern w:val="0"/>
          <w:szCs w:val="21"/>
        </w:rPr>
        <w:ptab w:relativeTo="margin" w:alignment="right" w:leader="none"/>
      </w:r>
      <w:r w:rsidRPr="00F93B8D">
        <w:rPr>
          <w:rFonts w:asciiTheme="minorEastAsia" w:hAnsiTheme="minorEastAsia" w:cs="Times New Roman"/>
          <w:kern w:val="0"/>
          <w:szCs w:val="21"/>
        </w:rPr>
        <w:t>(　　)</w:t>
      </w:r>
    </w:p>
    <w:p w14:paraId="61552CA2"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4243319B" wp14:editId="26D2E545">
            <wp:extent cx="216000" cy="108000"/>
            <wp:effectExtent l="0" t="0" r="0" b="0"/>
            <wp:docPr id="1043" name="image10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1.jpeg"/>
                    <pic:cNvPicPr/>
                  </pic:nvPicPr>
                  <pic:blipFill>
                    <a:blip r:embed="rId7"/>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温度、催化剂是自变量</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03B2595E" wp14:editId="6C1B21B2">
            <wp:extent cx="216000" cy="108000"/>
            <wp:effectExtent l="0" t="0" r="0" b="0"/>
            <wp:docPr id="1044" name="image10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2.jpeg"/>
                    <pic:cNvPicPr/>
                  </pic:nvPicPr>
                  <pic:blipFill>
                    <a:blip r:embed="rId8"/>
                    <a:stretch>
                      <a:fillRect/>
                    </a:stretch>
                  </pic:blipFill>
                  <pic:spPr>
                    <a:xfrm>
                      <a:off x="0" y="0"/>
                      <a:ext cx="216000" cy="108000"/>
                    </a:xfrm>
                    <a:prstGeom prst="rect">
                      <a:avLst/>
                    </a:prstGeom>
                  </pic:spPr>
                </pic:pic>
              </a:graphicData>
            </a:graphic>
          </wp:inline>
        </w:drawing>
      </w:r>
      <w:r w:rsidRPr="00F93B8D">
        <w:rPr>
          <w:rFonts w:ascii="Times New Roman" w:hAnsi="Times New Roman" w:cs="Times New Roman"/>
          <w:kern w:val="0"/>
          <w:szCs w:val="21"/>
        </w:rPr>
        <w:t>H</w:t>
      </w:r>
      <w:r w:rsidRPr="00F93B8D">
        <w:rPr>
          <w:rFonts w:ascii="Times New Roman" w:hAnsi="Times New Roman" w:cs="Times New Roman"/>
          <w:kern w:val="0"/>
          <w:szCs w:val="21"/>
          <w:vertAlign w:val="subscript"/>
        </w:rPr>
        <w:t>2</w:t>
      </w:r>
      <w:r w:rsidRPr="00F93B8D">
        <w:rPr>
          <w:rFonts w:ascii="Times New Roman" w:hAnsi="Times New Roman" w:cs="Times New Roman"/>
          <w:kern w:val="0"/>
          <w:szCs w:val="21"/>
        </w:rPr>
        <w:t>O</w:t>
      </w:r>
      <w:r w:rsidRPr="00F93B8D">
        <w:rPr>
          <w:rFonts w:ascii="Times New Roman" w:hAnsi="Times New Roman" w:cs="Times New Roman"/>
          <w:kern w:val="0"/>
          <w:szCs w:val="21"/>
          <w:vertAlign w:val="subscript"/>
        </w:rPr>
        <w:t>2</w:t>
      </w:r>
      <w:r w:rsidRPr="00F93B8D">
        <w:rPr>
          <w:rFonts w:asciiTheme="minorEastAsia" w:hAnsiTheme="minorEastAsia" w:cs="Times New Roman"/>
          <w:kern w:val="0"/>
          <w:szCs w:val="21"/>
        </w:rPr>
        <w:t>分解速率是因变量</w:t>
      </w:r>
    </w:p>
    <w:p w14:paraId="1B9E369E"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67E88C7E" wp14:editId="5F62AE17">
            <wp:extent cx="216000" cy="108000"/>
            <wp:effectExtent l="0" t="0" r="0" b="0"/>
            <wp:docPr id="1045" name="image10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3.jpeg"/>
                    <pic:cNvPicPr/>
                  </pic:nvPicPr>
                  <pic:blipFill>
                    <a:blip r:embed="rId9"/>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肝匀浆和氯化铁溶液的体积是自变量</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67BD8CE8" wp14:editId="6DD39757">
            <wp:extent cx="216000" cy="108000"/>
            <wp:effectExtent l="0" t="0" r="0" b="0"/>
            <wp:docPr id="1046" name="image10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4.jpeg"/>
                    <pic:cNvPicPr/>
                  </pic:nvPicPr>
                  <pic:blipFill>
                    <a:blip r:embed="rId10"/>
                    <a:stretch>
                      <a:fillRect/>
                    </a:stretch>
                  </pic:blipFill>
                  <pic:spPr>
                    <a:xfrm>
                      <a:off x="0" y="0"/>
                      <a:ext cx="216000" cy="108000"/>
                    </a:xfrm>
                    <a:prstGeom prst="rect">
                      <a:avLst/>
                    </a:prstGeom>
                  </pic:spPr>
                </pic:pic>
              </a:graphicData>
            </a:graphic>
          </wp:inline>
        </w:drawing>
      </w:r>
      <w:r w:rsidRPr="00F93B8D">
        <w:rPr>
          <w:rFonts w:ascii="Times New Roman" w:hAnsi="Times New Roman" w:cs="Times New Roman"/>
          <w:kern w:val="0"/>
          <w:szCs w:val="21"/>
        </w:rPr>
        <w:t>H</w:t>
      </w:r>
      <w:r w:rsidRPr="00F93B8D">
        <w:rPr>
          <w:rFonts w:ascii="Times New Roman" w:hAnsi="Times New Roman" w:cs="Times New Roman"/>
          <w:kern w:val="0"/>
          <w:szCs w:val="21"/>
          <w:vertAlign w:val="subscript"/>
        </w:rPr>
        <w:t>2</w:t>
      </w:r>
      <w:r w:rsidRPr="00F93B8D">
        <w:rPr>
          <w:rFonts w:ascii="Times New Roman" w:hAnsi="Times New Roman" w:cs="Times New Roman"/>
          <w:kern w:val="0"/>
          <w:szCs w:val="21"/>
        </w:rPr>
        <w:t>O</w:t>
      </w:r>
      <w:r w:rsidRPr="00F93B8D">
        <w:rPr>
          <w:rFonts w:ascii="Times New Roman" w:hAnsi="Times New Roman" w:cs="Times New Roman"/>
          <w:kern w:val="0"/>
          <w:szCs w:val="21"/>
          <w:vertAlign w:val="subscript"/>
        </w:rPr>
        <w:t>2</w:t>
      </w:r>
      <w:r w:rsidRPr="00F93B8D">
        <w:rPr>
          <w:rFonts w:asciiTheme="minorEastAsia" w:hAnsiTheme="minorEastAsia" w:cs="Times New Roman"/>
          <w:kern w:val="0"/>
          <w:szCs w:val="21"/>
        </w:rPr>
        <w:t>溶液的浓度是无关变量</w:t>
      </w:r>
    </w:p>
    <w:p w14:paraId="1FA2173A"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lastRenderedPageBreak/>
        <w:t>3.过氧化氢酶能够催化过氧化氢的分解,其催化作用的实质是</w:t>
      </w:r>
      <w:r w:rsidRPr="00F93B8D">
        <w:rPr>
          <w:rFonts w:asciiTheme="minorEastAsia" w:hAnsiTheme="minorEastAsia" w:cs="Times New Roman"/>
          <w:kern w:val="0"/>
          <w:szCs w:val="21"/>
        </w:rPr>
        <w:ptab w:relativeTo="margin" w:alignment="right" w:leader="none"/>
      </w:r>
      <w:r w:rsidRPr="00F93B8D">
        <w:rPr>
          <w:rFonts w:asciiTheme="minorEastAsia" w:hAnsiTheme="minorEastAsia" w:cs="Times New Roman"/>
          <w:kern w:val="0"/>
          <w:szCs w:val="21"/>
        </w:rPr>
        <w:t>(　　)</w:t>
      </w:r>
    </w:p>
    <w:p w14:paraId="2861DF05"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6961D67F" wp14:editId="696EA392">
            <wp:extent cx="216000" cy="108000"/>
            <wp:effectExtent l="0" t="0" r="0" b="0"/>
            <wp:docPr id="1047" name="image10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5.jpeg"/>
                    <pic:cNvPicPr/>
                  </pic:nvPicPr>
                  <pic:blipFill>
                    <a:blip r:embed="rId7"/>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能给部分分子提供能量</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54860549" wp14:editId="348594EA">
            <wp:extent cx="216000" cy="108000"/>
            <wp:effectExtent l="0" t="0" r="0" b="0"/>
            <wp:docPr id="1048" name="image10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6.jpeg"/>
                    <pic:cNvPicPr/>
                  </pic:nvPicPr>
                  <pic:blipFill>
                    <a:blip r:embed="rId8"/>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能够与底物专一性结合</w:t>
      </w:r>
    </w:p>
    <w:p w14:paraId="4DB57937"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03AEB538" wp14:editId="606AE182">
            <wp:extent cx="216000" cy="108000"/>
            <wp:effectExtent l="0" t="0" r="0" b="0"/>
            <wp:docPr id="1049" name="image10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7.jpeg"/>
                    <pic:cNvPicPr/>
                  </pic:nvPicPr>
                  <pic:blipFill>
                    <a:blip r:embed="rId9"/>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能改变底物的空间结构</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7F5A32F5" wp14:editId="4261CF13">
            <wp:extent cx="216000" cy="108000"/>
            <wp:effectExtent l="0" t="0" r="0" b="0"/>
            <wp:docPr id="1050" name="image10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8.jpeg"/>
                    <pic:cNvPicPr/>
                  </pic:nvPicPr>
                  <pic:blipFill>
                    <a:blip r:embed="rId10"/>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能降低化学反应活化能</w:t>
      </w:r>
    </w:p>
    <w:p w14:paraId="45F807E0"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4.关于生物学实验的说法,错误的一项是</w:t>
      </w:r>
      <w:r w:rsidRPr="00F93B8D">
        <w:rPr>
          <w:rFonts w:asciiTheme="minorEastAsia" w:hAnsiTheme="minorEastAsia" w:cs="Times New Roman"/>
          <w:kern w:val="0"/>
          <w:szCs w:val="21"/>
        </w:rPr>
        <w:ptab w:relativeTo="margin" w:alignment="right" w:leader="none"/>
      </w:r>
      <w:r w:rsidRPr="00F93B8D">
        <w:rPr>
          <w:rFonts w:asciiTheme="minorEastAsia" w:hAnsiTheme="minorEastAsia" w:cs="Times New Roman"/>
          <w:kern w:val="0"/>
          <w:szCs w:val="21"/>
        </w:rPr>
        <w:t>(　　)</w:t>
      </w:r>
    </w:p>
    <w:p w14:paraId="5752EE7F"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3D51DF4C" wp14:editId="08F046D2">
            <wp:extent cx="216000" cy="108000"/>
            <wp:effectExtent l="0" t="0" r="0" b="0"/>
            <wp:docPr id="1051" name="image10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9.jpeg"/>
                    <pic:cNvPicPr/>
                  </pic:nvPicPr>
                  <pic:blipFill>
                    <a:blip r:embed="rId7"/>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任何生物学实验中都需要设置对照组</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04D9A276" wp14:editId="2C3A36E0">
            <wp:extent cx="216000" cy="108000"/>
            <wp:effectExtent l="0" t="0" r="0" b="0"/>
            <wp:docPr id="1052" name="image10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0.jpeg"/>
                    <pic:cNvPicPr/>
                  </pic:nvPicPr>
                  <pic:blipFill>
                    <a:blip r:embed="rId8"/>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对照实验中应遵循单一变量原则</w:t>
      </w:r>
    </w:p>
    <w:p w14:paraId="23945AFA"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5057F715" wp14:editId="59AEB3F3">
            <wp:extent cx="216000" cy="108000"/>
            <wp:effectExtent l="0" t="0" r="0" b="0"/>
            <wp:docPr id="1053" name="image10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1.jpeg"/>
                    <pic:cNvPicPr/>
                  </pic:nvPicPr>
                  <pic:blipFill>
                    <a:blip r:embed="rId9"/>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对照实验中一定存在自变量</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1E3A4A85" wp14:editId="3D49909B">
            <wp:extent cx="216000" cy="108000"/>
            <wp:effectExtent l="0" t="0" r="0" b="0"/>
            <wp:docPr id="1054" name="image10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2.jpeg"/>
                    <pic:cNvPicPr/>
                  </pic:nvPicPr>
                  <pic:blipFill>
                    <a:blip r:embed="rId10"/>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无关变量并不是与实验结果没有关系</w:t>
      </w:r>
    </w:p>
    <w:p w14:paraId="0D72DE53"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5.(多选)下列关于活化能的叙述,正确的是</w:t>
      </w:r>
      <w:r w:rsidRPr="00F93B8D">
        <w:rPr>
          <w:rFonts w:asciiTheme="minorEastAsia" w:hAnsiTheme="minorEastAsia" w:cs="Times New Roman"/>
          <w:kern w:val="0"/>
          <w:szCs w:val="21"/>
        </w:rPr>
        <w:ptab w:relativeTo="margin" w:alignment="right" w:leader="none"/>
      </w:r>
      <w:r w:rsidRPr="00F93B8D">
        <w:rPr>
          <w:rFonts w:asciiTheme="minorEastAsia" w:hAnsiTheme="minorEastAsia" w:cs="Times New Roman"/>
          <w:kern w:val="0"/>
          <w:szCs w:val="21"/>
        </w:rPr>
        <w:t>(　　)</w:t>
      </w:r>
    </w:p>
    <w:p w14:paraId="0AC7BDCB"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4A3D5E4E" wp14:editId="2F57A191">
            <wp:extent cx="216000" cy="108000"/>
            <wp:effectExtent l="0" t="0" r="0" b="0"/>
            <wp:docPr id="1055" name="image10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3.jpeg"/>
                    <pic:cNvPicPr/>
                  </pic:nvPicPr>
                  <pic:blipFill>
                    <a:blip r:embed="rId7"/>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活化能是分子从常态转变为容易发生化学反应的活跃状态所需要的能量</w:t>
      </w:r>
    </w:p>
    <w:p w14:paraId="2BC8CB98"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4FDDF93D" wp14:editId="11AF7088">
            <wp:extent cx="216000" cy="108000"/>
            <wp:effectExtent l="0" t="0" r="0" b="0"/>
            <wp:docPr id="1056" name="image10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4.jpeg"/>
                    <pic:cNvPicPr/>
                  </pic:nvPicPr>
                  <pic:blipFill>
                    <a:blip r:embed="rId8"/>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无机催化剂、加热都可以降低化学反应的活化能</w:t>
      </w:r>
    </w:p>
    <w:p w14:paraId="51375E8F"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127CBCF1" wp14:editId="5669317B">
            <wp:extent cx="216000" cy="108000"/>
            <wp:effectExtent l="0" t="0" r="0" b="0"/>
            <wp:docPr id="1057" name="image10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5.jpeg"/>
                    <pic:cNvPicPr/>
                  </pic:nvPicPr>
                  <pic:blipFill>
                    <a:blip r:embed="rId9"/>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酶可以降低化学反应的活化能</w:t>
      </w:r>
    </w:p>
    <w:p w14:paraId="543373B5"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1C9C23E9" wp14:editId="2D1A6E86">
            <wp:extent cx="216000" cy="108000"/>
            <wp:effectExtent l="0" t="0" r="0" b="0"/>
            <wp:docPr id="1058" name="image10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6.jpeg"/>
                    <pic:cNvPicPr/>
                  </pic:nvPicPr>
                  <pic:blipFill>
                    <a:blip r:embed="rId10"/>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同无机催化剂相比,</w:t>
      </w:r>
      <w:proofErr w:type="gramStart"/>
      <w:r w:rsidRPr="00F93B8D">
        <w:rPr>
          <w:rFonts w:asciiTheme="minorEastAsia" w:hAnsiTheme="minorEastAsia" w:cs="Times New Roman"/>
          <w:kern w:val="0"/>
          <w:szCs w:val="21"/>
        </w:rPr>
        <w:t>酶降低</w:t>
      </w:r>
      <w:proofErr w:type="gramEnd"/>
      <w:r w:rsidRPr="00F93B8D">
        <w:rPr>
          <w:rFonts w:asciiTheme="minorEastAsia" w:hAnsiTheme="minorEastAsia" w:cs="Times New Roman"/>
          <w:kern w:val="0"/>
          <w:szCs w:val="21"/>
        </w:rPr>
        <w:t>活化能的作用效果更显著</w:t>
      </w:r>
    </w:p>
    <w:p w14:paraId="54EAC5D6"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6.</w:t>
      </w:r>
      <w:r>
        <w:rPr>
          <w:rFonts w:asciiTheme="minorEastAsia" w:hAnsiTheme="minorEastAsia" w:cs="Times New Roman"/>
          <w:kern w:val="0"/>
          <w:szCs w:val="21"/>
        </w:rPr>
        <w:t xml:space="preserve"> </w:t>
      </w:r>
      <w:r w:rsidRPr="00F93B8D">
        <w:rPr>
          <w:rFonts w:asciiTheme="minorEastAsia" w:hAnsiTheme="minorEastAsia" w:cs="Times New Roman"/>
          <w:kern w:val="0"/>
          <w:szCs w:val="21"/>
        </w:rPr>
        <w:t>1773年,科学家斯帕兰</w:t>
      </w:r>
      <w:proofErr w:type="gramStart"/>
      <w:r w:rsidRPr="00F93B8D">
        <w:rPr>
          <w:rFonts w:asciiTheme="minorEastAsia" w:hAnsiTheme="minorEastAsia" w:cs="Times New Roman"/>
          <w:kern w:val="0"/>
          <w:szCs w:val="21"/>
        </w:rPr>
        <w:t>札</w:t>
      </w:r>
      <w:proofErr w:type="gramEnd"/>
      <w:r w:rsidRPr="00F93B8D">
        <w:rPr>
          <w:rFonts w:asciiTheme="minorEastAsia" w:hAnsiTheme="minorEastAsia" w:cs="Times New Roman"/>
          <w:kern w:val="0"/>
          <w:szCs w:val="21"/>
        </w:rPr>
        <w:t>尼做了一个巧妙的实验:</w:t>
      </w:r>
      <w:proofErr w:type="gramStart"/>
      <w:r w:rsidRPr="00F93B8D">
        <w:rPr>
          <w:rFonts w:asciiTheme="minorEastAsia" w:hAnsiTheme="minorEastAsia" w:cs="Times New Roman"/>
          <w:kern w:val="0"/>
          <w:szCs w:val="21"/>
        </w:rPr>
        <w:t>让鹰吞下装</w:t>
      </w:r>
      <w:proofErr w:type="gramEnd"/>
      <w:r w:rsidRPr="00F93B8D">
        <w:rPr>
          <w:rFonts w:asciiTheme="minorEastAsia" w:hAnsiTheme="minorEastAsia" w:cs="Times New Roman"/>
          <w:kern w:val="0"/>
          <w:szCs w:val="21"/>
        </w:rPr>
        <w:t>有肉块的金属笼,一段时间后,取出金属笼,发现笼内的肉块消失了。下列说法正确的是</w:t>
      </w:r>
      <w:r w:rsidRPr="00F93B8D">
        <w:rPr>
          <w:rFonts w:asciiTheme="minorEastAsia" w:hAnsiTheme="minorEastAsia" w:cs="Times New Roman"/>
          <w:kern w:val="0"/>
          <w:szCs w:val="21"/>
        </w:rPr>
        <w:ptab w:relativeTo="margin" w:alignment="right" w:leader="none"/>
      </w:r>
      <w:r w:rsidRPr="00F93B8D">
        <w:rPr>
          <w:rFonts w:asciiTheme="minorEastAsia" w:hAnsiTheme="minorEastAsia" w:cs="Times New Roman"/>
          <w:kern w:val="0"/>
          <w:szCs w:val="21"/>
        </w:rPr>
        <w:t>(　　)</w:t>
      </w:r>
    </w:p>
    <w:p w14:paraId="4DB48FD6"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6A0ECC17" wp14:editId="54B87E26">
            <wp:extent cx="216000" cy="108000"/>
            <wp:effectExtent l="0" t="0" r="0" b="0"/>
            <wp:docPr id="1059" name="image10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7.jpeg"/>
                    <pic:cNvPicPr/>
                  </pic:nvPicPr>
                  <pic:blipFill>
                    <a:blip r:embed="rId7"/>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该实验可以得出是胃蛋白酶将肉块消化分解的结论</w:t>
      </w:r>
    </w:p>
    <w:p w14:paraId="22FEF091"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44CC51F2" wp14:editId="6D707818">
            <wp:extent cx="216000" cy="108000"/>
            <wp:effectExtent l="0" t="0" r="0" b="0"/>
            <wp:docPr id="1060" name="image10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8.jpeg"/>
                    <pic:cNvPicPr/>
                  </pic:nvPicPr>
                  <pic:blipFill>
                    <a:blip r:embed="rId8"/>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金属笼的巧妙之处在于排除了胃中物理性消化的干扰</w:t>
      </w:r>
    </w:p>
    <w:p w14:paraId="295FACC4"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0EBC1FFE" wp14:editId="6223FCB5">
            <wp:extent cx="216000" cy="108000"/>
            <wp:effectExtent l="0" t="0" r="0" b="0"/>
            <wp:docPr id="1061" name="image10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9.jpeg"/>
                    <pic:cNvPicPr/>
                  </pic:nvPicPr>
                  <pic:blipFill>
                    <a:blip r:embed="rId9"/>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该实验只有一组实验,所以没有形成对照</w:t>
      </w:r>
    </w:p>
    <w:p w14:paraId="5673969F"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19A296C1" wp14:editId="0D7E2C47">
            <wp:extent cx="216000" cy="108000"/>
            <wp:effectExtent l="0" t="0" r="0" b="0"/>
            <wp:docPr id="1062" name="image10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0.jpeg"/>
                    <pic:cNvPicPr/>
                  </pic:nvPicPr>
                  <pic:blipFill>
                    <a:blip r:embed="rId10"/>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该实验证明了细胞代谢离不开酶</w:t>
      </w:r>
    </w:p>
    <w:p w14:paraId="2B662D2D"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7.关于“比较过氧化氢在不同条件下的分解”的实验,下列叙述正确的是</w:t>
      </w:r>
      <w:r w:rsidRPr="00F93B8D">
        <w:rPr>
          <w:rFonts w:asciiTheme="minorEastAsia" w:hAnsiTheme="minorEastAsia" w:cs="Times New Roman"/>
          <w:kern w:val="0"/>
          <w:szCs w:val="21"/>
        </w:rPr>
        <w:ptab w:relativeTo="margin" w:alignment="right" w:leader="none"/>
      </w:r>
      <w:r w:rsidRPr="00F93B8D">
        <w:rPr>
          <w:rFonts w:asciiTheme="minorEastAsia" w:hAnsiTheme="minorEastAsia" w:cs="Times New Roman"/>
          <w:kern w:val="0"/>
          <w:szCs w:val="21"/>
        </w:rPr>
        <w:t>(　　)</w:t>
      </w:r>
    </w:p>
    <w:p w14:paraId="09DFE1E8"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3C75622E" wp14:editId="7E445600">
            <wp:extent cx="216000" cy="108000"/>
            <wp:effectExtent l="0" t="0" r="0" b="0"/>
            <wp:docPr id="1063" name="image10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1.jpeg"/>
                    <pic:cNvPicPr/>
                  </pic:nvPicPr>
                  <pic:blipFill>
                    <a:blip r:embed="rId7"/>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实验中所用肝脏必须是新鲜的,若放置时间过长肝细胞内的过氧化氢会减少</w:t>
      </w:r>
    </w:p>
    <w:p w14:paraId="6CEA2A7D"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1EA42F4B" wp14:editId="1BB71C4D">
            <wp:extent cx="216000" cy="108000"/>
            <wp:effectExtent l="0" t="0" r="0" b="0"/>
            <wp:docPr id="1064" name="image10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2.jpeg"/>
                    <pic:cNvPicPr/>
                  </pic:nvPicPr>
                  <pic:blipFill>
                    <a:blip r:embed="rId8"/>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实验中用到的滴管,必须先吸取氯化铁溶液再吸取肝脏研磨液,这样对实验结果影响较小</w:t>
      </w:r>
    </w:p>
    <w:p w14:paraId="6E6CF9DD"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5AC57775" wp14:editId="6484BA43">
            <wp:extent cx="216000" cy="108000"/>
            <wp:effectExtent l="0" t="0" r="0" b="0"/>
            <wp:docPr id="1065" name="image10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3.jpeg"/>
                    <pic:cNvPicPr/>
                  </pic:nvPicPr>
                  <pic:blipFill>
                    <a:blip r:embed="rId9"/>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过氧化氢在温度高的环境中分解速率比常温下更快</w:t>
      </w:r>
    </w:p>
    <w:p w14:paraId="65BA883F"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52EA98B8" wp14:editId="0CF1B8C4">
            <wp:extent cx="216000" cy="108000"/>
            <wp:effectExtent l="0" t="0" r="0" b="0"/>
            <wp:docPr id="1066" name="image10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4.jpeg"/>
                    <pic:cNvPicPr/>
                  </pic:nvPicPr>
                  <pic:blipFill>
                    <a:blip r:embed="rId10"/>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实验的自变量是试管中产生气泡数目的多少和卫生香的燃烧情况</w:t>
      </w:r>
    </w:p>
    <w:p w14:paraId="4009C78E"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8.(多选)下列有关酶的叙述,正确的是</w:t>
      </w:r>
      <w:r w:rsidRPr="00F93B8D">
        <w:rPr>
          <w:rFonts w:asciiTheme="minorEastAsia" w:hAnsiTheme="minorEastAsia" w:cs="Times New Roman"/>
          <w:kern w:val="0"/>
          <w:szCs w:val="21"/>
        </w:rPr>
        <w:ptab w:relativeTo="margin" w:alignment="right" w:leader="none"/>
      </w:r>
      <w:r w:rsidRPr="00F93B8D">
        <w:rPr>
          <w:rFonts w:asciiTheme="minorEastAsia" w:hAnsiTheme="minorEastAsia" w:cs="Times New Roman"/>
          <w:kern w:val="0"/>
          <w:szCs w:val="21"/>
        </w:rPr>
        <w:t>(　　)</w:t>
      </w:r>
    </w:p>
    <w:p w14:paraId="5239774A"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3049FC97" wp14:editId="216BE7FA">
            <wp:extent cx="216000" cy="108000"/>
            <wp:effectExtent l="0" t="0" r="0" b="0"/>
            <wp:docPr id="1067" name="image10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5.jpeg"/>
                    <pic:cNvPicPr/>
                  </pic:nvPicPr>
                  <pic:blipFill>
                    <a:blip r:embed="rId7"/>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酶为反应过程供能从而降低反应活化能</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43AF215C" wp14:editId="309FA176">
            <wp:extent cx="216000" cy="108000"/>
            <wp:effectExtent l="0" t="0" r="0" b="0"/>
            <wp:docPr id="1068" name="image10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6.jpeg"/>
                    <pic:cNvPicPr/>
                  </pic:nvPicPr>
                  <pic:blipFill>
                    <a:blip r:embed="rId8"/>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酶的基本组成单位是氨基酸或核糖核苷酸</w:t>
      </w:r>
    </w:p>
    <w:p w14:paraId="01A23085"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7701F9F0" wp14:editId="21DE76BB">
            <wp:extent cx="216000" cy="108000"/>
            <wp:effectExtent l="0" t="0" r="0" b="0"/>
            <wp:docPr id="1069" name="image10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7.jpeg"/>
                    <pic:cNvPicPr/>
                  </pic:nvPicPr>
                  <pic:blipFill>
                    <a:blip r:embed="rId9"/>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酶在活细胞外不具有催化活性</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6E7DB83A" wp14:editId="6811702B">
            <wp:extent cx="216000" cy="108000"/>
            <wp:effectExtent l="0" t="0" r="0" b="0"/>
            <wp:docPr id="1070" name="image10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8.jpeg"/>
                    <pic:cNvPicPr/>
                  </pic:nvPicPr>
                  <pic:blipFill>
                    <a:blip r:embed="rId10"/>
                    <a:stretch>
                      <a:fillRect/>
                    </a:stretch>
                  </pic:blipFill>
                  <pic:spPr>
                    <a:xfrm>
                      <a:off x="0" y="0"/>
                      <a:ext cx="216000" cy="108000"/>
                    </a:xfrm>
                    <a:prstGeom prst="rect">
                      <a:avLst/>
                    </a:prstGeom>
                  </pic:spPr>
                </pic:pic>
              </a:graphicData>
            </a:graphic>
          </wp:inline>
        </w:drawing>
      </w:r>
      <w:r w:rsidRPr="00F93B8D">
        <w:rPr>
          <w:rFonts w:ascii="Times New Roman" w:hAnsi="Times New Roman" w:cs="Times New Roman"/>
          <w:kern w:val="0"/>
          <w:szCs w:val="21"/>
        </w:rPr>
        <w:t>Fe</w:t>
      </w:r>
      <w:r w:rsidRPr="00F93B8D">
        <w:rPr>
          <w:rFonts w:ascii="Times New Roman" w:hAnsi="Times New Roman" w:cs="Times New Roman"/>
          <w:kern w:val="0"/>
          <w:szCs w:val="21"/>
          <w:vertAlign w:val="superscript"/>
        </w:rPr>
        <w:t>3+</w:t>
      </w:r>
      <w:r w:rsidRPr="00F93B8D">
        <w:rPr>
          <w:rFonts w:asciiTheme="minorEastAsia" w:hAnsiTheme="minorEastAsia" w:cs="Times New Roman"/>
          <w:kern w:val="0"/>
          <w:szCs w:val="21"/>
        </w:rPr>
        <w:t>和过氧化氢酶都能促进</w:t>
      </w:r>
      <w:r w:rsidRPr="00F93B8D">
        <w:rPr>
          <w:rFonts w:ascii="Times New Roman" w:hAnsi="Times New Roman" w:cs="Times New Roman"/>
          <w:kern w:val="0"/>
          <w:szCs w:val="21"/>
        </w:rPr>
        <w:t>H</w:t>
      </w:r>
      <w:r w:rsidRPr="00F93B8D">
        <w:rPr>
          <w:rFonts w:ascii="Times New Roman" w:hAnsi="Times New Roman" w:cs="Times New Roman"/>
          <w:kern w:val="0"/>
          <w:szCs w:val="21"/>
          <w:vertAlign w:val="subscript"/>
        </w:rPr>
        <w:t>2</w:t>
      </w:r>
      <w:r w:rsidRPr="00F93B8D">
        <w:rPr>
          <w:rFonts w:ascii="Times New Roman" w:hAnsi="Times New Roman" w:cs="Times New Roman"/>
          <w:kern w:val="0"/>
          <w:szCs w:val="21"/>
        </w:rPr>
        <w:t>O</w:t>
      </w:r>
      <w:r w:rsidRPr="00F93B8D">
        <w:rPr>
          <w:rFonts w:ascii="Times New Roman" w:hAnsi="Times New Roman" w:cs="Times New Roman"/>
          <w:kern w:val="0"/>
          <w:szCs w:val="21"/>
          <w:vertAlign w:val="subscript"/>
        </w:rPr>
        <w:t>2</w:t>
      </w:r>
      <w:r w:rsidRPr="00F93B8D">
        <w:rPr>
          <w:rFonts w:asciiTheme="minorEastAsia" w:hAnsiTheme="minorEastAsia" w:cs="Times New Roman"/>
          <w:kern w:val="0"/>
          <w:szCs w:val="21"/>
        </w:rPr>
        <w:t>分解</w:t>
      </w:r>
    </w:p>
    <w:p w14:paraId="462C219A"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9.科学家证实,</w:t>
      </w:r>
      <w:proofErr w:type="spellStart"/>
      <w:r w:rsidRPr="00F93B8D">
        <w:rPr>
          <w:rFonts w:ascii="Times New Roman" w:hAnsi="Times New Roman" w:cs="Times New Roman"/>
          <w:kern w:val="0"/>
          <w:szCs w:val="21"/>
        </w:rPr>
        <w:t>RNaseP</w:t>
      </w:r>
      <w:proofErr w:type="spellEnd"/>
      <w:r w:rsidRPr="00F93B8D">
        <w:rPr>
          <w:rFonts w:asciiTheme="minorEastAsia" w:hAnsiTheme="minorEastAsia" w:cs="Times New Roman"/>
          <w:kern w:val="0"/>
          <w:szCs w:val="21"/>
        </w:rPr>
        <w:t>酶由蛋白质和</w:t>
      </w:r>
      <w:r w:rsidRPr="00F93B8D">
        <w:rPr>
          <w:rFonts w:ascii="Times New Roman" w:hAnsi="Times New Roman" w:cs="Times New Roman"/>
          <w:kern w:val="0"/>
          <w:szCs w:val="21"/>
        </w:rPr>
        <w:t>RNA</w:t>
      </w:r>
      <w:r w:rsidRPr="00F93B8D">
        <w:rPr>
          <w:rFonts w:asciiTheme="minorEastAsia" w:hAnsiTheme="minorEastAsia" w:cs="Times New Roman"/>
          <w:kern w:val="0"/>
          <w:szCs w:val="21"/>
        </w:rPr>
        <w:t>组成,将这种酶的蛋白质和</w:t>
      </w:r>
      <w:r w:rsidRPr="00F93B8D">
        <w:rPr>
          <w:rFonts w:ascii="Times New Roman" w:hAnsi="Times New Roman" w:cs="Times New Roman"/>
          <w:kern w:val="0"/>
          <w:szCs w:val="21"/>
        </w:rPr>
        <w:t>RNA</w:t>
      </w:r>
      <w:r w:rsidRPr="00F93B8D">
        <w:rPr>
          <w:rFonts w:asciiTheme="minorEastAsia" w:hAnsiTheme="minorEastAsia" w:cs="Times New Roman"/>
          <w:kern w:val="0"/>
          <w:szCs w:val="21"/>
        </w:rPr>
        <w:t>分开,在适宜的条件下,</w:t>
      </w:r>
      <w:r w:rsidRPr="00F93B8D">
        <w:rPr>
          <w:rFonts w:ascii="Times New Roman" w:hAnsi="Times New Roman" w:cs="Times New Roman"/>
          <w:kern w:val="0"/>
          <w:szCs w:val="21"/>
        </w:rPr>
        <w:t>RNA</w:t>
      </w:r>
      <w:r w:rsidRPr="00F93B8D">
        <w:rPr>
          <w:rFonts w:asciiTheme="minorEastAsia" w:hAnsiTheme="minorEastAsia" w:cs="Times New Roman"/>
          <w:kern w:val="0"/>
          <w:szCs w:val="21"/>
        </w:rPr>
        <w:t>仍然具有与这种</w:t>
      </w:r>
      <w:proofErr w:type="gramStart"/>
      <w:r w:rsidRPr="00F93B8D">
        <w:rPr>
          <w:rFonts w:asciiTheme="minorEastAsia" w:hAnsiTheme="minorEastAsia" w:cs="Times New Roman"/>
          <w:kern w:val="0"/>
          <w:szCs w:val="21"/>
        </w:rPr>
        <w:t>酶相同</w:t>
      </w:r>
      <w:proofErr w:type="gramEnd"/>
      <w:r w:rsidRPr="00F93B8D">
        <w:rPr>
          <w:rFonts w:asciiTheme="minorEastAsia" w:hAnsiTheme="minorEastAsia" w:cs="Times New Roman"/>
          <w:kern w:val="0"/>
          <w:szCs w:val="21"/>
        </w:rPr>
        <w:t>的催化活性,而蛋白质不具有。这一结果表明</w:t>
      </w:r>
      <w:r w:rsidRPr="00F93B8D">
        <w:rPr>
          <w:rFonts w:asciiTheme="minorEastAsia" w:hAnsiTheme="minorEastAsia" w:cs="Times New Roman"/>
          <w:kern w:val="0"/>
          <w:szCs w:val="21"/>
        </w:rPr>
        <w:ptab w:relativeTo="margin" w:alignment="right" w:leader="none"/>
      </w:r>
      <w:r w:rsidRPr="00F93B8D">
        <w:rPr>
          <w:rFonts w:asciiTheme="minorEastAsia" w:hAnsiTheme="minorEastAsia" w:cs="Times New Roman"/>
          <w:kern w:val="0"/>
          <w:szCs w:val="21"/>
        </w:rPr>
        <w:t>(　　)</w:t>
      </w:r>
    </w:p>
    <w:p w14:paraId="2611EF22"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00091F6E" wp14:editId="79077176">
            <wp:extent cx="216000" cy="108000"/>
            <wp:effectExtent l="0" t="0" r="0" b="0"/>
            <wp:docPr id="1071" name="image10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9.jpeg"/>
                    <pic:cNvPicPr/>
                  </pic:nvPicPr>
                  <pic:blipFill>
                    <a:blip r:embed="rId7"/>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酶都是由蛋白质和</w:t>
      </w:r>
      <w:r w:rsidRPr="00F93B8D">
        <w:rPr>
          <w:rFonts w:ascii="Times New Roman" w:hAnsi="Times New Roman" w:cs="Times New Roman"/>
          <w:kern w:val="0"/>
          <w:szCs w:val="21"/>
        </w:rPr>
        <w:t>RNA</w:t>
      </w:r>
      <w:r w:rsidRPr="00F93B8D">
        <w:rPr>
          <w:rFonts w:asciiTheme="minorEastAsia" w:hAnsiTheme="minorEastAsia" w:cs="Times New Roman"/>
          <w:kern w:val="0"/>
          <w:szCs w:val="21"/>
        </w:rPr>
        <w:t>组成的</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2D98A60B" wp14:editId="5426C3F2">
            <wp:extent cx="216000" cy="108000"/>
            <wp:effectExtent l="0" t="0" r="0" b="0"/>
            <wp:docPr id="1072" name="image10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0.jpeg"/>
                    <pic:cNvPicPr/>
                  </pic:nvPicPr>
                  <pic:blipFill>
                    <a:blip r:embed="rId8"/>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绝大多数酶是蛋白质,少数是</w:t>
      </w:r>
      <w:r w:rsidRPr="00F93B8D">
        <w:rPr>
          <w:rFonts w:ascii="Times New Roman" w:hAnsi="Times New Roman" w:cs="Times New Roman"/>
          <w:kern w:val="0"/>
          <w:szCs w:val="21"/>
        </w:rPr>
        <w:t>RNA</w:t>
      </w:r>
    </w:p>
    <w:p w14:paraId="190FB6A8"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6E37ED7C" wp14:editId="729E8E54">
            <wp:extent cx="216000" cy="108000"/>
            <wp:effectExtent l="0" t="0" r="0" b="0"/>
            <wp:docPr id="1073" name="image10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1.jpeg"/>
                    <pic:cNvPicPr/>
                  </pic:nvPicPr>
                  <pic:blipFill>
                    <a:blip r:embed="rId9"/>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酶的基本组成单位是脱氧核糖核苷酸</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47C71617" wp14:editId="3BA747A6">
            <wp:extent cx="216000" cy="108000"/>
            <wp:effectExtent l="0" t="0" r="0" b="0"/>
            <wp:docPr id="1074" name="image10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2.jpeg"/>
                    <pic:cNvPicPr/>
                  </pic:nvPicPr>
                  <pic:blipFill>
                    <a:blip r:embed="rId10"/>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某些</w:t>
      </w:r>
      <w:r w:rsidRPr="00F93B8D">
        <w:rPr>
          <w:rFonts w:ascii="Times New Roman" w:hAnsi="Times New Roman" w:cs="Times New Roman"/>
          <w:kern w:val="0"/>
          <w:szCs w:val="21"/>
        </w:rPr>
        <w:t>RNA</w:t>
      </w:r>
      <w:r w:rsidRPr="00F93B8D">
        <w:rPr>
          <w:rFonts w:asciiTheme="minorEastAsia" w:hAnsiTheme="minorEastAsia" w:cs="Times New Roman"/>
          <w:kern w:val="0"/>
          <w:szCs w:val="21"/>
        </w:rPr>
        <w:t>具有催化作用</w:t>
      </w:r>
    </w:p>
    <w:p w14:paraId="0ADF1391"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10.下列关于酶本质探索的叙述,错误的是</w:t>
      </w:r>
      <w:r w:rsidRPr="00F93B8D">
        <w:rPr>
          <w:rFonts w:asciiTheme="minorEastAsia" w:hAnsiTheme="minorEastAsia" w:cs="Times New Roman"/>
          <w:kern w:val="0"/>
          <w:szCs w:val="21"/>
        </w:rPr>
        <w:ptab w:relativeTo="margin" w:alignment="right" w:leader="none"/>
      </w:r>
      <w:r w:rsidRPr="00F93B8D">
        <w:rPr>
          <w:rFonts w:asciiTheme="minorEastAsia" w:hAnsiTheme="minorEastAsia" w:cs="Times New Roman"/>
          <w:kern w:val="0"/>
          <w:szCs w:val="21"/>
        </w:rPr>
        <w:t>(　　)</w:t>
      </w:r>
    </w:p>
    <w:p w14:paraId="2AFE4E8F"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1B74763C" wp14:editId="5DE8A7D9">
            <wp:extent cx="216000" cy="108000"/>
            <wp:effectExtent l="0" t="0" r="0" b="0"/>
            <wp:docPr id="1075" name="image10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3.jpeg"/>
                    <pic:cNvPicPr/>
                  </pic:nvPicPr>
                  <pic:blipFill>
                    <a:blip r:embed="rId7"/>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巴斯德通过显微镜观察,提出酿酒中的发酵是由于存在酵母菌</w:t>
      </w:r>
    </w:p>
    <w:p w14:paraId="79189638"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417C17AF" wp14:editId="50A564F9">
            <wp:extent cx="216000" cy="108000"/>
            <wp:effectExtent l="0" t="0" r="0" b="0"/>
            <wp:docPr id="1076" name="image10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4.jpeg"/>
                    <pic:cNvPicPr/>
                  </pic:nvPicPr>
                  <pic:blipFill>
                    <a:blip r:embed="rId8"/>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李比</w:t>
      </w:r>
      <w:proofErr w:type="gramStart"/>
      <w:r w:rsidRPr="00F93B8D">
        <w:rPr>
          <w:rFonts w:asciiTheme="minorEastAsia" w:hAnsiTheme="minorEastAsia" w:cs="Times New Roman"/>
          <w:kern w:val="0"/>
          <w:szCs w:val="21"/>
        </w:rPr>
        <w:t>希认为</w:t>
      </w:r>
      <w:proofErr w:type="gramEnd"/>
      <w:r w:rsidRPr="00F93B8D">
        <w:rPr>
          <w:rFonts w:asciiTheme="minorEastAsia" w:hAnsiTheme="minorEastAsia" w:cs="Times New Roman"/>
          <w:kern w:val="0"/>
          <w:szCs w:val="21"/>
        </w:rPr>
        <w:t>发酵的是酵母菌细胞中的某些物质</w:t>
      </w:r>
    </w:p>
    <w:p w14:paraId="3F47CD1E"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741F7A79" wp14:editId="76AA61E0">
            <wp:extent cx="216000" cy="108000"/>
            <wp:effectExtent l="0" t="0" r="0" b="0"/>
            <wp:docPr id="1077" name="image10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5.jpeg"/>
                    <pic:cNvPicPr/>
                  </pic:nvPicPr>
                  <pic:blipFill>
                    <a:blip r:embed="rId9"/>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毕希</w:t>
      </w:r>
      <w:proofErr w:type="gramStart"/>
      <w:r w:rsidRPr="00F93B8D">
        <w:rPr>
          <w:rFonts w:asciiTheme="minorEastAsia" w:hAnsiTheme="minorEastAsia" w:cs="Times New Roman"/>
          <w:kern w:val="0"/>
          <w:szCs w:val="21"/>
        </w:rPr>
        <w:t>纳证明</w:t>
      </w:r>
      <w:proofErr w:type="gramEnd"/>
      <w:r w:rsidRPr="00F93B8D">
        <w:rPr>
          <w:rFonts w:asciiTheme="minorEastAsia" w:hAnsiTheme="minorEastAsia" w:cs="Times New Roman"/>
          <w:kern w:val="0"/>
          <w:szCs w:val="21"/>
        </w:rPr>
        <w:t>了酶的化学本质都是蛋白质</w:t>
      </w:r>
    </w:p>
    <w:p w14:paraId="4094CB98"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0179BA33" wp14:editId="35E8F8B1">
            <wp:extent cx="216000" cy="108000"/>
            <wp:effectExtent l="0" t="0" r="0" b="0"/>
            <wp:docPr id="1078" name="image10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6.jpeg"/>
                    <pic:cNvPicPr/>
                  </pic:nvPicPr>
                  <pic:blipFill>
                    <a:blip r:embed="rId10"/>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切</w:t>
      </w:r>
      <w:proofErr w:type="gramStart"/>
      <w:r w:rsidRPr="00F93B8D">
        <w:rPr>
          <w:rFonts w:asciiTheme="minorEastAsia" w:hAnsiTheme="minorEastAsia" w:cs="Times New Roman"/>
          <w:kern w:val="0"/>
          <w:szCs w:val="21"/>
        </w:rPr>
        <w:t>赫</w:t>
      </w:r>
      <w:proofErr w:type="gramEnd"/>
      <w:r w:rsidRPr="00F93B8D">
        <w:rPr>
          <w:rFonts w:asciiTheme="minorEastAsia" w:hAnsiTheme="minorEastAsia" w:cs="Times New Roman"/>
          <w:kern w:val="0"/>
          <w:szCs w:val="21"/>
        </w:rPr>
        <w:t>和奥尔特曼发现少数</w:t>
      </w:r>
      <w:r w:rsidRPr="00F93B8D">
        <w:rPr>
          <w:rFonts w:ascii="Times New Roman" w:hAnsi="Times New Roman" w:cs="Times New Roman"/>
          <w:kern w:val="0"/>
          <w:szCs w:val="21"/>
        </w:rPr>
        <w:t>RNA</w:t>
      </w:r>
      <w:r w:rsidRPr="00F93B8D">
        <w:rPr>
          <w:rFonts w:asciiTheme="minorEastAsia" w:hAnsiTheme="minorEastAsia" w:cs="Times New Roman"/>
          <w:kern w:val="0"/>
          <w:szCs w:val="21"/>
        </w:rPr>
        <w:t>也具有生物催化功能</w:t>
      </w:r>
    </w:p>
    <w:p w14:paraId="27535BF0"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11.(多选)</w:t>
      </w:r>
      <w:proofErr w:type="gramStart"/>
      <w:r w:rsidRPr="00F93B8D">
        <w:rPr>
          <w:rFonts w:asciiTheme="minorEastAsia" w:hAnsiTheme="minorEastAsia" w:cs="Times New Roman"/>
          <w:kern w:val="0"/>
          <w:szCs w:val="21"/>
        </w:rPr>
        <w:t>欲判断</w:t>
      </w:r>
      <w:proofErr w:type="gramEnd"/>
      <w:r w:rsidRPr="00F93B8D">
        <w:rPr>
          <w:rFonts w:asciiTheme="minorEastAsia" w:hAnsiTheme="minorEastAsia" w:cs="Times New Roman"/>
          <w:kern w:val="0"/>
          <w:szCs w:val="21"/>
        </w:rPr>
        <w:t>某种酶的化学本质是蛋白质还是RNA,下列方案可行的是</w:t>
      </w:r>
      <w:r w:rsidRPr="00F93B8D">
        <w:rPr>
          <w:rFonts w:asciiTheme="minorEastAsia" w:hAnsiTheme="minorEastAsia" w:cs="Times New Roman"/>
          <w:kern w:val="0"/>
          <w:szCs w:val="21"/>
        </w:rPr>
        <w:ptab w:relativeTo="margin" w:alignment="right" w:leader="none"/>
      </w:r>
      <w:r w:rsidRPr="00F93B8D">
        <w:rPr>
          <w:rFonts w:asciiTheme="minorEastAsia" w:hAnsiTheme="minorEastAsia" w:cs="Times New Roman"/>
          <w:kern w:val="0"/>
          <w:szCs w:val="21"/>
        </w:rPr>
        <w:t>(　　)</w:t>
      </w:r>
    </w:p>
    <w:p w14:paraId="43FAD83C"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459960B0" wp14:editId="281F22B2">
            <wp:extent cx="216000" cy="108000"/>
            <wp:effectExtent l="0" t="0" r="0" b="0"/>
            <wp:docPr id="1079" name="image10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7.jpeg"/>
                    <pic:cNvPicPr/>
                  </pic:nvPicPr>
                  <pic:blipFill>
                    <a:blip r:embed="rId7"/>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与双缩</w:t>
      </w:r>
      <w:proofErr w:type="gramStart"/>
      <w:r w:rsidRPr="00F93B8D">
        <w:rPr>
          <w:rFonts w:asciiTheme="minorEastAsia" w:hAnsiTheme="minorEastAsia" w:cs="Times New Roman"/>
          <w:kern w:val="0"/>
          <w:szCs w:val="21"/>
        </w:rPr>
        <w:t>脲</w:t>
      </w:r>
      <w:proofErr w:type="gramEnd"/>
      <w:r w:rsidRPr="00F93B8D">
        <w:rPr>
          <w:rFonts w:asciiTheme="minorEastAsia" w:hAnsiTheme="minorEastAsia" w:cs="Times New Roman"/>
          <w:kern w:val="0"/>
          <w:szCs w:val="21"/>
        </w:rPr>
        <w:t>试剂反应,观察是否出现紫色</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4D82C993" wp14:editId="2D7BEE1C">
            <wp:extent cx="216000" cy="108000"/>
            <wp:effectExtent l="0" t="0" r="0" b="0"/>
            <wp:docPr id="1080" name="image10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8.jpeg"/>
                    <pic:cNvPicPr/>
                  </pic:nvPicPr>
                  <pic:blipFill>
                    <a:blip r:embed="rId8"/>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用蛋白酶处理,检测其活性是否丧失</w:t>
      </w:r>
    </w:p>
    <w:p w14:paraId="09464BAB"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lastRenderedPageBreak/>
        <w:drawing>
          <wp:inline distT="0" distB="0" distL="0" distR="0" wp14:anchorId="066A7C9F" wp14:editId="3E3B8813">
            <wp:extent cx="216000" cy="108000"/>
            <wp:effectExtent l="0" t="0" r="0" b="0"/>
            <wp:docPr id="1081" name="image10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9.jpeg"/>
                    <pic:cNvPicPr/>
                  </pic:nvPicPr>
                  <pic:blipFill>
                    <a:blip r:embed="rId9"/>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用RNA水解酶处理,检测其活性是否丧失</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0CE0101B" wp14:editId="0AD68F10">
            <wp:extent cx="216000" cy="108000"/>
            <wp:effectExtent l="0" t="0" r="0" b="0"/>
            <wp:docPr id="1082" name="image10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0.jpeg"/>
                    <pic:cNvPicPr/>
                  </pic:nvPicPr>
                  <pic:blipFill>
                    <a:blip r:embed="rId10"/>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与斐林试剂反应,观察是否出现砖红色沉淀</w:t>
      </w:r>
    </w:p>
    <w:p w14:paraId="68D198BD"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12.酶和无机催化剂加快某化学反应的机理如图所示(</w:t>
      </w:r>
      <w:proofErr w:type="spellStart"/>
      <w:r w:rsidRPr="00F93B8D">
        <w:rPr>
          <w:rFonts w:ascii="Times New Roman" w:hAnsi="Times New Roman" w:cs="Times New Roman"/>
          <w:i/>
          <w:kern w:val="0"/>
          <w:szCs w:val="21"/>
        </w:rPr>
        <w:t>E</w:t>
      </w:r>
      <w:r w:rsidRPr="00F93B8D">
        <w:rPr>
          <w:rFonts w:ascii="Times New Roman" w:hAnsi="Times New Roman" w:cs="Times New Roman"/>
          <w:kern w:val="0"/>
          <w:szCs w:val="21"/>
          <w:vertAlign w:val="subscript"/>
        </w:rPr>
        <w:t>a</w:t>
      </w:r>
      <w:proofErr w:type="spellEnd"/>
      <w:r w:rsidRPr="00F93B8D">
        <w:rPr>
          <w:rFonts w:asciiTheme="minorEastAsia" w:hAnsiTheme="minorEastAsia" w:cs="Times New Roman"/>
          <w:kern w:val="0"/>
          <w:szCs w:val="21"/>
        </w:rPr>
        <w:t>、</w:t>
      </w:r>
      <w:r w:rsidRPr="00F93B8D">
        <w:rPr>
          <w:rFonts w:ascii="Times New Roman" w:hAnsi="Times New Roman" w:cs="Times New Roman"/>
          <w:i/>
          <w:kern w:val="0"/>
          <w:szCs w:val="21"/>
        </w:rPr>
        <w:t>E</w:t>
      </w:r>
      <w:r w:rsidRPr="00F93B8D">
        <w:rPr>
          <w:rFonts w:ascii="Times New Roman" w:hAnsi="Times New Roman" w:cs="Times New Roman"/>
          <w:kern w:val="0"/>
          <w:szCs w:val="21"/>
          <w:vertAlign w:val="subscript"/>
        </w:rPr>
        <w:t>b</w:t>
      </w:r>
      <w:r w:rsidRPr="00F93B8D">
        <w:rPr>
          <w:rFonts w:asciiTheme="minorEastAsia" w:hAnsiTheme="minorEastAsia" w:cs="Times New Roman"/>
          <w:kern w:val="0"/>
          <w:szCs w:val="21"/>
        </w:rPr>
        <w:t>、</w:t>
      </w:r>
      <w:proofErr w:type="spellStart"/>
      <w:r w:rsidRPr="00F93B8D">
        <w:rPr>
          <w:rFonts w:ascii="Times New Roman" w:hAnsi="Times New Roman" w:cs="Times New Roman"/>
          <w:i/>
          <w:kern w:val="0"/>
          <w:szCs w:val="21"/>
        </w:rPr>
        <w:t>E</w:t>
      </w:r>
      <w:r w:rsidRPr="00F93B8D">
        <w:rPr>
          <w:rFonts w:ascii="Times New Roman" w:hAnsi="Times New Roman" w:cs="Times New Roman"/>
          <w:kern w:val="0"/>
          <w:szCs w:val="21"/>
          <w:vertAlign w:val="subscript"/>
        </w:rPr>
        <w:t>c</w:t>
      </w:r>
      <w:proofErr w:type="spellEnd"/>
      <w:r w:rsidRPr="00F93B8D">
        <w:rPr>
          <w:rFonts w:asciiTheme="minorEastAsia" w:hAnsiTheme="minorEastAsia" w:cs="Times New Roman"/>
          <w:kern w:val="0"/>
          <w:szCs w:val="21"/>
        </w:rPr>
        <w:t>为活化能,指底物分子“活化”所需的能量)。下列叙述正确的是</w:t>
      </w:r>
      <w:r w:rsidRPr="00F93B8D">
        <w:rPr>
          <w:rFonts w:asciiTheme="minorEastAsia" w:hAnsiTheme="minorEastAsia" w:cs="Times New Roman"/>
          <w:kern w:val="0"/>
          <w:szCs w:val="21"/>
        </w:rPr>
        <w:ptab w:relativeTo="margin" w:alignment="right" w:leader="none"/>
      </w:r>
      <w:r w:rsidRPr="00F93B8D">
        <w:rPr>
          <w:rFonts w:asciiTheme="minorEastAsia" w:hAnsiTheme="minorEastAsia" w:cs="Times New Roman"/>
          <w:kern w:val="0"/>
          <w:szCs w:val="21"/>
        </w:rPr>
        <w:t>(　　)</w:t>
      </w:r>
    </w:p>
    <w:p w14:paraId="4BDD7EA6" w14:textId="77777777" w:rsidR="007607FF" w:rsidRPr="00F93B8D" w:rsidRDefault="007607FF" w:rsidP="007607FF">
      <w:pPr>
        <w:widowControl/>
        <w:tabs>
          <w:tab w:val="left" w:pos="3969"/>
        </w:tabs>
        <w:adjustRightInd w:val="0"/>
        <w:spacing w:line="300" w:lineRule="auto"/>
        <w:contextualSpacing/>
        <w:jc w:val="center"/>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643B1594" wp14:editId="49B7B485">
            <wp:extent cx="2205025" cy="1493520"/>
            <wp:effectExtent l="0" t="0" r="5080" b="0"/>
            <wp:docPr id="1083" name="image10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1.jpeg"/>
                    <pic:cNvPicPr/>
                  </pic:nvPicPr>
                  <pic:blipFill>
                    <a:blip r:embed="rId124"/>
                    <a:stretch>
                      <a:fillRect/>
                    </a:stretch>
                  </pic:blipFill>
                  <pic:spPr>
                    <a:xfrm>
                      <a:off x="0" y="0"/>
                      <a:ext cx="2208420" cy="1495820"/>
                    </a:xfrm>
                    <a:prstGeom prst="rect">
                      <a:avLst/>
                    </a:prstGeom>
                  </pic:spPr>
                </pic:pic>
              </a:graphicData>
            </a:graphic>
          </wp:inline>
        </w:drawing>
      </w:r>
    </w:p>
    <w:p w14:paraId="0B50870A"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27951F6B" wp14:editId="1EE32231">
            <wp:extent cx="216000" cy="108000"/>
            <wp:effectExtent l="0" t="0" r="0" b="0"/>
            <wp:docPr id="1084" name="image10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2.jpeg"/>
                    <pic:cNvPicPr/>
                  </pic:nvPicPr>
                  <pic:blipFill>
                    <a:blip r:embed="rId7"/>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表示</w:t>
      </w:r>
      <w:proofErr w:type="gramStart"/>
      <w:r w:rsidRPr="00F93B8D">
        <w:rPr>
          <w:rFonts w:asciiTheme="minorEastAsia" w:hAnsiTheme="minorEastAsia" w:cs="Times New Roman"/>
          <w:kern w:val="0"/>
          <w:szCs w:val="21"/>
        </w:rPr>
        <w:t>酶降低</w:t>
      </w:r>
      <w:proofErr w:type="gramEnd"/>
      <w:r w:rsidRPr="00F93B8D">
        <w:rPr>
          <w:rFonts w:asciiTheme="minorEastAsia" w:hAnsiTheme="minorEastAsia" w:cs="Times New Roman"/>
          <w:kern w:val="0"/>
          <w:szCs w:val="21"/>
        </w:rPr>
        <w:t>的活化能的是</w:t>
      </w:r>
      <w:r w:rsidRPr="00F93B8D">
        <w:rPr>
          <w:rFonts w:ascii="Times New Roman" w:hAnsi="Times New Roman" w:cs="Times New Roman"/>
          <w:i/>
          <w:kern w:val="0"/>
          <w:szCs w:val="21"/>
        </w:rPr>
        <w:t>E</w:t>
      </w:r>
      <w:r w:rsidRPr="00F93B8D">
        <w:rPr>
          <w:rFonts w:ascii="Times New Roman" w:hAnsi="Times New Roman" w:cs="Times New Roman"/>
          <w:kern w:val="0"/>
          <w:szCs w:val="21"/>
          <w:vertAlign w:val="subscript"/>
        </w:rPr>
        <w:t>b</w:t>
      </w:r>
      <w:r w:rsidRPr="00F93B8D">
        <w:rPr>
          <w:rFonts w:asciiTheme="minorEastAsia" w:hAnsiTheme="minorEastAsia" w:cs="Times New Roman"/>
          <w:kern w:val="0"/>
          <w:szCs w:val="21"/>
        </w:rPr>
        <w:t>-</w:t>
      </w:r>
      <w:proofErr w:type="spellStart"/>
      <w:r w:rsidRPr="00F93B8D">
        <w:rPr>
          <w:rFonts w:ascii="Times New Roman" w:hAnsi="Times New Roman" w:cs="Times New Roman"/>
          <w:i/>
          <w:kern w:val="0"/>
          <w:szCs w:val="21"/>
        </w:rPr>
        <w:t>E</w:t>
      </w:r>
      <w:r w:rsidRPr="00F93B8D">
        <w:rPr>
          <w:rFonts w:ascii="Times New Roman" w:hAnsi="Times New Roman" w:cs="Times New Roman"/>
          <w:kern w:val="0"/>
          <w:szCs w:val="21"/>
          <w:vertAlign w:val="subscript"/>
        </w:rPr>
        <w:t>c</w:t>
      </w:r>
      <w:proofErr w:type="spellEnd"/>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0AA36EDF" wp14:editId="3AE115E9">
            <wp:extent cx="216000" cy="108000"/>
            <wp:effectExtent l="0" t="0" r="0" b="0"/>
            <wp:docPr id="1085" name="image10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3.jpeg"/>
                    <pic:cNvPicPr/>
                  </pic:nvPicPr>
                  <pic:blipFill>
                    <a:blip r:embed="rId8"/>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没有催化剂,该化学反应不能发生</w:t>
      </w:r>
    </w:p>
    <w:p w14:paraId="2B595138"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68126E9F" wp14:editId="262AC7F1">
            <wp:extent cx="216000" cy="108000"/>
            <wp:effectExtent l="0" t="0" r="0" b="0"/>
            <wp:docPr id="1086" name="image10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4.jpeg"/>
                    <pic:cNvPicPr/>
                  </pic:nvPicPr>
                  <pic:blipFill>
                    <a:blip r:embed="rId9"/>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由图中</w:t>
      </w:r>
      <w:proofErr w:type="spellStart"/>
      <w:r w:rsidRPr="00F93B8D">
        <w:rPr>
          <w:rFonts w:ascii="Times New Roman" w:hAnsi="Times New Roman" w:cs="Times New Roman"/>
          <w:i/>
          <w:kern w:val="0"/>
          <w:szCs w:val="21"/>
        </w:rPr>
        <w:t>E</w:t>
      </w:r>
      <w:r w:rsidRPr="00F93B8D">
        <w:rPr>
          <w:rFonts w:ascii="Times New Roman" w:hAnsi="Times New Roman" w:cs="Times New Roman"/>
          <w:kern w:val="0"/>
          <w:szCs w:val="21"/>
          <w:vertAlign w:val="subscript"/>
        </w:rPr>
        <w:t>c</w:t>
      </w:r>
      <w:proofErr w:type="spellEnd"/>
      <w:r w:rsidRPr="00F93B8D">
        <w:rPr>
          <w:rFonts w:asciiTheme="minorEastAsia" w:hAnsiTheme="minorEastAsia" w:cs="Times New Roman"/>
          <w:kern w:val="0"/>
          <w:szCs w:val="21"/>
        </w:rPr>
        <w:t>与</w:t>
      </w:r>
      <w:r w:rsidRPr="00F93B8D">
        <w:rPr>
          <w:rFonts w:ascii="Times New Roman" w:hAnsi="Times New Roman" w:cs="Times New Roman"/>
          <w:i/>
          <w:kern w:val="0"/>
          <w:szCs w:val="21"/>
        </w:rPr>
        <w:t>E</w:t>
      </w:r>
      <w:r w:rsidRPr="00F93B8D">
        <w:rPr>
          <w:rFonts w:ascii="Times New Roman" w:hAnsi="Times New Roman" w:cs="Times New Roman"/>
          <w:kern w:val="0"/>
          <w:szCs w:val="21"/>
          <w:vertAlign w:val="subscript"/>
        </w:rPr>
        <w:t>b</w:t>
      </w:r>
      <w:r w:rsidRPr="00F93B8D">
        <w:rPr>
          <w:rFonts w:asciiTheme="minorEastAsia" w:hAnsiTheme="minorEastAsia" w:cs="Times New Roman"/>
          <w:kern w:val="0"/>
          <w:szCs w:val="21"/>
        </w:rPr>
        <w:t>比较可知,酶催化作用更显著</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52453DE5" wp14:editId="45644FC2">
            <wp:extent cx="216000" cy="108000"/>
            <wp:effectExtent l="0" t="0" r="0" b="0"/>
            <wp:docPr id="1087" name="image10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5.jpeg"/>
                    <pic:cNvPicPr/>
                  </pic:nvPicPr>
                  <pic:blipFill>
                    <a:blip r:embed="rId10"/>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酶和无机催化剂均降低了底物分子的能量</w:t>
      </w:r>
    </w:p>
    <w:p w14:paraId="1C8D88DE"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13.(多选)如图表示物质</w:t>
      </w:r>
      <w:r w:rsidRPr="00F93B8D">
        <w:rPr>
          <w:rFonts w:ascii="Times New Roman" w:hAnsi="Times New Roman" w:cs="Times New Roman"/>
          <w:kern w:val="0"/>
          <w:szCs w:val="21"/>
        </w:rPr>
        <w:t>Ⅰ</w:t>
      </w:r>
      <w:r w:rsidRPr="00F93B8D">
        <w:rPr>
          <w:rFonts w:asciiTheme="minorEastAsia" w:hAnsiTheme="minorEastAsia" w:cs="Times New Roman"/>
          <w:kern w:val="0"/>
          <w:szCs w:val="21"/>
        </w:rPr>
        <w:t>水解生成物质</w:t>
      </w:r>
      <w:r w:rsidRPr="00F93B8D">
        <w:rPr>
          <w:rFonts w:ascii="Times New Roman" w:hAnsi="Times New Roman" w:cs="Times New Roman"/>
          <w:kern w:val="0"/>
          <w:szCs w:val="21"/>
        </w:rPr>
        <w:t>Ⅱ</w:t>
      </w:r>
      <w:r w:rsidRPr="00F93B8D">
        <w:rPr>
          <w:rFonts w:asciiTheme="minorEastAsia" w:hAnsiTheme="minorEastAsia" w:cs="Times New Roman"/>
          <w:kern w:val="0"/>
          <w:szCs w:val="21"/>
        </w:rPr>
        <w:t>的反应过程,下列叙述正确的是</w:t>
      </w:r>
      <w:r w:rsidRPr="00F93B8D">
        <w:rPr>
          <w:rFonts w:asciiTheme="minorEastAsia" w:hAnsiTheme="minorEastAsia" w:cs="Times New Roman"/>
          <w:kern w:val="0"/>
          <w:szCs w:val="21"/>
        </w:rPr>
        <w:ptab w:relativeTo="margin" w:alignment="right" w:leader="none"/>
      </w:r>
      <w:r w:rsidRPr="00F93B8D">
        <w:rPr>
          <w:rFonts w:asciiTheme="minorEastAsia" w:hAnsiTheme="minorEastAsia" w:cs="Times New Roman"/>
          <w:kern w:val="0"/>
          <w:szCs w:val="21"/>
        </w:rPr>
        <w:t>(　　)</w:t>
      </w:r>
    </w:p>
    <w:p w14:paraId="7CC876F9" w14:textId="77777777" w:rsidR="007607FF" w:rsidRPr="00F93B8D" w:rsidRDefault="007607FF" w:rsidP="007607FF">
      <w:pPr>
        <w:widowControl/>
        <w:tabs>
          <w:tab w:val="left" w:pos="3969"/>
        </w:tabs>
        <w:adjustRightInd w:val="0"/>
        <w:spacing w:line="300" w:lineRule="auto"/>
        <w:contextualSpacing/>
        <w:jc w:val="center"/>
        <w:rPr>
          <w:rFonts w:ascii="Times New Roman" w:hAnsi="Times New Roman" w:cs="Times New Roman"/>
          <w:kern w:val="0"/>
          <w:szCs w:val="21"/>
        </w:rPr>
      </w:pPr>
      <w:r w:rsidRPr="00F93B8D">
        <w:rPr>
          <w:rFonts w:ascii="Times New Roman" w:hAnsi="Times New Roman" w:cs="Times New Roman"/>
          <w:kern w:val="0"/>
          <w:szCs w:val="21"/>
        </w:rPr>
        <w:t>Ⅰ+H</w:t>
      </w:r>
      <w:r w:rsidRPr="00F93B8D">
        <w:rPr>
          <w:rFonts w:ascii="Times New Roman" w:hAnsi="Times New Roman" w:cs="Times New Roman"/>
          <w:kern w:val="0"/>
          <w:szCs w:val="21"/>
          <w:vertAlign w:val="subscript"/>
        </w:rPr>
        <w:t>2</w:t>
      </w:r>
      <w:r w:rsidRPr="00F93B8D">
        <w:rPr>
          <w:rFonts w:ascii="Times New Roman" w:hAnsi="Times New Roman" w:cs="Times New Roman"/>
          <w:kern w:val="0"/>
          <w:szCs w:val="21"/>
        </w:rPr>
        <w:t>O</w:t>
      </w:r>
      <w:r w:rsidRPr="00F93B8D">
        <w:rPr>
          <w:rFonts w:ascii="Times New Roman" w:hAnsi="Times New Roman" w:cs="Times New Roman"/>
          <w:noProof/>
          <w:kern w:val="0"/>
          <w:szCs w:val="21"/>
        </w:rPr>
        <w:drawing>
          <wp:inline distT="0" distB="0" distL="0" distR="0" wp14:anchorId="3454AFF3" wp14:editId="2FEEDB63">
            <wp:extent cx="288000" cy="252000"/>
            <wp:effectExtent l="0" t="0" r="0" b="0"/>
            <wp:docPr id="1088" name="image1076.jpeg" descr="source:si_idp761155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6.jpeg"/>
                    <pic:cNvPicPr/>
                  </pic:nvPicPr>
                  <pic:blipFill>
                    <a:blip r:embed="rId125"/>
                    <a:stretch>
                      <a:fillRect/>
                    </a:stretch>
                  </pic:blipFill>
                  <pic:spPr>
                    <a:xfrm>
                      <a:off x="0" y="0"/>
                      <a:ext cx="288000" cy="252000"/>
                    </a:xfrm>
                    <a:prstGeom prst="rect">
                      <a:avLst/>
                    </a:prstGeom>
                  </pic:spPr>
                </pic:pic>
              </a:graphicData>
            </a:graphic>
          </wp:inline>
        </w:drawing>
      </w:r>
      <w:r w:rsidRPr="00F93B8D">
        <w:rPr>
          <w:rFonts w:ascii="Times New Roman" w:hAnsi="Times New Roman" w:cs="Times New Roman"/>
          <w:kern w:val="0"/>
          <w:szCs w:val="21"/>
        </w:rPr>
        <w:t>2Ⅱ</w:t>
      </w:r>
    </w:p>
    <w:p w14:paraId="318935DB"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79634432" wp14:editId="703C2D32">
            <wp:extent cx="216000" cy="108000"/>
            <wp:effectExtent l="0" t="0" r="0" b="0"/>
            <wp:docPr id="1089" name="image10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7.jpeg"/>
                    <pic:cNvPicPr/>
                  </pic:nvPicPr>
                  <pic:blipFill>
                    <a:blip r:embed="rId7"/>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酶</w:t>
      </w:r>
      <w:r w:rsidRPr="00F93B8D">
        <w:rPr>
          <w:rFonts w:ascii="Times New Roman" w:hAnsi="Times New Roman" w:cs="Times New Roman"/>
          <w:kern w:val="0"/>
          <w:szCs w:val="21"/>
        </w:rPr>
        <w:t>E</w:t>
      </w:r>
      <w:r w:rsidRPr="00F93B8D">
        <w:rPr>
          <w:rFonts w:asciiTheme="minorEastAsia" w:hAnsiTheme="minorEastAsia" w:cs="Times New Roman"/>
          <w:kern w:val="0"/>
          <w:szCs w:val="21"/>
        </w:rPr>
        <w:t>可降低该反应的活化能</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4F9EBAE5" wp14:editId="1774B40B">
            <wp:extent cx="216000" cy="108000"/>
            <wp:effectExtent l="0" t="0" r="0" b="0"/>
            <wp:docPr id="1090" name="image10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8.jpeg"/>
                    <pic:cNvPicPr/>
                  </pic:nvPicPr>
                  <pic:blipFill>
                    <a:blip r:embed="rId8"/>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若</w:t>
      </w:r>
      <w:r w:rsidRPr="00F93B8D">
        <w:rPr>
          <w:rFonts w:ascii="Times New Roman" w:hAnsi="Times New Roman" w:cs="Times New Roman"/>
          <w:kern w:val="0"/>
          <w:szCs w:val="21"/>
        </w:rPr>
        <w:t>Ⅰ</w:t>
      </w:r>
      <w:r w:rsidRPr="00F93B8D">
        <w:rPr>
          <w:rFonts w:asciiTheme="minorEastAsia" w:hAnsiTheme="minorEastAsia" w:cs="Times New Roman"/>
          <w:kern w:val="0"/>
          <w:szCs w:val="21"/>
        </w:rPr>
        <w:t>是麦芽糖,则可用斐林试剂来检测</w:t>
      </w:r>
      <w:r w:rsidRPr="00F93B8D">
        <w:rPr>
          <w:rFonts w:ascii="Times New Roman" w:hAnsi="Times New Roman" w:cs="Times New Roman"/>
          <w:kern w:val="0"/>
          <w:szCs w:val="21"/>
        </w:rPr>
        <w:t>Ⅱ</w:t>
      </w:r>
      <w:r w:rsidRPr="00F93B8D">
        <w:rPr>
          <w:rFonts w:asciiTheme="minorEastAsia" w:hAnsiTheme="minorEastAsia" w:cs="Times New Roman"/>
          <w:kern w:val="0"/>
          <w:szCs w:val="21"/>
        </w:rPr>
        <w:t>的生成情况</w:t>
      </w:r>
    </w:p>
    <w:p w14:paraId="77E3CEB9"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732BBD18" wp14:editId="70023D46">
            <wp:extent cx="216000" cy="108000"/>
            <wp:effectExtent l="0" t="0" r="0" b="0"/>
            <wp:docPr id="1091" name="image10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9.jpeg"/>
                    <pic:cNvPicPr/>
                  </pic:nvPicPr>
                  <pic:blipFill>
                    <a:blip r:embed="rId9"/>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若</w:t>
      </w:r>
      <w:r w:rsidRPr="00F93B8D">
        <w:rPr>
          <w:rFonts w:ascii="Times New Roman" w:hAnsi="Times New Roman" w:cs="Times New Roman"/>
          <w:kern w:val="0"/>
          <w:szCs w:val="21"/>
        </w:rPr>
        <w:t>Ⅱ</w:t>
      </w:r>
      <w:r w:rsidRPr="00F93B8D">
        <w:rPr>
          <w:rFonts w:asciiTheme="minorEastAsia" w:hAnsiTheme="minorEastAsia" w:cs="Times New Roman"/>
          <w:kern w:val="0"/>
          <w:szCs w:val="21"/>
        </w:rPr>
        <w:t>是氨基酸,则</w:t>
      </w:r>
      <w:r w:rsidRPr="00F93B8D">
        <w:rPr>
          <w:rFonts w:ascii="Times New Roman" w:hAnsi="Times New Roman" w:cs="Times New Roman"/>
          <w:kern w:val="0"/>
          <w:szCs w:val="21"/>
        </w:rPr>
        <w:t>Ⅰ</w:t>
      </w:r>
      <w:r w:rsidRPr="00F93B8D">
        <w:rPr>
          <w:rFonts w:asciiTheme="minorEastAsia" w:hAnsiTheme="minorEastAsia" w:cs="Times New Roman"/>
          <w:kern w:val="0"/>
          <w:szCs w:val="21"/>
        </w:rPr>
        <w:t>中含有一个肽键</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20F59480" wp14:editId="084EC5E6">
            <wp:extent cx="216000" cy="108000"/>
            <wp:effectExtent l="0" t="0" r="0" b="0"/>
            <wp:docPr id="1092" name="image10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0.jpeg"/>
                    <pic:cNvPicPr/>
                  </pic:nvPicPr>
                  <pic:blipFill>
                    <a:blip r:embed="rId10"/>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酶</w:t>
      </w:r>
      <w:r w:rsidRPr="00F93B8D">
        <w:rPr>
          <w:rFonts w:ascii="Times New Roman" w:hAnsi="Times New Roman" w:cs="Times New Roman"/>
          <w:kern w:val="0"/>
          <w:szCs w:val="21"/>
        </w:rPr>
        <w:t>E</w:t>
      </w:r>
      <w:r w:rsidRPr="00F93B8D">
        <w:rPr>
          <w:rFonts w:asciiTheme="minorEastAsia" w:hAnsiTheme="minorEastAsia" w:cs="Times New Roman"/>
          <w:kern w:val="0"/>
          <w:szCs w:val="21"/>
        </w:rPr>
        <w:t>的水解反应不需其他酶的作用</w:t>
      </w:r>
    </w:p>
    <w:p w14:paraId="797E89F0"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14.下图表示“比较过氧化氢在不同条件下的分解”实验,下列有关分析合理的是</w:t>
      </w:r>
      <w:r w:rsidRPr="00F93B8D">
        <w:rPr>
          <w:rFonts w:asciiTheme="minorEastAsia" w:hAnsiTheme="minorEastAsia" w:cs="Times New Roman"/>
          <w:kern w:val="0"/>
          <w:szCs w:val="21"/>
        </w:rPr>
        <w:ptab w:relativeTo="margin" w:alignment="right" w:leader="none"/>
      </w:r>
      <w:r w:rsidRPr="00F93B8D">
        <w:rPr>
          <w:rFonts w:asciiTheme="minorEastAsia" w:hAnsiTheme="minorEastAsia" w:cs="Times New Roman"/>
          <w:kern w:val="0"/>
          <w:szCs w:val="21"/>
        </w:rPr>
        <w:t>(　　)</w:t>
      </w:r>
    </w:p>
    <w:p w14:paraId="067EAA69" w14:textId="77777777" w:rsidR="007607FF" w:rsidRPr="00F93B8D" w:rsidRDefault="007607FF" w:rsidP="007607FF">
      <w:pPr>
        <w:widowControl/>
        <w:tabs>
          <w:tab w:val="left" w:pos="3969"/>
        </w:tabs>
        <w:adjustRightInd w:val="0"/>
        <w:spacing w:line="300" w:lineRule="auto"/>
        <w:contextualSpacing/>
        <w:jc w:val="center"/>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510AC266" wp14:editId="24D0A596">
            <wp:extent cx="3169920" cy="1021080"/>
            <wp:effectExtent l="0" t="0" r="0" b="7620"/>
            <wp:docPr id="1093" name="image10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1.jpeg"/>
                    <pic:cNvPicPr/>
                  </pic:nvPicPr>
                  <pic:blipFill>
                    <a:blip r:embed="rId126"/>
                    <a:stretch>
                      <a:fillRect/>
                    </a:stretch>
                  </pic:blipFill>
                  <pic:spPr>
                    <a:xfrm>
                      <a:off x="0" y="0"/>
                      <a:ext cx="3171392" cy="1021554"/>
                    </a:xfrm>
                    <a:prstGeom prst="rect">
                      <a:avLst/>
                    </a:prstGeom>
                  </pic:spPr>
                </pic:pic>
              </a:graphicData>
            </a:graphic>
          </wp:inline>
        </w:drawing>
      </w:r>
    </w:p>
    <w:p w14:paraId="445C391D"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736D3FDC" wp14:editId="4137C8FE">
            <wp:extent cx="216000" cy="108000"/>
            <wp:effectExtent l="0" t="0" r="0" b="0"/>
            <wp:docPr id="1094" name="image10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2.jpeg"/>
                    <pic:cNvPicPr/>
                  </pic:nvPicPr>
                  <pic:blipFill>
                    <a:blip r:embed="rId7"/>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本实验的自变量只是催化剂的不同</w:t>
      </w:r>
    </w:p>
    <w:p w14:paraId="2107E581"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14268BAC" wp14:editId="25C8FF55">
            <wp:extent cx="216000" cy="108000"/>
            <wp:effectExtent l="0" t="0" r="0" b="0"/>
            <wp:docPr id="1095" name="image10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3.jpeg"/>
                    <pic:cNvPicPr/>
                  </pic:nvPicPr>
                  <pic:blipFill>
                    <a:blip r:embed="rId8"/>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本实验的无关变量有温度和酶的用量等</w:t>
      </w:r>
    </w:p>
    <w:p w14:paraId="46FC42C8"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2AF81C0C" wp14:editId="0B58CCBB">
            <wp:extent cx="216000" cy="108000"/>
            <wp:effectExtent l="0" t="0" r="0" b="0"/>
            <wp:docPr id="1096" name="image10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4.jpeg"/>
                    <pic:cNvPicPr/>
                  </pic:nvPicPr>
                  <pic:blipFill>
                    <a:blip r:embed="rId9"/>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1号与2号、1号与4号可分别构成对照实验</w:t>
      </w:r>
    </w:p>
    <w:p w14:paraId="569ABFFB"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68B2E9A3" wp14:editId="32BA0BE6">
            <wp:extent cx="216000" cy="108000"/>
            <wp:effectExtent l="0" t="0" r="0" b="0"/>
            <wp:docPr id="1097" name="image10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5.jpeg"/>
                    <pic:cNvPicPr/>
                  </pic:nvPicPr>
                  <pic:blipFill>
                    <a:blip r:embed="rId10"/>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分析1号、2号试管的实验结果可知加热能降低反应的活化能</w:t>
      </w:r>
    </w:p>
    <w:p w14:paraId="09C3EB69"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15.某生物研究所在一种专门用于分解</w:t>
      </w:r>
      <w:r w:rsidRPr="00F93B8D">
        <w:rPr>
          <w:rFonts w:ascii="Times New Roman" w:hAnsi="Times New Roman" w:cs="Times New Roman"/>
          <w:kern w:val="0"/>
          <w:szCs w:val="21"/>
        </w:rPr>
        <w:t>PET</w:t>
      </w:r>
      <w:r w:rsidRPr="00F93B8D">
        <w:rPr>
          <w:rFonts w:asciiTheme="minorEastAsia" w:hAnsiTheme="minorEastAsia" w:cs="Times New Roman"/>
          <w:kern w:val="0"/>
          <w:szCs w:val="21"/>
        </w:rPr>
        <w:t>塑料的水解酶研究方面取得重要突破,未来将据此培育出专“吃”</w:t>
      </w:r>
      <w:r w:rsidRPr="00F93B8D">
        <w:rPr>
          <w:rFonts w:ascii="Times New Roman" w:hAnsi="Times New Roman" w:cs="Times New Roman"/>
          <w:kern w:val="0"/>
          <w:szCs w:val="21"/>
        </w:rPr>
        <w:t>PET</w:t>
      </w:r>
      <w:r w:rsidRPr="00F93B8D">
        <w:rPr>
          <w:rFonts w:asciiTheme="minorEastAsia" w:hAnsiTheme="minorEastAsia" w:cs="Times New Roman"/>
          <w:kern w:val="0"/>
          <w:szCs w:val="21"/>
        </w:rPr>
        <w:t>塑料的新酶种,通过生物降解方法帮助解决日益严重的塑料垃圾污染问题。下列关于这种新酶的叙述,错误的是</w:t>
      </w:r>
      <w:r w:rsidRPr="00F93B8D">
        <w:rPr>
          <w:rFonts w:asciiTheme="minorEastAsia" w:hAnsiTheme="minorEastAsia" w:cs="Times New Roman"/>
          <w:kern w:val="0"/>
          <w:szCs w:val="21"/>
        </w:rPr>
        <w:ptab w:relativeTo="margin" w:alignment="right" w:leader="none"/>
      </w:r>
      <w:r w:rsidRPr="00F93B8D">
        <w:rPr>
          <w:rFonts w:asciiTheme="minorEastAsia" w:hAnsiTheme="minorEastAsia" w:cs="Times New Roman"/>
          <w:kern w:val="0"/>
          <w:szCs w:val="21"/>
        </w:rPr>
        <w:t>(　　)</w:t>
      </w:r>
    </w:p>
    <w:p w14:paraId="3C2ACBD9"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26674FCC" wp14:editId="646D0565">
            <wp:extent cx="216000" cy="108000"/>
            <wp:effectExtent l="0" t="0" r="0" b="0"/>
            <wp:docPr id="1098" name="image10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6.jpeg"/>
                    <pic:cNvPicPr/>
                  </pic:nvPicPr>
                  <pic:blipFill>
                    <a:blip r:embed="rId7"/>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该酶分解塑料以后,自身被消耗</w:t>
      </w:r>
      <w:r>
        <w:rPr>
          <w:rFonts w:asciiTheme="minorEastAsia" w:hAnsiTheme="minorEastAsia" w:cs="Times New Roman" w:hint="eastAsia"/>
          <w:kern w:val="0"/>
          <w:szCs w:val="21"/>
        </w:rPr>
        <w:t xml:space="preserve"> </w:t>
      </w:r>
      <w:r>
        <w:rPr>
          <w:rFonts w:asciiTheme="minorEastAsia" w:hAnsiTheme="minorEastAsia" w:cs="Times New Roman"/>
          <w:kern w:val="0"/>
          <w:szCs w:val="21"/>
        </w:rPr>
        <w:t xml:space="preserve">           </w:t>
      </w:r>
      <w:r w:rsidRPr="00F93B8D">
        <w:rPr>
          <w:rFonts w:asciiTheme="minorEastAsia" w:hAnsiTheme="minorEastAsia" w:cs="Times New Roman"/>
          <w:noProof/>
          <w:kern w:val="0"/>
          <w:szCs w:val="21"/>
        </w:rPr>
        <w:drawing>
          <wp:inline distT="0" distB="0" distL="0" distR="0" wp14:anchorId="4574EE0D" wp14:editId="31DD33F4">
            <wp:extent cx="216000" cy="108000"/>
            <wp:effectExtent l="0" t="0" r="0" b="0"/>
            <wp:docPr id="1099" name="image10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7.jpeg"/>
                    <pic:cNvPicPr/>
                  </pic:nvPicPr>
                  <pic:blipFill>
                    <a:blip r:embed="rId8"/>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该酶的化学本质最可能是蛋白质</w:t>
      </w:r>
    </w:p>
    <w:p w14:paraId="50DB2038"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0E1ED935" wp14:editId="507F7742">
            <wp:extent cx="216000" cy="108000"/>
            <wp:effectExtent l="0" t="0" r="0" b="0"/>
            <wp:docPr id="1100" name="image10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8.jpeg"/>
                    <pic:cNvPicPr/>
                  </pic:nvPicPr>
                  <pic:blipFill>
                    <a:blip r:embed="rId9"/>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用该酶进行生物降解塑料,比传统的化学分解效率高,污染小</w:t>
      </w:r>
    </w:p>
    <w:p w14:paraId="016FDCC3"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drawing>
          <wp:inline distT="0" distB="0" distL="0" distR="0" wp14:anchorId="450EF0E0" wp14:editId="693B894E">
            <wp:extent cx="216000" cy="108000"/>
            <wp:effectExtent l="0" t="0" r="0" b="0"/>
            <wp:docPr id="1101" name="image10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9.jpeg"/>
                    <pic:cNvPicPr/>
                  </pic:nvPicPr>
                  <pic:blipFill>
                    <a:blip r:embed="rId10"/>
                    <a:stretch>
                      <a:fillRect/>
                    </a:stretch>
                  </pic:blipFill>
                  <pic:spPr>
                    <a:xfrm>
                      <a:off x="0" y="0"/>
                      <a:ext cx="216000" cy="108000"/>
                    </a:xfrm>
                    <a:prstGeom prst="rect">
                      <a:avLst/>
                    </a:prstGeom>
                  </pic:spPr>
                </pic:pic>
              </a:graphicData>
            </a:graphic>
          </wp:inline>
        </w:drawing>
      </w:r>
      <w:r w:rsidRPr="00F93B8D">
        <w:rPr>
          <w:rFonts w:asciiTheme="minorEastAsia" w:hAnsiTheme="minorEastAsia" w:cs="Times New Roman"/>
          <w:kern w:val="0"/>
          <w:szCs w:val="21"/>
        </w:rPr>
        <w:t>该酶的作用机理是降低化学反应的活化能</w:t>
      </w:r>
    </w:p>
    <w:p w14:paraId="3B74E534" w14:textId="15BAAE2C" w:rsidR="007607FF"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16.(8分)某研究小组欲探究影响过氧化氢分解的因素,做了如下两个实验。相应的实验结果如图所示(实验1、实验2均在适宜条件下进行),请分析回答:</w:t>
      </w:r>
    </w:p>
    <w:p w14:paraId="011D8B1F" w14:textId="77777777" w:rsidR="00286397" w:rsidRPr="00F93B8D" w:rsidRDefault="00286397" w:rsidP="00286397">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(1)(2分)实验1、2中的自变量分别为</w:t>
      </w:r>
      <w:proofErr w:type="gramStart"/>
      <w:r w:rsidRPr="00F93B8D">
        <w:rPr>
          <w:rFonts w:asciiTheme="minorEastAsia" w:hAnsiTheme="minorEastAsia" w:cs="Times New Roman"/>
          <w:kern w:val="0"/>
          <w:szCs w:val="21"/>
          <w:u w:val="single"/>
        </w:rPr>
        <w:t xml:space="preserve">　　　　　　　　　　　　</w:t>
      </w:r>
      <w:proofErr w:type="gramEnd"/>
      <w:r w:rsidRPr="00F93B8D">
        <w:rPr>
          <w:rFonts w:asciiTheme="minorEastAsia" w:hAnsiTheme="minorEastAsia" w:cs="Times New Roman"/>
          <w:kern w:val="0"/>
          <w:szCs w:val="21"/>
        </w:rPr>
        <w:t>。 </w:t>
      </w:r>
      <w:r w:rsidRPr="00F93B8D">
        <w:rPr>
          <w:rFonts w:asciiTheme="minorEastAsia" w:hAnsiTheme="minorEastAsia" w:cs="Times New Roman"/>
          <w:kern w:val="0"/>
          <w:szCs w:val="21"/>
        </w:rPr>
        <w:ptab w:relativeTo="margin" w:alignment="right" w:leader="none"/>
      </w:r>
    </w:p>
    <w:p w14:paraId="656EE200" w14:textId="77777777" w:rsidR="00286397" w:rsidRPr="00F93B8D" w:rsidRDefault="00286397" w:rsidP="00286397">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(2)(1分)实验2结果反映</w:t>
      </w:r>
      <w:r>
        <w:rPr>
          <w:rFonts w:asciiTheme="minorEastAsia" w:hAnsiTheme="minorEastAsia" w:cs="Times New Roman" w:hint="eastAsia"/>
          <w:kern w:val="0"/>
          <w:szCs w:val="21"/>
        </w:rPr>
        <w:t>，</w:t>
      </w:r>
      <w:r w:rsidRPr="00F2208E">
        <w:rPr>
          <w:rFonts w:ascii="Times New Roman" w:hAnsi="Times New Roman" w:cs="Times New Roman"/>
          <w:i/>
          <w:kern w:val="0"/>
          <w:szCs w:val="21"/>
        </w:rPr>
        <w:t>BC</w:t>
      </w:r>
      <w:r w:rsidRPr="00F2208E">
        <w:rPr>
          <w:rFonts w:ascii="Times New Roman" w:hAnsi="Times New Roman" w:cs="Times New Roman"/>
          <w:kern w:val="0"/>
          <w:szCs w:val="21"/>
        </w:rPr>
        <w:t>段</w:t>
      </w:r>
      <w:r w:rsidRPr="00F2208E">
        <w:rPr>
          <w:rFonts w:ascii="Times New Roman" w:hAnsi="Times New Roman" w:cs="Times New Roman"/>
          <w:kern w:val="0"/>
          <w:szCs w:val="21"/>
        </w:rPr>
        <w:t>O</w:t>
      </w:r>
      <w:r w:rsidRPr="00F2208E">
        <w:rPr>
          <w:rFonts w:ascii="Times New Roman" w:hAnsi="Times New Roman" w:cs="Times New Roman"/>
          <w:kern w:val="0"/>
          <w:szCs w:val="21"/>
          <w:vertAlign w:val="subscript"/>
        </w:rPr>
        <w:t>2</w:t>
      </w:r>
      <w:r w:rsidRPr="00F93B8D">
        <w:rPr>
          <w:rFonts w:asciiTheme="minorEastAsia" w:hAnsiTheme="minorEastAsia" w:cs="Times New Roman"/>
          <w:kern w:val="0"/>
          <w:szCs w:val="21"/>
        </w:rPr>
        <w:t>产生速率不再增大的原因最可能是</w:t>
      </w:r>
      <w:proofErr w:type="gramStart"/>
      <w:r w:rsidRPr="00F93B8D">
        <w:rPr>
          <w:rFonts w:asciiTheme="minorEastAsia" w:hAnsiTheme="minorEastAsia" w:cs="Times New Roman"/>
          <w:kern w:val="0"/>
          <w:szCs w:val="21"/>
          <w:u w:val="single"/>
        </w:rPr>
        <w:t xml:space="preserve">　　　　　　　　</w:t>
      </w:r>
      <w:proofErr w:type="gramEnd"/>
      <w:r w:rsidRPr="00F93B8D">
        <w:rPr>
          <w:rFonts w:asciiTheme="minorEastAsia" w:hAnsiTheme="minorEastAsia" w:cs="Times New Roman"/>
          <w:kern w:val="0"/>
          <w:szCs w:val="21"/>
        </w:rPr>
        <w:t>。 </w:t>
      </w:r>
      <w:r w:rsidRPr="00F93B8D">
        <w:rPr>
          <w:rFonts w:asciiTheme="minorEastAsia" w:hAnsiTheme="minorEastAsia" w:cs="Times New Roman"/>
          <w:kern w:val="0"/>
          <w:szCs w:val="21"/>
        </w:rPr>
        <w:ptab w:relativeTo="margin" w:alignment="right" w:leader="none"/>
      </w:r>
    </w:p>
    <w:p w14:paraId="69E10D9D" w14:textId="4A6B7877" w:rsidR="00286397" w:rsidRPr="00F93B8D" w:rsidRDefault="00286397" w:rsidP="00286397">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noProof/>
          <w:kern w:val="0"/>
          <w:szCs w:val="21"/>
        </w:rPr>
        <w:lastRenderedPageBreak/>
        <w:drawing>
          <wp:anchor distT="0" distB="0" distL="114300" distR="114300" simplePos="0" relativeHeight="251684352" behindDoc="0" locked="0" layoutInCell="1" allowOverlap="1" wp14:anchorId="2C0F5D90" wp14:editId="5B240F69">
            <wp:simplePos x="0" y="0"/>
            <wp:positionH relativeFrom="column">
              <wp:posOffset>1372235</wp:posOffset>
            </wp:positionH>
            <wp:positionV relativeFrom="paragraph">
              <wp:posOffset>130175</wp:posOffset>
            </wp:positionV>
            <wp:extent cx="2997835" cy="1303020"/>
            <wp:effectExtent l="0" t="0" r="0" b="0"/>
            <wp:wrapTopAndBottom/>
            <wp:docPr id="1102" name="image10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0.jpe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2997835" cy="1303020"/>
                    </a:xfrm>
                    <a:prstGeom prst="rect">
                      <a:avLst/>
                    </a:prstGeom>
                  </pic:spPr>
                </pic:pic>
              </a:graphicData>
            </a:graphic>
            <wp14:sizeRelH relativeFrom="page">
              <wp14:pctWidth>0</wp14:pctWidth>
            </wp14:sizeRelH>
            <wp14:sizeRelV relativeFrom="page">
              <wp14:pctHeight>0</wp14:pctHeight>
            </wp14:sizeRelV>
          </wp:anchor>
        </w:drawing>
      </w:r>
      <w:r w:rsidRPr="00F93B8D">
        <w:rPr>
          <w:rFonts w:asciiTheme="minorEastAsia" w:hAnsiTheme="minorEastAsia" w:cs="Times New Roman"/>
          <w:kern w:val="0"/>
          <w:szCs w:val="21"/>
        </w:rPr>
        <w:t>(3)(5分)实验1中过氧化氢酶和</w:t>
      </w:r>
      <w:r w:rsidRPr="00F2208E">
        <w:rPr>
          <w:rFonts w:ascii="Times New Roman" w:hAnsi="Times New Roman" w:cs="Times New Roman"/>
          <w:kern w:val="0"/>
          <w:szCs w:val="21"/>
        </w:rPr>
        <w:t>Fe</w:t>
      </w:r>
      <w:r w:rsidRPr="00F2208E">
        <w:rPr>
          <w:rFonts w:ascii="Times New Roman" w:hAnsi="Times New Roman" w:cs="Times New Roman"/>
          <w:kern w:val="0"/>
          <w:szCs w:val="21"/>
          <w:vertAlign w:val="superscript"/>
        </w:rPr>
        <w:t>3+</w:t>
      </w:r>
      <w:r w:rsidRPr="00F2208E">
        <w:rPr>
          <w:rFonts w:ascii="Times New Roman" w:hAnsi="Times New Roman" w:cs="Times New Roman"/>
          <w:kern w:val="0"/>
          <w:szCs w:val="21"/>
        </w:rPr>
        <w:t>的</w:t>
      </w:r>
      <w:r w:rsidRPr="00F93B8D">
        <w:rPr>
          <w:rFonts w:asciiTheme="minorEastAsia" w:hAnsiTheme="minorEastAsia" w:cs="Times New Roman"/>
          <w:kern w:val="0"/>
          <w:szCs w:val="21"/>
        </w:rPr>
        <w:t>作用原理是</w:t>
      </w:r>
      <w:proofErr w:type="gramStart"/>
      <w:r w:rsidRPr="00F93B8D">
        <w:rPr>
          <w:rFonts w:asciiTheme="minorEastAsia" w:hAnsiTheme="minorEastAsia" w:cs="Times New Roman"/>
          <w:kern w:val="0"/>
          <w:szCs w:val="21"/>
          <w:u w:val="single"/>
        </w:rPr>
        <w:t xml:space="preserve">　　　　</w:t>
      </w:r>
      <w:proofErr w:type="gramEnd"/>
      <w:r>
        <w:rPr>
          <w:rFonts w:asciiTheme="minorEastAsia" w:hAnsiTheme="minorEastAsia" w:cs="Times New Roman" w:hint="eastAsia"/>
          <w:kern w:val="0"/>
          <w:szCs w:val="21"/>
          <w:u w:val="single"/>
        </w:rPr>
        <w:t xml:space="preserve"> </w:t>
      </w:r>
      <w:r>
        <w:rPr>
          <w:rFonts w:asciiTheme="minorEastAsia" w:hAnsiTheme="minorEastAsia" w:cs="Times New Roman"/>
          <w:kern w:val="0"/>
          <w:szCs w:val="21"/>
          <w:u w:val="single"/>
        </w:rPr>
        <w:t xml:space="preserve">           </w:t>
      </w:r>
      <w:proofErr w:type="gramStart"/>
      <w:r w:rsidRPr="00F93B8D">
        <w:rPr>
          <w:rFonts w:asciiTheme="minorEastAsia" w:hAnsiTheme="minorEastAsia" w:cs="Times New Roman"/>
          <w:kern w:val="0"/>
          <w:szCs w:val="21"/>
          <w:u w:val="single"/>
        </w:rPr>
        <w:t xml:space="preserve">　　　　　</w:t>
      </w:r>
      <w:proofErr w:type="gramEnd"/>
      <w:r>
        <w:rPr>
          <w:rFonts w:asciiTheme="minorEastAsia" w:hAnsiTheme="minorEastAsia" w:cs="Times New Roman" w:hint="eastAsia"/>
          <w:kern w:val="0"/>
          <w:szCs w:val="21"/>
        </w:rPr>
        <w:t>；</w:t>
      </w:r>
      <w:r w:rsidRPr="00F93B8D">
        <w:rPr>
          <w:rFonts w:asciiTheme="minorEastAsia" w:hAnsiTheme="minorEastAsia" w:cs="Times New Roman"/>
          <w:kern w:val="0"/>
          <w:szCs w:val="21"/>
        </w:rPr>
        <w:t>通过实验1可以得出什么结论? </w:t>
      </w:r>
      <w:r w:rsidRPr="00F93B8D">
        <w:rPr>
          <w:rFonts w:asciiTheme="minorEastAsia" w:hAnsiTheme="minorEastAsia" w:cs="Times New Roman"/>
          <w:kern w:val="0"/>
          <w:szCs w:val="21"/>
          <w:u w:val="single"/>
        </w:rPr>
        <w:t xml:space="preserve">　　　　　　　　　　　　　　　　　　　　　　　　</w:t>
      </w:r>
      <w:r>
        <w:rPr>
          <w:rFonts w:asciiTheme="minorEastAsia" w:hAnsiTheme="minorEastAsia" w:cs="Times New Roman" w:hint="eastAsia"/>
          <w:kern w:val="0"/>
          <w:szCs w:val="21"/>
          <w:u w:val="single"/>
        </w:rPr>
        <w:t xml:space="preserve"> </w:t>
      </w:r>
      <w:r>
        <w:rPr>
          <w:rFonts w:asciiTheme="minorEastAsia" w:hAnsiTheme="minorEastAsia" w:cs="Times New Roman"/>
          <w:kern w:val="0"/>
          <w:szCs w:val="21"/>
          <w:u w:val="single"/>
        </w:rPr>
        <w:t xml:space="preserve">       </w:t>
      </w:r>
      <w:r w:rsidRPr="00F93B8D">
        <w:rPr>
          <w:rFonts w:asciiTheme="minorEastAsia" w:hAnsiTheme="minorEastAsia" w:cs="Times New Roman"/>
          <w:kern w:val="0"/>
          <w:szCs w:val="21"/>
          <w:u w:val="single"/>
        </w:rPr>
        <w:t xml:space="preserve">　　　　　　　　 </w:t>
      </w:r>
    </w:p>
    <w:p w14:paraId="6CC296EC" w14:textId="17F94280" w:rsidR="007607FF" w:rsidRPr="00F93B8D" w:rsidRDefault="00286397" w:rsidP="007607FF">
      <w:pPr>
        <w:widowControl/>
        <w:tabs>
          <w:tab w:val="left" w:pos="3969"/>
        </w:tabs>
        <w:adjustRightInd w:val="0"/>
        <w:spacing w:line="300" w:lineRule="auto"/>
        <w:contextualSpacing/>
        <w:jc w:val="left"/>
        <w:rPr>
          <w:rFonts w:asciiTheme="minorEastAsia" w:hAnsiTheme="minorEastAsia" w:cs="Times New Roman" w:hint="eastAsia"/>
          <w:kern w:val="0"/>
          <w:szCs w:val="21"/>
        </w:rPr>
      </w:pPr>
      <w:r w:rsidRPr="00F93B8D">
        <w:rPr>
          <w:rFonts w:asciiTheme="minorEastAsia" w:hAnsiTheme="minorEastAsia" w:cs="Times New Roman"/>
          <w:kern w:val="0"/>
          <w:szCs w:val="21"/>
          <w:u w:val="single"/>
        </w:rPr>
        <w:t xml:space="preserve">　　　　　　　　　　　　　　　　　　　　　　　　　　　　　　　　　</w:t>
      </w:r>
      <w:r w:rsidRPr="00F93B8D">
        <w:rPr>
          <w:rFonts w:asciiTheme="minorEastAsia" w:hAnsiTheme="minorEastAsia" w:cs="Times New Roman"/>
          <w:kern w:val="0"/>
          <w:szCs w:val="21"/>
        </w:rPr>
        <w:t>。 </w:t>
      </w:r>
    </w:p>
    <w:p w14:paraId="0024CA2F"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17.(7分)下列是关于酶促反应的实验探究</w:t>
      </w:r>
      <w:r>
        <w:rPr>
          <w:rFonts w:asciiTheme="minorEastAsia" w:hAnsiTheme="minorEastAsia" w:cs="Times New Roman" w:hint="eastAsia"/>
          <w:kern w:val="0"/>
          <w:szCs w:val="21"/>
        </w:rPr>
        <w:t>：</w:t>
      </w:r>
    </w:p>
    <w:p w14:paraId="1E6D16A9"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(1)实验步骤</w:t>
      </w:r>
      <w:r>
        <w:rPr>
          <w:rFonts w:asciiTheme="minorEastAsia" w:hAnsiTheme="minorEastAsia" w:cs="Times New Roman" w:hint="eastAsia"/>
          <w:kern w:val="0"/>
          <w:szCs w:val="21"/>
        </w:rPr>
        <w:t>：</w:t>
      </w:r>
    </w:p>
    <w:p w14:paraId="5A0B23F7"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宋体" w:hint="eastAsia"/>
          <w:kern w:val="0"/>
          <w:szCs w:val="21"/>
        </w:rPr>
        <w:t>①</w:t>
      </w:r>
      <w:r w:rsidRPr="00F93B8D">
        <w:rPr>
          <w:rFonts w:asciiTheme="minorEastAsia" w:hAnsiTheme="minorEastAsia" w:cs="Times New Roman"/>
          <w:kern w:val="0"/>
          <w:szCs w:val="21"/>
        </w:rPr>
        <w:t>取3支试管并分别标为</w:t>
      </w:r>
      <w:r w:rsidRPr="00F2208E">
        <w:rPr>
          <w:rFonts w:ascii="Times New Roman" w:hAnsi="Times New Roman" w:cs="Times New Roman"/>
          <w:kern w:val="0"/>
          <w:szCs w:val="21"/>
        </w:rPr>
        <w:t>A</w:t>
      </w:r>
      <w:r w:rsidRPr="00F93B8D">
        <w:rPr>
          <w:rFonts w:asciiTheme="minorEastAsia" w:hAnsiTheme="minorEastAsia" w:cs="Times New Roman"/>
          <w:kern w:val="0"/>
          <w:szCs w:val="21"/>
        </w:rPr>
        <w:t>、</w:t>
      </w:r>
      <w:r w:rsidRPr="00F2208E">
        <w:rPr>
          <w:rFonts w:ascii="Times New Roman" w:hAnsi="Times New Roman" w:cs="Times New Roman"/>
          <w:kern w:val="0"/>
          <w:szCs w:val="21"/>
        </w:rPr>
        <w:t>B</w:t>
      </w:r>
      <w:r w:rsidRPr="00F93B8D">
        <w:rPr>
          <w:rFonts w:asciiTheme="minorEastAsia" w:hAnsiTheme="minorEastAsia" w:cs="Times New Roman"/>
          <w:kern w:val="0"/>
          <w:szCs w:val="21"/>
        </w:rPr>
        <w:t>、</w:t>
      </w:r>
      <w:r w:rsidRPr="00F2208E">
        <w:rPr>
          <w:rFonts w:ascii="Times New Roman" w:hAnsi="Times New Roman" w:cs="Times New Roman"/>
          <w:kern w:val="0"/>
          <w:szCs w:val="21"/>
        </w:rPr>
        <w:t>C</w:t>
      </w:r>
      <w:r>
        <w:rPr>
          <w:rFonts w:asciiTheme="minorEastAsia" w:hAnsiTheme="minorEastAsia" w:cs="Times New Roman" w:hint="eastAsia"/>
          <w:kern w:val="0"/>
          <w:szCs w:val="21"/>
        </w:rPr>
        <w:t>，</w:t>
      </w:r>
      <w:r w:rsidRPr="00F93B8D">
        <w:rPr>
          <w:rFonts w:asciiTheme="minorEastAsia" w:hAnsiTheme="minorEastAsia" w:cs="Times New Roman"/>
          <w:kern w:val="0"/>
          <w:szCs w:val="21"/>
        </w:rPr>
        <w:t>各加入等量的一定浓度的过氧化氢溶液</w:t>
      </w:r>
      <w:r>
        <w:rPr>
          <w:rFonts w:asciiTheme="minorEastAsia" w:hAnsiTheme="minorEastAsia" w:cs="Times New Roman" w:hint="eastAsia"/>
          <w:kern w:val="0"/>
          <w:szCs w:val="21"/>
        </w:rPr>
        <w:t>，</w:t>
      </w:r>
      <w:r w:rsidRPr="00F93B8D">
        <w:rPr>
          <w:rFonts w:asciiTheme="minorEastAsia" w:hAnsiTheme="minorEastAsia" w:cs="Times New Roman"/>
          <w:kern w:val="0"/>
          <w:szCs w:val="21"/>
        </w:rPr>
        <w:t>放入38 ℃恒温水浴锅中保温</w:t>
      </w:r>
      <w:r>
        <w:rPr>
          <w:rFonts w:asciiTheme="minorEastAsia" w:hAnsiTheme="minorEastAsia" w:cs="Times New Roman" w:hint="eastAsia"/>
          <w:kern w:val="0"/>
          <w:szCs w:val="21"/>
        </w:rPr>
        <w:t>。</w:t>
      </w:r>
    </w:p>
    <w:p w14:paraId="786FA965"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宋体" w:hint="eastAsia"/>
          <w:kern w:val="0"/>
          <w:szCs w:val="21"/>
        </w:rPr>
        <w:t>②</w:t>
      </w:r>
      <w:r w:rsidRPr="00F93B8D">
        <w:rPr>
          <w:rFonts w:asciiTheme="minorEastAsia" w:hAnsiTheme="minorEastAsia" w:cs="Times New Roman"/>
          <w:kern w:val="0"/>
          <w:szCs w:val="21"/>
        </w:rPr>
        <w:t>向</w:t>
      </w:r>
      <w:r w:rsidRPr="00F2208E">
        <w:rPr>
          <w:rFonts w:ascii="Times New Roman" w:hAnsi="Times New Roman" w:cs="Times New Roman"/>
          <w:kern w:val="0"/>
          <w:szCs w:val="21"/>
        </w:rPr>
        <w:t>A</w:t>
      </w:r>
      <w:r w:rsidRPr="00F93B8D">
        <w:rPr>
          <w:rFonts w:asciiTheme="minorEastAsia" w:hAnsiTheme="minorEastAsia" w:cs="Times New Roman"/>
          <w:kern w:val="0"/>
          <w:szCs w:val="21"/>
        </w:rPr>
        <w:t>中加入一定量的蒸馏水</w:t>
      </w:r>
      <w:r>
        <w:rPr>
          <w:rFonts w:asciiTheme="minorEastAsia" w:hAnsiTheme="minorEastAsia" w:cs="Times New Roman" w:hint="eastAsia"/>
          <w:kern w:val="0"/>
          <w:szCs w:val="21"/>
        </w:rPr>
        <w:t>，</w:t>
      </w:r>
      <w:r w:rsidRPr="00F2208E">
        <w:rPr>
          <w:rFonts w:ascii="Times New Roman" w:hAnsi="Times New Roman" w:cs="Times New Roman"/>
          <w:kern w:val="0"/>
          <w:szCs w:val="21"/>
        </w:rPr>
        <w:t>B</w:t>
      </w:r>
      <w:r w:rsidRPr="00F93B8D">
        <w:rPr>
          <w:rFonts w:asciiTheme="minorEastAsia" w:hAnsiTheme="minorEastAsia" w:cs="Times New Roman"/>
          <w:kern w:val="0"/>
          <w:szCs w:val="21"/>
        </w:rPr>
        <w:t>中加入等量的质量分数为3.5</w:t>
      </w:r>
      <w:r w:rsidRPr="00F2208E">
        <w:rPr>
          <w:rFonts w:ascii="Times New Roman" w:hAnsi="Times New Roman" w:cs="Times New Roman"/>
          <w:kern w:val="0"/>
          <w:szCs w:val="21"/>
        </w:rPr>
        <w:t>%</w:t>
      </w:r>
      <w:r w:rsidRPr="00F93B8D">
        <w:rPr>
          <w:rFonts w:asciiTheme="minorEastAsia" w:hAnsiTheme="minorEastAsia" w:cs="Times New Roman"/>
          <w:kern w:val="0"/>
          <w:szCs w:val="21"/>
        </w:rPr>
        <w:t>的</w:t>
      </w:r>
      <w:r w:rsidRPr="00F2208E">
        <w:rPr>
          <w:rFonts w:ascii="Times New Roman" w:hAnsi="Times New Roman" w:cs="Times New Roman"/>
          <w:kern w:val="0"/>
          <w:szCs w:val="21"/>
        </w:rPr>
        <w:t>FeCl</w:t>
      </w:r>
      <w:r w:rsidRPr="00F2208E">
        <w:rPr>
          <w:rFonts w:ascii="Times New Roman" w:hAnsi="Times New Roman" w:cs="Times New Roman"/>
          <w:kern w:val="0"/>
          <w:szCs w:val="21"/>
          <w:vertAlign w:val="subscript"/>
        </w:rPr>
        <w:t>3</w:t>
      </w:r>
      <w:r w:rsidRPr="00F93B8D">
        <w:rPr>
          <w:rFonts w:asciiTheme="minorEastAsia" w:hAnsiTheme="minorEastAsia" w:cs="Times New Roman"/>
          <w:kern w:val="0"/>
          <w:szCs w:val="21"/>
        </w:rPr>
        <w:t>溶液</w:t>
      </w:r>
      <w:r>
        <w:rPr>
          <w:rFonts w:asciiTheme="minorEastAsia" w:hAnsiTheme="minorEastAsia" w:cs="Times New Roman" w:hint="eastAsia"/>
          <w:kern w:val="0"/>
          <w:szCs w:val="21"/>
        </w:rPr>
        <w:t>，</w:t>
      </w:r>
      <w:r w:rsidRPr="00F2208E">
        <w:rPr>
          <w:rFonts w:ascii="Times New Roman" w:hAnsi="Times New Roman" w:cs="Times New Roman"/>
          <w:kern w:val="0"/>
          <w:szCs w:val="21"/>
        </w:rPr>
        <w:t>C</w:t>
      </w:r>
      <w:r w:rsidRPr="00F93B8D">
        <w:rPr>
          <w:rFonts w:asciiTheme="minorEastAsia" w:hAnsiTheme="minorEastAsia" w:cs="Times New Roman"/>
          <w:kern w:val="0"/>
          <w:szCs w:val="21"/>
        </w:rPr>
        <w:t>中加入等量的质量分数为20</w:t>
      </w:r>
      <w:r w:rsidRPr="00F2208E">
        <w:rPr>
          <w:rFonts w:ascii="Times New Roman" w:hAnsi="Times New Roman" w:cs="Times New Roman"/>
          <w:kern w:val="0"/>
          <w:szCs w:val="21"/>
        </w:rPr>
        <w:t>%</w:t>
      </w:r>
      <w:r w:rsidRPr="00F93B8D">
        <w:rPr>
          <w:rFonts w:asciiTheme="minorEastAsia" w:hAnsiTheme="minorEastAsia" w:cs="Times New Roman"/>
          <w:kern w:val="0"/>
          <w:szCs w:val="21"/>
        </w:rPr>
        <w:t>的新鲜肝脏研磨液</w:t>
      </w:r>
      <w:r>
        <w:rPr>
          <w:rFonts w:asciiTheme="minorEastAsia" w:hAnsiTheme="minorEastAsia" w:cs="Times New Roman" w:hint="eastAsia"/>
          <w:kern w:val="0"/>
          <w:szCs w:val="21"/>
        </w:rPr>
        <w:t>（</w:t>
      </w:r>
      <w:r w:rsidRPr="00F93B8D">
        <w:rPr>
          <w:rFonts w:asciiTheme="minorEastAsia" w:hAnsiTheme="minorEastAsia" w:cs="Times New Roman"/>
          <w:kern w:val="0"/>
          <w:szCs w:val="21"/>
        </w:rPr>
        <w:t>所加试剂均经过38 ℃恒温水浴保温</w:t>
      </w:r>
      <w:r>
        <w:rPr>
          <w:rFonts w:asciiTheme="minorEastAsia" w:hAnsiTheme="minorEastAsia" w:cs="Times New Roman" w:hint="eastAsia"/>
          <w:kern w:val="0"/>
          <w:szCs w:val="21"/>
        </w:rPr>
        <w:t>）。</w:t>
      </w:r>
    </w:p>
    <w:p w14:paraId="6EC292C1"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宋体" w:hint="eastAsia"/>
          <w:kern w:val="0"/>
          <w:szCs w:val="21"/>
        </w:rPr>
        <w:t>③</w:t>
      </w:r>
      <w:r w:rsidRPr="00F93B8D">
        <w:rPr>
          <w:rFonts w:asciiTheme="minorEastAsia" w:hAnsiTheme="minorEastAsia" w:cs="Times New Roman"/>
          <w:kern w:val="0"/>
          <w:szCs w:val="21"/>
        </w:rPr>
        <w:t>观察各试管产生气泡的速率。</w:t>
      </w:r>
    </w:p>
    <w:p w14:paraId="3984FB1D"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rPr>
        <w:t>(2)(7分)请分析回答下列问题:</w:t>
      </w:r>
    </w:p>
    <w:p w14:paraId="3DA24AE5"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宋体" w:hint="eastAsia"/>
          <w:kern w:val="0"/>
          <w:szCs w:val="21"/>
        </w:rPr>
        <w:t>①</w:t>
      </w:r>
      <w:r w:rsidRPr="00F93B8D">
        <w:rPr>
          <w:rFonts w:asciiTheme="minorEastAsia" w:hAnsiTheme="minorEastAsia" w:cs="Times New Roman"/>
          <w:kern w:val="0"/>
          <w:szCs w:val="21"/>
        </w:rPr>
        <w:t>该实验可以探究</w:t>
      </w:r>
      <w:proofErr w:type="gramStart"/>
      <w:r w:rsidRPr="00F93B8D">
        <w:rPr>
          <w:rFonts w:asciiTheme="minorEastAsia" w:hAnsiTheme="minorEastAsia" w:cs="Times New Roman"/>
          <w:kern w:val="0"/>
          <w:szCs w:val="21"/>
          <w:u w:val="single"/>
        </w:rPr>
        <w:t xml:space="preserve">　　　　　　　　　　　　　　　　　　　　　　　　</w:t>
      </w:r>
      <w:proofErr w:type="gramEnd"/>
      <w:r w:rsidRPr="00F93B8D">
        <w:rPr>
          <w:rFonts w:asciiTheme="minorEastAsia" w:hAnsiTheme="minorEastAsia" w:cs="Times New Roman"/>
          <w:kern w:val="0"/>
          <w:szCs w:val="21"/>
        </w:rPr>
        <w:t>。 </w:t>
      </w:r>
    </w:p>
    <w:p w14:paraId="16201859" w14:textId="77777777" w:rsidR="007607FF"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u w:val="single"/>
        </w:rPr>
      </w:pPr>
      <w:r w:rsidRPr="00F93B8D">
        <w:rPr>
          <w:rFonts w:asciiTheme="minorEastAsia" w:hAnsiTheme="minorEastAsia" w:cs="宋体" w:hint="eastAsia"/>
          <w:kern w:val="0"/>
          <w:szCs w:val="21"/>
        </w:rPr>
        <w:t>②</w:t>
      </w:r>
      <w:r w:rsidRPr="00F93B8D">
        <w:rPr>
          <w:rFonts w:asciiTheme="minorEastAsia" w:hAnsiTheme="minorEastAsia" w:cs="Times New Roman"/>
          <w:kern w:val="0"/>
          <w:szCs w:val="21"/>
        </w:rPr>
        <w:t>实验开始后</w:t>
      </w:r>
      <w:r>
        <w:rPr>
          <w:rFonts w:asciiTheme="minorEastAsia" w:hAnsiTheme="minorEastAsia" w:cs="Times New Roman" w:hint="eastAsia"/>
          <w:kern w:val="0"/>
          <w:szCs w:val="21"/>
        </w:rPr>
        <w:t>，</w:t>
      </w:r>
      <w:r w:rsidRPr="00F2208E">
        <w:rPr>
          <w:rFonts w:ascii="Times New Roman" w:hAnsi="Times New Roman" w:cs="Times New Roman"/>
          <w:kern w:val="0"/>
          <w:szCs w:val="21"/>
        </w:rPr>
        <w:t>B</w:t>
      </w:r>
      <w:r w:rsidRPr="00F93B8D">
        <w:rPr>
          <w:rFonts w:asciiTheme="minorEastAsia" w:hAnsiTheme="minorEastAsia" w:cs="Times New Roman"/>
          <w:kern w:val="0"/>
          <w:szCs w:val="21"/>
        </w:rPr>
        <w:t>、</w:t>
      </w:r>
      <w:r w:rsidRPr="00F2208E">
        <w:rPr>
          <w:rFonts w:ascii="Times New Roman" w:hAnsi="Times New Roman" w:cs="Times New Roman"/>
          <w:kern w:val="0"/>
          <w:szCs w:val="21"/>
        </w:rPr>
        <w:t>C</w:t>
      </w:r>
      <w:proofErr w:type="gramStart"/>
      <w:r w:rsidRPr="00F93B8D">
        <w:rPr>
          <w:rFonts w:asciiTheme="minorEastAsia" w:hAnsiTheme="minorEastAsia" w:cs="Times New Roman"/>
          <w:kern w:val="0"/>
          <w:szCs w:val="21"/>
        </w:rPr>
        <w:t>组产生</w:t>
      </w:r>
      <w:proofErr w:type="gramEnd"/>
      <w:r w:rsidRPr="00F93B8D">
        <w:rPr>
          <w:rFonts w:asciiTheme="minorEastAsia" w:hAnsiTheme="minorEastAsia" w:cs="Times New Roman"/>
          <w:kern w:val="0"/>
          <w:szCs w:val="21"/>
        </w:rPr>
        <w:t>气泡的速率比</w:t>
      </w:r>
      <w:r w:rsidRPr="00F2208E">
        <w:rPr>
          <w:rFonts w:ascii="Times New Roman" w:hAnsi="Times New Roman" w:cs="Times New Roman"/>
          <w:kern w:val="0"/>
          <w:szCs w:val="21"/>
        </w:rPr>
        <w:t>A</w:t>
      </w:r>
      <w:r w:rsidRPr="00F93B8D">
        <w:rPr>
          <w:rFonts w:asciiTheme="minorEastAsia" w:hAnsiTheme="minorEastAsia" w:cs="Times New Roman"/>
          <w:kern w:val="0"/>
          <w:szCs w:val="21"/>
        </w:rPr>
        <w:t>组快</w:t>
      </w:r>
      <w:r>
        <w:rPr>
          <w:rFonts w:asciiTheme="minorEastAsia" w:hAnsiTheme="minorEastAsia" w:cs="Times New Roman" w:hint="eastAsia"/>
          <w:kern w:val="0"/>
          <w:szCs w:val="21"/>
        </w:rPr>
        <w:t>，</w:t>
      </w:r>
      <w:r w:rsidRPr="00F93B8D">
        <w:rPr>
          <w:rFonts w:asciiTheme="minorEastAsia" w:hAnsiTheme="minorEastAsia" w:cs="Times New Roman"/>
          <w:kern w:val="0"/>
          <w:szCs w:val="21"/>
        </w:rPr>
        <w:t>但一段时间后都没有气泡产生</w:t>
      </w:r>
      <w:r>
        <w:rPr>
          <w:rFonts w:asciiTheme="minorEastAsia" w:hAnsiTheme="minorEastAsia" w:cs="Times New Roman" w:hint="eastAsia"/>
          <w:kern w:val="0"/>
          <w:szCs w:val="21"/>
        </w:rPr>
        <w:t>，</w:t>
      </w:r>
      <w:r w:rsidRPr="00F93B8D">
        <w:rPr>
          <w:rFonts w:asciiTheme="minorEastAsia" w:hAnsiTheme="minorEastAsia" w:cs="Times New Roman"/>
          <w:kern w:val="0"/>
          <w:szCs w:val="21"/>
        </w:rPr>
        <w:t>原因是</w:t>
      </w:r>
      <w:proofErr w:type="gramStart"/>
      <w:r w:rsidRPr="00F93B8D">
        <w:rPr>
          <w:rFonts w:asciiTheme="minorEastAsia" w:hAnsiTheme="minorEastAsia" w:cs="Times New Roman"/>
          <w:kern w:val="0"/>
          <w:szCs w:val="21"/>
          <w:u w:val="single"/>
        </w:rPr>
        <w:t xml:space="preserve">　　　　　</w:t>
      </w:r>
      <w:proofErr w:type="gramEnd"/>
    </w:p>
    <w:p w14:paraId="6852CA0C"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Times New Roman"/>
          <w:kern w:val="0"/>
          <w:szCs w:val="21"/>
          <w:u w:val="single"/>
        </w:rPr>
        <w:t xml:space="preserve">　　　　　　　　　　　　　　　　　　　　　　　 　　　　　　　　　　　　　　</w:t>
      </w:r>
      <w:r w:rsidRPr="00F93B8D">
        <w:rPr>
          <w:rFonts w:asciiTheme="minorEastAsia" w:hAnsiTheme="minorEastAsia" w:cs="Times New Roman"/>
          <w:kern w:val="0"/>
          <w:szCs w:val="21"/>
        </w:rPr>
        <w:t>。 </w:t>
      </w:r>
    </w:p>
    <w:p w14:paraId="4B1E25A5" w14:textId="77777777" w:rsidR="007607FF" w:rsidRPr="00F93B8D" w:rsidRDefault="007607FF" w:rsidP="007607FF">
      <w:pPr>
        <w:widowControl/>
        <w:tabs>
          <w:tab w:val="left" w:pos="3969"/>
        </w:tabs>
        <w:adjustRightInd w:val="0"/>
        <w:spacing w:line="300" w:lineRule="auto"/>
        <w:contextualSpacing/>
        <w:jc w:val="left"/>
        <w:rPr>
          <w:rFonts w:asciiTheme="minorEastAsia" w:hAnsiTheme="minorEastAsia" w:cs="Times New Roman"/>
          <w:kern w:val="0"/>
          <w:szCs w:val="21"/>
        </w:rPr>
      </w:pPr>
      <w:r w:rsidRPr="00F93B8D">
        <w:rPr>
          <w:rFonts w:asciiTheme="minorEastAsia" w:hAnsiTheme="minorEastAsia" w:cs="宋体" w:hint="eastAsia"/>
          <w:kern w:val="0"/>
          <w:szCs w:val="21"/>
        </w:rPr>
        <w:t>③</w:t>
      </w:r>
      <w:r w:rsidRPr="00F93B8D">
        <w:rPr>
          <w:rFonts w:asciiTheme="minorEastAsia" w:hAnsiTheme="minorEastAsia" w:cs="Times New Roman"/>
          <w:kern w:val="0"/>
          <w:szCs w:val="21"/>
        </w:rPr>
        <w:t>若实验过程中</w:t>
      </w:r>
      <w:r>
        <w:rPr>
          <w:rFonts w:asciiTheme="minorEastAsia" w:hAnsiTheme="minorEastAsia" w:cs="Times New Roman" w:hint="eastAsia"/>
          <w:kern w:val="0"/>
          <w:szCs w:val="21"/>
        </w:rPr>
        <w:t>，</w:t>
      </w:r>
      <w:r w:rsidRPr="00F2208E">
        <w:rPr>
          <w:rFonts w:ascii="Times New Roman" w:hAnsi="Times New Roman" w:cs="Times New Roman"/>
          <w:kern w:val="0"/>
          <w:szCs w:val="21"/>
        </w:rPr>
        <w:t>B</w:t>
      </w:r>
      <w:r w:rsidRPr="00F93B8D">
        <w:rPr>
          <w:rFonts w:asciiTheme="minorEastAsia" w:hAnsiTheme="minorEastAsia" w:cs="Times New Roman"/>
          <w:kern w:val="0"/>
          <w:szCs w:val="21"/>
        </w:rPr>
        <w:t>、</w:t>
      </w:r>
      <w:r w:rsidRPr="00F2208E">
        <w:rPr>
          <w:rFonts w:ascii="Times New Roman" w:hAnsi="Times New Roman" w:cs="Times New Roman"/>
          <w:kern w:val="0"/>
          <w:szCs w:val="21"/>
        </w:rPr>
        <w:t>C</w:t>
      </w:r>
      <w:proofErr w:type="gramStart"/>
      <w:r w:rsidRPr="00F93B8D">
        <w:rPr>
          <w:rFonts w:asciiTheme="minorEastAsia" w:hAnsiTheme="minorEastAsia" w:cs="Times New Roman"/>
          <w:kern w:val="0"/>
          <w:szCs w:val="21"/>
        </w:rPr>
        <w:t>组产生</w:t>
      </w:r>
      <w:proofErr w:type="gramEnd"/>
      <w:r w:rsidRPr="00F93B8D">
        <w:rPr>
          <w:rFonts w:asciiTheme="minorEastAsia" w:hAnsiTheme="minorEastAsia" w:cs="Times New Roman"/>
          <w:kern w:val="0"/>
          <w:szCs w:val="21"/>
        </w:rPr>
        <w:t>气泡的速率都非常快</w:t>
      </w:r>
      <w:r>
        <w:rPr>
          <w:rFonts w:asciiTheme="minorEastAsia" w:hAnsiTheme="minorEastAsia" w:cs="Times New Roman" w:hint="eastAsia"/>
          <w:kern w:val="0"/>
          <w:szCs w:val="21"/>
        </w:rPr>
        <w:t>。</w:t>
      </w:r>
      <w:r w:rsidRPr="00F93B8D">
        <w:rPr>
          <w:rFonts w:asciiTheme="minorEastAsia" w:hAnsiTheme="minorEastAsia" w:cs="Times New Roman"/>
          <w:kern w:val="0"/>
          <w:szCs w:val="21"/>
        </w:rPr>
        <w:t>为使实验结果的差异更明显</w:t>
      </w:r>
      <w:r>
        <w:rPr>
          <w:rFonts w:asciiTheme="minorEastAsia" w:hAnsiTheme="minorEastAsia" w:cs="Times New Roman" w:hint="eastAsia"/>
          <w:kern w:val="0"/>
          <w:szCs w:val="21"/>
        </w:rPr>
        <w:t>，</w:t>
      </w:r>
      <w:r w:rsidRPr="00F93B8D">
        <w:rPr>
          <w:rFonts w:asciiTheme="minorEastAsia" w:hAnsiTheme="minorEastAsia" w:cs="Times New Roman"/>
          <w:kern w:val="0"/>
          <w:szCs w:val="21"/>
        </w:rPr>
        <w:t>重复实验时可采取的方法是</w:t>
      </w:r>
      <w:proofErr w:type="gramStart"/>
      <w:r w:rsidRPr="00F93B8D">
        <w:rPr>
          <w:rFonts w:asciiTheme="minorEastAsia" w:hAnsiTheme="minorEastAsia" w:cs="Times New Roman"/>
          <w:kern w:val="0"/>
          <w:szCs w:val="21"/>
          <w:u w:val="single"/>
        </w:rPr>
        <w:t xml:space="preserve">　　　　　　　　　　　　</w:t>
      </w:r>
      <w:proofErr w:type="gramEnd"/>
      <w:r>
        <w:rPr>
          <w:rFonts w:asciiTheme="minorEastAsia" w:hAnsiTheme="minorEastAsia" w:cs="Times New Roman" w:hint="eastAsia"/>
          <w:kern w:val="0"/>
          <w:szCs w:val="21"/>
          <w:u w:val="single"/>
        </w:rPr>
        <w:t xml:space="preserve"> </w:t>
      </w:r>
      <w:r>
        <w:rPr>
          <w:rFonts w:asciiTheme="minorEastAsia" w:hAnsiTheme="minorEastAsia" w:cs="Times New Roman"/>
          <w:kern w:val="0"/>
          <w:szCs w:val="21"/>
          <w:u w:val="single"/>
        </w:rPr>
        <w:t xml:space="preserve">                                       </w:t>
      </w:r>
      <w:proofErr w:type="gramStart"/>
      <w:r w:rsidRPr="00F93B8D">
        <w:rPr>
          <w:rFonts w:asciiTheme="minorEastAsia" w:hAnsiTheme="minorEastAsia" w:cs="Times New Roman"/>
          <w:kern w:val="0"/>
          <w:szCs w:val="21"/>
          <w:u w:val="single"/>
        </w:rPr>
        <w:t xml:space="preserve">　　　　　　　</w:t>
      </w:r>
      <w:proofErr w:type="gramEnd"/>
      <w:r w:rsidRPr="00F93B8D">
        <w:rPr>
          <w:rFonts w:asciiTheme="minorEastAsia" w:hAnsiTheme="minorEastAsia" w:cs="Times New Roman"/>
          <w:kern w:val="0"/>
          <w:szCs w:val="21"/>
          <w:u w:val="single"/>
        </w:rPr>
        <w:t> </w:t>
      </w:r>
    </w:p>
    <w:p w14:paraId="5E970B5F" w14:textId="77777777" w:rsidR="007607FF" w:rsidRPr="00F93B8D" w:rsidRDefault="007607FF" w:rsidP="007607FF">
      <w:pPr>
        <w:widowControl/>
        <w:tabs>
          <w:tab w:val="left" w:pos="3969"/>
        </w:tabs>
        <w:adjustRightInd w:val="0"/>
        <w:spacing w:line="300" w:lineRule="auto"/>
        <w:contextualSpacing/>
        <w:jc w:val="left"/>
        <w:rPr>
          <w:rFonts w:ascii="Times New Roman" w:hAnsi="Times New Roman" w:cs="Times New Roman"/>
          <w:kern w:val="0"/>
          <w:szCs w:val="21"/>
        </w:rPr>
      </w:pPr>
      <w:r w:rsidRPr="00F93B8D">
        <w:rPr>
          <w:rFonts w:asciiTheme="minorEastAsia" w:hAnsiTheme="minorEastAsia" w:cs="Times New Roman"/>
          <w:kern w:val="0"/>
          <w:szCs w:val="21"/>
          <w:u w:val="single"/>
        </w:rPr>
        <w:t xml:space="preserve">　　　　　　　　　　　　　　　　　　　　　　　　　　　　　　　　</w:t>
      </w:r>
      <w:r w:rsidRPr="00F93B8D">
        <w:rPr>
          <w:rFonts w:asciiTheme="minorEastAsia" w:hAnsiTheme="minorEastAsia" w:cs="Times New Roman"/>
          <w:kern w:val="0"/>
          <w:szCs w:val="21"/>
        </w:rPr>
        <w:t>。</w:t>
      </w:r>
      <w:r w:rsidRPr="00F93B8D">
        <w:rPr>
          <w:rFonts w:ascii="Times New Roman" w:hAnsi="Times New Roman" w:cs="Times New Roman"/>
          <w:kern w:val="0"/>
          <w:szCs w:val="21"/>
        </w:rPr>
        <w:t> </w:t>
      </w:r>
    </w:p>
    <w:p w14:paraId="4BAC68AD" w14:textId="77777777" w:rsidR="00286397" w:rsidRDefault="00286397" w:rsidP="007607FF">
      <w:pPr>
        <w:spacing w:line="300" w:lineRule="auto"/>
        <w:contextualSpacing/>
        <w:rPr>
          <w:rFonts w:hint="eastAsia"/>
          <w:szCs w:val="21"/>
        </w:rPr>
      </w:pPr>
    </w:p>
    <w:p w14:paraId="7A5B5C48" w14:textId="77777777" w:rsidR="007607FF" w:rsidRPr="003C132C" w:rsidRDefault="007607FF" w:rsidP="007607FF">
      <w:pPr>
        <w:spacing w:line="300" w:lineRule="auto"/>
        <w:contextualSpacing/>
        <w:jc w:val="center"/>
        <w:rPr>
          <w:rFonts w:asciiTheme="minorEastAsia" w:hAnsiTheme="minorEastAsia"/>
          <w:sz w:val="28"/>
          <w:szCs w:val="28"/>
        </w:rPr>
      </w:pPr>
      <w:r w:rsidRPr="003C132C">
        <w:rPr>
          <w:rFonts w:asciiTheme="minorEastAsia" w:hAnsiTheme="minorEastAsia" w:hint="eastAsia"/>
          <w:sz w:val="28"/>
          <w:szCs w:val="28"/>
        </w:rPr>
        <w:t>Day1</w:t>
      </w:r>
      <w:r>
        <w:rPr>
          <w:rFonts w:asciiTheme="minorEastAsia" w:hAnsiTheme="minorEastAsia"/>
          <w:sz w:val="28"/>
          <w:szCs w:val="28"/>
        </w:rPr>
        <w:t>6</w:t>
      </w:r>
      <w:r w:rsidRPr="003C132C">
        <w:rPr>
          <w:rFonts w:asciiTheme="minorEastAsia" w:hAnsiTheme="minorEastAsia"/>
          <w:sz w:val="28"/>
          <w:szCs w:val="28"/>
        </w:rPr>
        <w:t xml:space="preserve">  </w:t>
      </w:r>
      <w:r w:rsidRPr="00323EF8">
        <w:rPr>
          <w:rFonts w:asciiTheme="minorEastAsia" w:hAnsiTheme="minorEastAsia" w:hint="eastAsia"/>
          <w:sz w:val="28"/>
          <w:szCs w:val="28"/>
        </w:rPr>
        <w:t>酶的特性和影响酶活性的条件</w:t>
      </w:r>
      <w:r>
        <w:rPr>
          <w:rFonts w:asciiTheme="minorEastAsia" w:hAnsiTheme="minorEastAsia" w:hint="eastAsia"/>
          <w:sz w:val="28"/>
          <w:szCs w:val="28"/>
        </w:rPr>
        <w:t>（</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1DF0255A" w14:textId="77777777" w:rsidR="007607FF" w:rsidRPr="00CE19DE" w:rsidRDefault="007607FF" w:rsidP="007607FF">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p w14:paraId="20D5B674"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选择题</w:t>
      </w:r>
      <w:r>
        <w:rPr>
          <w:rFonts w:ascii="宋体" w:eastAsia="宋体" w:hAnsi="宋体" w:cs="Times New Roman" w:hint="eastAsia"/>
          <w:kern w:val="0"/>
          <w:szCs w:val="21"/>
        </w:rPr>
        <w:t>：</w:t>
      </w:r>
      <w:r w:rsidRPr="00323EF8">
        <w:rPr>
          <w:rFonts w:ascii="宋体" w:eastAsia="宋体" w:hAnsi="宋体" w:cs="Times New Roman"/>
          <w:kern w:val="0"/>
          <w:szCs w:val="21"/>
        </w:rPr>
        <w:t>第1</w:t>
      </w:r>
      <w:r>
        <w:rPr>
          <w:rFonts w:ascii="宋体" w:eastAsia="宋体" w:hAnsi="宋体" w:cs="Times New Roman" w:hint="eastAsia"/>
          <w:kern w:val="0"/>
          <w:szCs w:val="21"/>
        </w:rPr>
        <w:t>～</w:t>
      </w:r>
      <w:r w:rsidRPr="00323EF8">
        <w:rPr>
          <w:rFonts w:ascii="宋体" w:eastAsia="宋体" w:hAnsi="宋体" w:cs="Times New Roman"/>
          <w:kern w:val="0"/>
          <w:szCs w:val="21"/>
        </w:rPr>
        <w:t>11题,每小题3分,共33分。</w:t>
      </w:r>
    </w:p>
    <w:p w14:paraId="41C541EE"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1.分别向</w:t>
      </w:r>
      <w:r w:rsidRPr="00323EF8">
        <w:rPr>
          <w:rFonts w:ascii="Times New Roman" w:eastAsia="宋体" w:hAnsi="Times New Roman" w:cs="Times New Roman"/>
          <w:kern w:val="0"/>
          <w:szCs w:val="21"/>
        </w:rPr>
        <w:t>A</w:t>
      </w:r>
      <w:r w:rsidRPr="00323EF8">
        <w:rPr>
          <w:rFonts w:ascii="宋体" w:eastAsia="宋体" w:hAnsi="宋体" w:cs="Times New Roman"/>
          <w:kern w:val="0"/>
          <w:szCs w:val="21"/>
        </w:rPr>
        <w:t>、</w:t>
      </w:r>
      <w:r w:rsidRPr="00323EF8">
        <w:rPr>
          <w:rFonts w:ascii="Times New Roman" w:eastAsia="宋体" w:hAnsi="Times New Roman" w:cs="Times New Roman"/>
          <w:kern w:val="0"/>
          <w:szCs w:val="21"/>
        </w:rPr>
        <w:t>B</w:t>
      </w:r>
      <w:r w:rsidRPr="00323EF8">
        <w:rPr>
          <w:rFonts w:ascii="宋体" w:eastAsia="宋体" w:hAnsi="宋体" w:cs="Times New Roman"/>
          <w:kern w:val="0"/>
          <w:szCs w:val="21"/>
        </w:rPr>
        <w:t>两试管中加入2 mL的3</w:t>
      </w:r>
      <w:r w:rsidRPr="00323EF8">
        <w:rPr>
          <w:rFonts w:ascii="Times New Roman" w:eastAsia="宋体" w:hAnsi="Times New Roman" w:cs="Times New Roman"/>
          <w:kern w:val="0"/>
          <w:szCs w:val="21"/>
        </w:rPr>
        <w:t>%</w:t>
      </w:r>
      <w:r w:rsidRPr="00323EF8">
        <w:rPr>
          <w:rFonts w:ascii="宋体" w:eastAsia="宋体" w:hAnsi="宋体" w:cs="Times New Roman"/>
          <w:kern w:val="0"/>
          <w:szCs w:val="21"/>
        </w:rPr>
        <w:t>的过氧化氢溶液,然后向</w:t>
      </w:r>
      <w:r w:rsidRPr="00323EF8">
        <w:rPr>
          <w:rFonts w:ascii="Times New Roman" w:eastAsia="宋体" w:hAnsi="Times New Roman" w:cs="Times New Roman"/>
          <w:kern w:val="0"/>
          <w:szCs w:val="21"/>
        </w:rPr>
        <w:t>A</w:t>
      </w:r>
      <w:r w:rsidRPr="00323EF8">
        <w:rPr>
          <w:rFonts w:ascii="宋体" w:eastAsia="宋体" w:hAnsi="宋体" w:cs="Times New Roman"/>
          <w:kern w:val="0"/>
          <w:szCs w:val="21"/>
        </w:rPr>
        <w:t>中滴加2滴质量分数为3.5</w:t>
      </w:r>
      <w:r w:rsidRPr="00323EF8">
        <w:rPr>
          <w:rFonts w:ascii="Times New Roman" w:eastAsia="宋体" w:hAnsi="Times New Roman" w:cs="Times New Roman"/>
          <w:kern w:val="0"/>
          <w:szCs w:val="21"/>
        </w:rPr>
        <w:t>%</w:t>
      </w:r>
      <w:r w:rsidRPr="00323EF8">
        <w:rPr>
          <w:rFonts w:ascii="宋体" w:eastAsia="宋体" w:hAnsi="宋体" w:cs="Times New Roman"/>
          <w:kern w:val="0"/>
          <w:szCs w:val="21"/>
        </w:rPr>
        <w:t>的</w:t>
      </w:r>
      <w:r w:rsidRPr="00323EF8">
        <w:rPr>
          <w:rFonts w:ascii="Times New Roman" w:eastAsia="宋体" w:hAnsi="Times New Roman" w:cs="Times New Roman"/>
          <w:kern w:val="0"/>
          <w:szCs w:val="21"/>
        </w:rPr>
        <w:t>FeCl</w:t>
      </w:r>
      <w:r w:rsidRPr="00323EF8">
        <w:rPr>
          <w:rFonts w:ascii="Times New Roman" w:eastAsia="宋体" w:hAnsi="Times New Roman" w:cs="Times New Roman"/>
          <w:kern w:val="0"/>
          <w:szCs w:val="21"/>
          <w:vertAlign w:val="subscript"/>
        </w:rPr>
        <w:t>3</w:t>
      </w:r>
      <w:r w:rsidRPr="00323EF8">
        <w:rPr>
          <w:rFonts w:ascii="宋体" w:eastAsia="宋体" w:hAnsi="宋体" w:cs="Times New Roman"/>
          <w:kern w:val="0"/>
          <w:szCs w:val="21"/>
        </w:rPr>
        <w:t>溶液,向</w:t>
      </w:r>
      <w:r w:rsidRPr="00323EF8">
        <w:rPr>
          <w:rFonts w:ascii="Times New Roman" w:eastAsia="宋体" w:hAnsi="Times New Roman" w:cs="Times New Roman"/>
          <w:kern w:val="0"/>
          <w:szCs w:val="21"/>
        </w:rPr>
        <w:t>B</w:t>
      </w:r>
      <w:r w:rsidRPr="00323EF8">
        <w:rPr>
          <w:rFonts w:ascii="宋体" w:eastAsia="宋体" w:hAnsi="宋体" w:cs="Times New Roman"/>
          <w:kern w:val="0"/>
          <w:szCs w:val="21"/>
        </w:rPr>
        <w:t>中滴加2滴质量分数为20</w:t>
      </w:r>
      <w:r w:rsidRPr="00323EF8">
        <w:rPr>
          <w:rFonts w:ascii="Times New Roman" w:eastAsia="宋体" w:hAnsi="Times New Roman" w:cs="Times New Roman"/>
          <w:kern w:val="0"/>
          <w:szCs w:val="21"/>
        </w:rPr>
        <w:t>%</w:t>
      </w:r>
      <w:r w:rsidRPr="00323EF8">
        <w:rPr>
          <w:rFonts w:ascii="宋体" w:eastAsia="宋体" w:hAnsi="宋体" w:cs="Times New Roman"/>
          <w:kern w:val="0"/>
          <w:szCs w:val="21"/>
        </w:rPr>
        <w:t>的猪肝研磨液,结果在相同时间内后者比前者产生的气泡多。以上实验验证了酶具有</w:t>
      </w:r>
      <w:r w:rsidRPr="00323EF8">
        <w:rPr>
          <w:rFonts w:ascii="宋体" w:eastAsia="宋体" w:hAnsi="宋体" w:cs="Times New Roman"/>
          <w:kern w:val="0"/>
          <w:szCs w:val="21"/>
        </w:rPr>
        <w:ptab w:relativeTo="margin" w:alignment="right" w:leader="none"/>
      </w:r>
      <w:r w:rsidRPr="00323EF8">
        <w:rPr>
          <w:rFonts w:ascii="宋体" w:eastAsia="宋体" w:hAnsi="宋体" w:cs="Times New Roman"/>
          <w:kern w:val="0"/>
          <w:szCs w:val="21"/>
        </w:rPr>
        <w:t>(　　)</w:t>
      </w:r>
    </w:p>
    <w:p w14:paraId="477F0D5E" w14:textId="77777777" w:rsidR="007607FF" w:rsidRPr="00323EF8" w:rsidRDefault="007607FF" w:rsidP="007607FF">
      <w:pPr>
        <w:widowControl/>
        <w:tabs>
          <w:tab w:val="left" w:pos="3138"/>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63B05B36" wp14:editId="7FA81668">
            <wp:extent cx="216000" cy="108000"/>
            <wp:effectExtent l="0" t="0" r="0" b="0"/>
            <wp:docPr id="1107" name="image10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5.jpeg"/>
                    <pic:cNvPicPr/>
                  </pic:nvPicPr>
                  <pic:blipFill>
                    <a:blip r:embed="rId7"/>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多样性</w:t>
      </w:r>
      <w:r>
        <w:rPr>
          <w:rFonts w:ascii="宋体" w:eastAsia="宋体" w:hAnsi="宋体" w:cs="Times New Roman"/>
          <w:kern w:val="0"/>
          <w:szCs w:val="21"/>
        </w:rPr>
        <w:t xml:space="preserve">         </w:t>
      </w:r>
      <w:r w:rsidRPr="00323EF8">
        <w:rPr>
          <w:rFonts w:ascii="宋体" w:eastAsia="宋体" w:hAnsi="宋体" w:cs="Times New Roman"/>
          <w:noProof/>
          <w:kern w:val="0"/>
          <w:szCs w:val="21"/>
        </w:rPr>
        <w:drawing>
          <wp:inline distT="0" distB="0" distL="0" distR="0" wp14:anchorId="6E709448" wp14:editId="6FF57BC6">
            <wp:extent cx="216000" cy="108000"/>
            <wp:effectExtent l="0" t="0" r="0" b="0"/>
            <wp:docPr id="1108" name="image10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6.jpeg"/>
                    <pic:cNvPicPr/>
                  </pic:nvPicPr>
                  <pic:blipFill>
                    <a:blip r:embed="rId8"/>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催化性</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323EF8">
        <w:rPr>
          <w:rFonts w:ascii="宋体" w:eastAsia="宋体" w:hAnsi="宋体" w:cs="Times New Roman"/>
          <w:noProof/>
          <w:kern w:val="0"/>
          <w:szCs w:val="21"/>
        </w:rPr>
        <w:drawing>
          <wp:inline distT="0" distB="0" distL="0" distR="0" wp14:anchorId="379A513E" wp14:editId="362B8A2C">
            <wp:extent cx="216000" cy="108000"/>
            <wp:effectExtent l="0" t="0" r="0" b="0"/>
            <wp:docPr id="1109" name="image10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7.jpeg"/>
                    <pic:cNvPicPr/>
                  </pic:nvPicPr>
                  <pic:blipFill>
                    <a:blip r:embed="rId9"/>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专一性</w:t>
      </w:r>
      <w:r>
        <w:rPr>
          <w:rFonts w:ascii="宋体" w:eastAsia="宋体" w:hAnsi="宋体" w:cs="Times New Roman"/>
          <w:kern w:val="0"/>
          <w:szCs w:val="21"/>
        </w:rPr>
        <w:t xml:space="preserve">         </w:t>
      </w:r>
      <w:r w:rsidRPr="00323EF8">
        <w:rPr>
          <w:rFonts w:ascii="宋体" w:eastAsia="宋体" w:hAnsi="宋体" w:cs="Times New Roman"/>
          <w:noProof/>
          <w:kern w:val="0"/>
          <w:szCs w:val="21"/>
        </w:rPr>
        <w:drawing>
          <wp:inline distT="0" distB="0" distL="0" distR="0" wp14:anchorId="3F607ADF" wp14:editId="7356A263">
            <wp:extent cx="216000" cy="108000"/>
            <wp:effectExtent l="0" t="0" r="0" b="0"/>
            <wp:docPr id="1110" name="image10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8.jpeg"/>
                    <pic:cNvPicPr/>
                  </pic:nvPicPr>
                  <pic:blipFill>
                    <a:blip r:embed="rId10"/>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高效性</w:t>
      </w:r>
    </w:p>
    <w:p w14:paraId="7030BB0B"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2.嫩肉粉是以蛋白酶为主要成分的食品添加剂,</w:t>
      </w:r>
      <w:proofErr w:type="gramStart"/>
      <w:r w:rsidRPr="00323EF8">
        <w:rPr>
          <w:rFonts w:ascii="宋体" w:eastAsia="宋体" w:hAnsi="宋体" w:cs="Times New Roman"/>
          <w:kern w:val="0"/>
          <w:szCs w:val="21"/>
        </w:rPr>
        <w:t>就酶的</w:t>
      </w:r>
      <w:proofErr w:type="gramEnd"/>
      <w:r w:rsidRPr="00323EF8">
        <w:rPr>
          <w:rFonts w:ascii="宋体" w:eastAsia="宋体" w:hAnsi="宋体" w:cs="Times New Roman"/>
          <w:kern w:val="0"/>
          <w:szCs w:val="21"/>
        </w:rPr>
        <w:t>作用特点而言,下列使用方法中最佳的是</w:t>
      </w:r>
      <w:r w:rsidRPr="00323EF8">
        <w:rPr>
          <w:rFonts w:ascii="宋体" w:eastAsia="宋体" w:hAnsi="宋体" w:cs="Times New Roman"/>
          <w:kern w:val="0"/>
          <w:szCs w:val="21"/>
        </w:rPr>
        <w:ptab w:relativeTo="margin" w:alignment="right" w:leader="none"/>
      </w:r>
      <w:r w:rsidRPr="00323EF8">
        <w:rPr>
          <w:rFonts w:ascii="宋体" w:eastAsia="宋体" w:hAnsi="宋体" w:cs="Times New Roman"/>
          <w:kern w:val="0"/>
          <w:szCs w:val="21"/>
        </w:rPr>
        <w:t>(　　)</w:t>
      </w:r>
    </w:p>
    <w:p w14:paraId="1884846B"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5DA0A6F3" wp14:editId="7731A332">
            <wp:extent cx="216000" cy="108000"/>
            <wp:effectExtent l="0" t="0" r="0" b="0"/>
            <wp:docPr id="1111" name="image10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9.jpeg"/>
                    <pic:cNvPicPr/>
                  </pic:nvPicPr>
                  <pic:blipFill>
                    <a:blip r:embed="rId7"/>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炒肉的过程中加入</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323EF8">
        <w:rPr>
          <w:rFonts w:ascii="宋体" w:eastAsia="宋体" w:hAnsi="宋体" w:cs="Times New Roman"/>
          <w:noProof/>
          <w:kern w:val="0"/>
          <w:szCs w:val="21"/>
        </w:rPr>
        <w:drawing>
          <wp:inline distT="0" distB="0" distL="0" distR="0" wp14:anchorId="464EBD15" wp14:editId="55B8BBA6">
            <wp:extent cx="216000" cy="108000"/>
            <wp:effectExtent l="0" t="0" r="0" b="0"/>
            <wp:docPr id="1112" name="image1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0.jpeg"/>
                    <pic:cNvPicPr/>
                  </pic:nvPicPr>
                  <pic:blipFill>
                    <a:blip r:embed="rId8"/>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肉炒熟后起锅前加入</w:t>
      </w:r>
    </w:p>
    <w:p w14:paraId="2ED8B43F"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2B03B429" wp14:editId="48234F1A">
            <wp:extent cx="216000" cy="108000"/>
            <wp:effectExtent l="0" t="0" r="0" b="0"/>
            <wp:docPr id="1113" name="image1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1.jpeg"/>
                    <pic:cNvPicPr/>
                  </pic:nvPicPr>
                  <pic:blipFill>
                    <a:blip r:embed="rId9"/>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先用沸水溶解后与肉片混匀,炒熟</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323EF8">
        <w:rPr>
          <w:rFonts w:ascii="宋体" w:eastAsia="宋体" w:hAnsi="宋体" w:cs="Times New Roman"/>
          <w:noProof/>
          <w:kern w:val="0"/>
          <w:szCs w:val="21"/>
        </w:rPr>
        <w:drawing>
          <wp:inline distT="0" distB="0" distL="0" distR="0" wp14:anchorId="0D9E79DB" wp14:editId="13B57F22">
            <wp:extent cx="216000" cy="108000"/>
            <wp:effectExtent l="0" t="0" r="0" b="0"/>
            <wp:docPr id="1114" name="image1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2.jpeg"/>
                    <pic:cNvPicPr/>
                  </pic:nvPicPr>
                  <pic:blipFill>
                    <a:blip r:embed="rId10"/>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室温下与肉片混匀,放置一段时间,炒熟</w:t>
      </w:r>
    </w:p>
    <w:p w14:paraId="4A879147"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3.</w:t>
      </w:r>
      <w:r>
        <w:rPr>
          <w:rFonts w:ascii="宋体" w:eastAsia="宋体" w:hAnsi="宋体" w:cs="Times New Roman" w:hint="eastAsia"/>
          <w:kern w:val="0"/>
          <w:szCs w:val="21"/>
        </w:rPr>
        <w:t>（</w:t>
      </w:r>
      <w:r w:rsidRPr="00323EF8">
        <w:rPr>
          <w:rFonts w:ascii="宋体" w:eastAsia="宋体" w:hAnsi="宋体" w:cs="Times New Roman" w:hint="eastAsia"/>
          <w:kern w:val="0"/>
          <w:szCs w:val="21"/>
        </w:rPr>
        <w:t>多选</w:t>
      </w:r>
      <w:r>
        <w:rPr>
          <w:rFonts w:ascii="宋体" w:eastAsia="宋体" w:hAnsi="宋体" w:cs="Times New Roman" w:hint="eastAsia"/>
          <w:kern w:val="0"/>
          <w:szCs w:val="21"/>
        </w:rPr>
        <w:t>）</w:t>
      </w:r>
      <w:r w:rsidRPr="00323EF8">
        <w:rPr>
          <w:rFonts w:ascii="宋体" w:eastAsia="宋体" w:hAnsi="宋体" w:cs="Times New Roman"/>
          <w:kern w:val="0"/>
          <w:szCs w:val="21"/>
        </w:rPr>
        <w:t>蔗糖酶能将一分子蔗糖水解为一分子果糖和一分子葡萄糖。如图表示蔗糖酶在最适温度下催化底物水解的模型,下列有关叙述错误的是</w:t>
      </w:r>
      <w:r w:rsidRPr="00323EF8">
        <w:rPr>
          <w:rFonts w:ascii="宋体" w:eastAsia="宋体" w:hAnsi="宋体" w:cs="Times New Roman"/>
          <w:kern w:val="0"/>
          <w:szCs w:val="21"/>
        </w:rPr>
        <w:ptab w:relativeTo="margin" w:alignment="right" w:leader="none"/>
      </w:r>
      <w:r w:rsidRPr="00323EF8">
        <w:rPr>
          <w:rFonts w:ascii="宋体" w:eastAsia="宋体" w:hAnsi="宋体" w:cs="Times New Roman"/>
          <w:kern w:val="0"/>
          <w:szCs w:val="21"/>
        </w:rPr>
        <w:t>(　　)</w:t>
      </w:r>
    </w:p>
    <w:p w14:paraId="4DDD3A11" w14:textId="77777777" w:rsidR="007607FF" w:rsidRPr="00323EF8" w:rsidRDefault="007607FF" w:rsidP="007607FF">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noProof/>
          <w:kern w:val="0"/>
          <w:szCs w:val="21"/>
        </w:rPr>
        <w:lastRenderedPageBreak/>
        <w:drawing>
          <wp:inline distT="0" distB="0" distL="0" distR="0" wp14:anchorId="34DAF426" wp14:editId="4ED52381">
            <wp:extent cx="2984500" cy="861060"/>
            <wp:effectExtent l="0" t="0" r="6350" b="0"/>
            <wp:docPr id="1115" name="image1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3.jpeg"/>
                    <pic:cNvPicPr/>
                  </pic:nvPicPr>
                  <pic:blipFill>
                    <a:blip r:embed="rId128"/>
                    <a:stretch>
                      <a:fillRect/>
                    </a:stretch>
                  </pic:blipFill>
                  <pic:spPr>
                    <a:xfrm>
                      <a:off x="0" y="0"/>
                      <a:ext cx="2993835" cy="863753"/>
                    </a:xfrm>
                    <a:prstGeom prst="rect">
                      <a:avLst/>
                    </a:prstGeom>
                  </pic:spPr>
                </pic:pic>
              </a:graphicData>
            </a:graphic>
          </wp:inline>
        </w:drawing>
      </w:r>
    </w:p>
    <w:p w14:paraId="3B097FE2"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61BFF390" wp14:editId="1BEFC424">
            <wp:extent cx="216000" cy="108000"/>
            <wp:effectExtent l="0" t="0" r="0" b="0"/>
            <wp:docPr id="1116" name="image1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4.jpeg"/>
                    <pic:cNvPicPr/>
                  </pic:nvPicPr>
                  <pic:blipFill>
                    <a:blip r:embed="rId7"/>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该模型能解释酶具有</w:t>
      </w:r>
      <w:r w:rsidRPr="00323EF8">
        <w:rPr>
          <w:rFonts w:ascii="宋体" w:eastAsia="宋体" w:hAnsi="宋体" w:cs="Times New Roman" w:hint="eastAsia"/>
          <w:kern w:val="0"/>
          <w:szCs w:val="21"/>
        </w:rPr>
        <w:t>高效</w:t>
      </w:r>
      <w:r w:rsidRPr="00323EF8">
        <w:rPr>
          <w:rFonts w:ascii="宋体" w:eastAsia="宋体" w:hAnsi="宋体" w:cs="Times New Roman"/>
          <w:kern w:val="0"/>
          <w:szCs w:val="21"/>
        </w:rPr>
        <w:t>性</w:t>
      </w:r>
    </w:p>
    <w:p w14:paraId="767BD58B"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584450F9" wp14:editId="4FE34DA0">
            <wp:extent cx="216000" cy="108000"/>
            <wp:effectExtent l="0" t="0" r="0" b="0"/>
            <wp:docPr id="1117" name="image1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5.jpeg"/>
                    <pic:cNvPicPr/>
                  </pic:nvPicPr>
                  <pic:blipFill>
                    <a:blip r:embed="rId8"/>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模型中乙表示蔗糖酶,为甲的水解提供反应的活化能</w:t>
      </w:r>
    </w:p>
    <w:p w14:paraId="07BC2A8A"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5E25E5EA" wp14:editId="6EF22656">
            <wp:extent cx="216000" cy="108000"/>
            <wp:effectExtent l="0" t="0" r="0" b="0"/>
            <wp:docPr id="1118" name="image1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6.jpeg"/>
                    <pic:cNvPicPr/>
                  </pic:nvPicPr>
                  <pic:blipFill>
                    <a:blip r:embed="rId9"/>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模型中甲表示蔗糖,丙表示果糖和葡萄糖</w:t>
      </w:r>
    </w:p>
    <w:p w14:paraId="58B8991E"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5AB59366" wp14:editId="02E48819">
            <wp:extent cx="216000" cy="108000"/>
            <wp:effectExtent l="0" t="0" r="0" b="0"/>
            <wp:docPr id="1119" name="image1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7.jpeg"/>
                    <pic:cNvPicPr/>
                  </pic:nvPicPr>
                  <pic:blipFill>
                    <a:blip r:embed="rId10"/>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 xml:space="preserve">若温度适当升高或降低5 </w:t>
      </w:r>
      <w:r w:rsidRPr="00323EF8">
        <w:rPr>
          <w:rFonts w:ascii="宋体" w:eastAsia="宋体" w:hAnsi="宋体" w:cs="宋体" w:hint="eastAsia"/>
          <w:kern w:val="0"/>
          <w:szCs w:val="21"/>
        </w:rPr>
        <w:t>℃</w:t>
      </w:r>
      <w:r w:rsidRPr="00323EF8">
        <w:rPr>
          <w:rFonts w:ascii="宋体" w:eastAsia="宋体" w:hAnsi="宋体" w:cs="Times New Roman"/>
          <w:kern w:val="0"/>
          <w:szCs w:val="21"/>
        </w:rPr>
        <w:t>,酶的催化速率都将下降</w:t>
      </w:r>
    </w:p>
    <w:p w14:paraId="3CD6FB73"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4.在探究</w:t>
      </w:r>
      <w:r w:rsidRPr="00323EF8">
        <w:rPr>
          <w:rFonts w:ascii="Times New Roman" w:eastAsia="宋体" w:hAnsi="Times New Roman" w:cs="Times New Roman"/>
          <w:kern w:val="0"/>
          <w:szCs w:val="21"/>
        </w:rPr>
        <w:t>pH</w:t>
      </w:r>
      <w:r w:rsidRPr="00323EF8">
        <w:rPr>
          <w:rFonts w:ascii="宋体" w:eastAsia="宋体" w:hAnsi="宋体" w:cs="Times New Roman"/>
          <w:kern w:val="0"/>
          <w:szCs w:val="21"/>
        </w:rPr>
        <w:t>对过氧化氢酶活性的影响实验中,为设置过氧化氢酶溶液的不同</w:t>
      </w:r>
      <w:r w:rsidRPr="00323EF8">
        <w:rPr>
          <w:rFonts w:ascii="Times New Roman" w:eastAsia="宋体" w:hAnsi="Times New Roman" w:cs="Times New Roman"/>
          <w:kern w:val="0"/>
          <w:szCs w:val="21"/>
        </w:rPr>
        <w:t>pH</w:t>
      </w:r>
      <w:r>
        <w:rPr>
          <w:rFonts w:ascii="宋体" w:eastAsia="宋体" w:hAnsi="宋体" w:cs="Times New Roman" w:hint="eastAsia"/>
          <w:kern w:val="0"/>
          <w:szCs w:val="21"/>
        </w:rPr>
        <w:t>，</w:t>
      </w:r>
      <w:r w:rsidRPr="00323EF8">
        <w:rPr>
          <w:rFonts w:ascii="宋体" w:eastAsia="宋体" w:hAnsi="宋体" w:cs="Times New Roman"/>
          <w:kern w:val="0"/>
          <w:szCs w:val="21"/>
        </w:rPr>
        <w:t>有同学按下图所示进行操作,其中向试管丙中加入的溶液</w:t>
      </w:r>
      <w:r w:rsidRPr="00323EF8">
        <w:rPr>
          <w:rFonts w:ascii="Times New Roman" w:eastAsia="宋体" w:hAnsi="Times New Roman" w:cs="Times New Roman"/>
          <w:kern w:val="0"/>
          <w:szCs w:val="21"/>
        </w:rPr>
        <w:t>X</w:t>
      </w:r>
      <w:r w:rsidRPr="00323EF8">
        <w:rPr>
          <w:rFonts w:ascii="宋体" w:eastAsia="宋体" w:hAnsi="宋体" w:cs="Times New Roman"/>
          <w:kern w:val="0"/>
          <w:szCs w:val="21"/>
        </w:rPr>
        <w:t>可选用</w:t>
      </w:r>
      <w:r w:rsidRPr="00323EF8">
        <w:rPr>
          <w:rFonts w:ascii="宋体" w:eastAsia="宋体" w:hAnsi="宋体" w:cs="Times New Roman"/>
          <w:kern w:val="0"/>
          <w:szCs w:val="21"/>
        </w:rPr>
        <w:ptab w:relativeTo="margin" w:alignment="right" w:leader="none"/>
      </w:r>
      <w:r w:rsidRPr="00323EF8">
        <w:rPr>
          <w:rFonts w:ascii="宋体" w:eastAsia="宋体" w:hAnsi="宋体" w:cs="Times New Roman"/>
          <w:kern w:val="0"/>
          <w:szCs w:val="21"/>
        </w:rPr>
        <w:t>(　　)</w:t>
      </w:r>
    </w:p>
    <w:p w14:paraId="1E7945AB" w14:textId="77777777" w:rsidR="007607FF" w:rsidRPr="00323EF8" w:rsidRDefault="007607FF" w:rsidP="007607FF">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1445EAF8" wp14:editId="5953F54D">
            <wp:extent cx="3013075" cy="1348740"/>
            <wp:effectExtent l="0" t="0" r="0" b="3810"/>
            <wp:docPr id="1120" name="image1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8.jpeg"/>
                    <pic:cNvPicPr/>
                  </pic:nvPicPr>
                  <pic:blipFill>
                    <a:blip r:embed="rId129"/>
                    <a:stretch>
                      <a:fillRect/>
                    </a:stretch>
                  </pic:blipFill>
                  <pic:spPr>
                    <a:xfrm>
                      <a:off x="0" y="0"/>
                      <a:ext cx="3028331" cy="1355569"/>
                    </a:xfrm>
                    <a:prstGeom prst="rect">
                      <a:avLst/>
                    </a:prstGeom>
                  </pic:spPr>
                </pic:pic>
              </a:graphicData>
            </a:graphic>
          </wp:inline>
        </w:drawing>
      </w:r>
    </w:p>
    <w:p w14:paraId="2D727143"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04F66737" wp14:editId="7BE24D18">
            <wp:extent cx="216000" cy="108000"/>
            <wp:effectExtent l="0" t="0" r="0" b="0"/>
            <wp:docPr id="1121" name="image1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9.jpeg"/>
                    <pic:cNvPicPr/>
                  </pic:nvPicPr>
                  <pic:blipFill>
                    <a:blip r:embed="rId7"/>
                    <a:stretch>
                      <a:fillRect/>
                    </a:stretch>
                  </pic:blipFill>
                  <pic:spPr>
                    <a:xfrm>
                      <a:off x="0" y="0"/>
                      <a:ext cx="216000" cy="108000"/>
                    </a:xfrm>
                    <a:prstGeom prst="rect">
                      <a:avLst/>
                    </a:prstGeom>
                  </pic:spPr>
                </pic:pic>
              </a:graphicData>
            </a:graphic>
          </wp:inline>
        </w:drawing>
      </w:r>
      <w:proofErr w:type="spellStart"/>
      <w:r w:rsidRPr="00323EF8">
        <w:rPr>
          <w:rFonts w:ascii="Times New Roman" w:eastAsia="宋体" w:hAnsi="Times New Roman" w:cs="Times New Roman"/>
          <w:kern w:val="0"/>
          <w:szCs w:val="21"/>
        </w:rPr>
        <w:t>KCl</w:t>
      </w:r>
      <w:proofErr w:type="spellEnd"/>
      <w:r w:rsidRPr="00323EF8">
        <w:rPr>
          <w:rFonts w:ascii="宋体" w:eastAsia="宋体" w:hAnsi="宋体" w:cs="Times New Roman"/>
          <w:kern w:val="0"/>
          <w:szCs w:val="21"/>
        </w:rPr>
        <w:t>溶液</w:t>
      </w:r>
      <w:r>
        <w:rPr>
          <w:rFonts w:ascii="宋体" w:eastAsia="宋体" w:hAnsi="宋体" w:cs="Times New Roman"/>
          <w:kern w:val="0"/>
          <w:szCs w:val="21"/>
        </w:rPr>
        <w:t xml:space="preserve">        </w:t>
      </w:r>
      <w:r w:rsidRPr="00323EF8">
        <w:rPr>
          <w:rFonts w:ascii="宋体" w:eastAsia="宋体" w:hAnsi="宋体" w:cs="Times New Roman"/>
          <w:noProof/>
          <w:kern w:val="0"/>
          <w:szCs w:val="21"/>
        </w:rPr>
        <w:drawing>
          <wp:inline distT="0" distB="0" distL="0" distR="0" wp14:anchorId="33B480B0" wp14:editId="2EB9BA3A">
            <wp:extent cx="216000" cy="108000"/>
            <wp:effectExtent l="0" t="0" r="0" b="0"/>
            <wp:docPr id="1122" name="image1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0.jpeg"/>
                    <pic:cNvPicPr/>
                  </pic:nvPicPr>
                  <pic:blipFill>
                    <a:blip r:embed="rId8"/>
                    <a:stretch>
                      <a:fillRect/>
                    </a:stretch>
                  </pic:blipFill>
                  <pic:spPr>
                    <a:xfrm>
                      <a:off x="0" y="0"/>
                      <a:ext cx="216000" cy="108000"/>
                    </a:xfrm>
                    <a:prstGeom prst="rect">
                      <a:avLst/>
                    </a:prstGeom>
                  </pic:spPr>
                </pic:pic>
              </a:graphicData>
            </a:graphic>
          </wp:inline>
        </w:drawing>
      </w:r>
      <w:r w:rsidRPr="00323EF8">
        <w:rPr>
          <w:rFonts w:ascii="Times New Roman" w:eastAsia="宋体" w:hAnsi="Times New Roman" w:cs="Times New Roman"/>
          <w:kern w:val="0"/>
          <w:szCs w:val="21"/>
        </w:rPr>
        <w:t>NaOH</w:t>
      </w:r>
      <w:r w:rsidRPr="00323EF8">
        <w:rPr>
          <w:rFonts w:ascii="宋体" w:eastAsia="宋体" w:hAnsi="宋体" w:cs="Times New Roman"/>
          <w:kern w:val="0"/>
          <w:szCs w:val="21"/>
        </w:rPr>
        <w:t>溶液</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323EF8">
        <w:rPr>
          <w:rFonts w:ascii="宋体" w:eastAsia="宋体" w:hAnsi="宋体" w:cs="Times New Roman"/>
          <w:noProof/>
          <w:kern w:val="0"/>
          <w:szCs w:val="21"/>
        </w:rPr>
        <w:drawing>
          <wp:inline distT="0" distB="0" distL="0" distR="0" wp14:anchorId="262A1831" wp14:editId="37EED077">
            <wp:extent cx="216000" cy="108000"/>
            <wp:effectExtent l="0" t="0" r="0" b="0"/>
            <wp:docPr id="1123" name="image1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1.jpeg"/>
                    <pic:cNvPicPr/>
                  </pic:nvPicPr>
                  <pic:blipFill>
                    <a:blip r:embed="rId9"/>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肝脏研磨液</w:t>
      </w:r>
      <w:r>
        <w:rPr>
          <w:rFonts w:ascii="宋体" w:eastAsia="宋体" w:hAnsi="宋体" w:cs="Times New Roman"/>
          <w:kern w:val="0"/>
          <w:szCs w:val="21"/>
        </w:rPr>
        <w:t xml:space="preserve">         </w:t>
      </w:r>
      <w:r w:rsidRPr="00323EF8">
        <w:rPr>
          <w:rFonts w:ascii="宋体" w:eastAsia="宋体" w:hAnsi="宋体" w:cs="Times New Roman"/>
          <w:noProof/>
          <w:kern w:val="0"/>
          <w:szCs w:val="21"/>
        </w:rPr>
        <w:drawing>
          <wp:inline distT="0" distB="0" distL="0" distR="0" wp14:anchorId="5FC035B4" wp14:editId="6BD91760">
            <wp:extent cx="216000" cy="108000"/>
            <wp:effectExtent l="0" t="0" r="0" b="0"/>
            <wp:docPr id="1124" name="image1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2.jpeg"/>
                    <pic:cNvPicPr/>
                  </pic:nvPicPr>
                  <pic:blipFill>
                    <a:blip r:embed="rId10"/>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过氧化氢溶液</w:t>
      </w:r>
    </w:p>
    <w:p w14:paraId="1A6FDD67"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5.如图表示酶的活性受温度影响的曲线。下列有关分析错误的是</w:t>
      </w:r>
      <w:r w:rsidRPr="00323EF8">
        <w:rPr>
          <w:rFonts w:ascii="宋体" w:eastAsia="宋体" w:hAnsi="宋体" w:cs="Times New Roman"/>
          <w:kern w:val="0"/>
          <w:szCs w:val="21"/>
        </w:rPr>
        <w:ptab w:relativeTo="margin" w:alignment="right" w:leader="none"/>
      </w:r>
      <w:r w:rsidRPr="00323EF8">
        <w:rPr>
          <w:rFonts w:ascii="宋体" w:eastAsia="宋体" w:hAnsi="宋体" w:cs="Times New Roman"/>
          <w:kern w:val="0"/>
          <w:szCs w:val="21"/>
        </w:rPr>
        <w:t>(　　)</w:t>
      </w:r>
    </w:p>
    <w:p w14:paraId="508D6586" w14:textId="77777777" w:rsidR="007607FF" w:rsidRPr="00323EF8" w:rsidRDefault="007607FF" w:rsidP="007607FF">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0262A7AE" wp14:editId="1DC75D9C">
            <wp:extent cx="1480661" cy="1184529"/>
            <wp:effectExtent l="0" t="0" r="5715" b="0"/>
            <wp:docPr id="1125" name="image1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3.jpeg"/>
                    <pic:cNvPicPr/>
                  </pic:nvPicPr>
                  <pic:blipFill>
                    <a:blip r:embed="rId130"/>
                    <a:stretch>
                      <a:fillRect/>
                    </a:stretch>
                  </pic:blipFill>
                  <pic:spPr>
                    <a:xfrm>
                      <a:off x="0" y="0"/>
                      <a:ext cx="1483562" cy="1186850"/>
                    </a:xfrm>
                    <a:prstGeom prst="rect">
                      <a:avLst/>
                    </a:prstGeom>
                  </pic:spPr>
                </pic:pic>
              </a:graphicData>
            </a:graphic>
          </wp:inline>
        </w:drawing>
      </w:r>
    </w:p>
    <w:p w14:paraId="5B7CACDB"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045EE146" wp14:editId="46F4FC5E">
            <wp:extent cx="216000" cy="108000"/>
            <wp:effectExtent l="0" t="0" r="0" b="0"/>
            <wp:docPr id="1126" name="image1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4.jpeg"/>
                    <pic:cNvPicPr/>
                  </pic:nvPicPr>
                  <pic:blipFill>
                    <a:blip r:embed="rId7"/>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图中</w:t>
      </w:r>
      <w:r w:rsidRPr="00323EF8">
        <w:rPr>
          <w:rFonts w:ascii="Times New Roman" w:eastAsia="宋体" w:hAnsi="Times New Roman" w:cs="Times New Roman"/>
          <w:i/>
          <w:kern w:val="0"/>
          <w:szCs w:val="21"/>
        </w:rPr>
        <w:t>A</w:t>
      </w:r>
      <w:r w:rsidRPr="00323EF8">
        <w:rPr>
          <w:rFonts w:ascii="宋体" w:eastAsia="宋体" w:hAnsi="宋体" w:cs="Times New Roman"/>
          <w:kern w:val="0"/>
          <w:szCs w:val="21"/>
        </w:rPr>
        <w:t>点和</w:t>
      </w:r>
      <w:r w:rsidRPr="00323EF8">
        <w:rPr>
          <w:rFonts w:ascii="Times New Roman" w:eastAsia="宋体" w:hAnsi="Times New Roman" w:cs="Times New Roman"/>
          <w:i/>
          <w:kern w:val="0"/>
          <w:szCs w:val="21"/>
        </w:rPr>
        <w:t>C</w:t>
      </w:r>
      <w:proofErr w:type="gramStart"/>
      <w:r w:rsidRPr="00323EF8">
        <w:rPr>
          <w:rFonts w:ascii="宋体" w:eastAsia="宋体" w:hAnsi="宋体" w:cs="Times New Roman"/>
          <w:kern w:val="0"/>
          <w:szCs w:val="21"/>
        </w:rPr>
        <w:t>点酶的</w:t>
      </w:r>
      <w:proofErr w:type="gramEnd"/>
      <w:r w:rsidRPr="00323EF8">
        <w:rPr>
          <w:rFonts w:ascii="宋体" w:eastAsia="宋体" w:hAnsi="宋体" w:cs="Times New Roman"/>
          <w:kern w:val="0"/>
          <w:szCs w:val="21"/>
        </w:rPr>
        <w:t>结构相同</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323EF8">
        <w:rPr>
          <w:rFonts w:ascii="宋体" w:eastAsia="宋体" w:hAnsi="宋体" w:cs="Times New Roman"/>
          <w:noProof/>
          <w:kern w:val="0"/>
          <w:szCs w:val="21"/>
        </w:rPr>
        <w:drawing>
          <wp:inline distT="0" distB="0" distL="0" distR="0" wp14:anchorId="3F8275FE" wp14:editId="0AF574EE">
            <wp:extent cx="216000" cy="108000"/>
            <wp:effectExtent l="0" t="0" r="0" b="0"/>
            <wp:docPr id="1127" name="image1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5.jpeg"/>
                    <pic:cNvPicPr/>
                  </pic:nvPicPr>
                  <pic:blipFill>
                    <a:blip r:embed="rId8"/>
                    <a:stretch>
                      <a:fillRect/>
                    </a:stretch>
                  </pic:blipFill>
                  <pic:spPr>
                    <a:xfrm>
                      <a:off x="0" y="0"/>
                      <a:ext cx="216000" cy="108000"/>
                    </a:xfrm>
                    <a:prstGeom prst="rect">
                      <a:avLst/>
                    </a:prstGeom>
                  </pic:spPr>
                </pic:pic>
              </a:graphicData>
            </a:graphic>
          </wp:inline>
        </w:drawing>
      </w:r>
      <w:r w:rsidRPr="00323EF8">
        <w:rPr>
          <w:rFonts w:ascii="Times New Roman" w:eastAsia="宋体" w:hAnsi="Times New Roman" w:cs="Times New Roman"/>
          <w:i/>
          <w:kern w:val="0"/>
          <w:szCs w:val="21"/>
        </w:rPr>
        <w:t>B</w:t>
      </w:r>
      <w:r w:rsidRPr="00323EF8">
        <w:rPr>
          <w:rFonts w:ascii="宋体" w:eastAsia="宋体" w:hAnsi="宋体" w:cs="Times New Roman"/>
          <w:kern w:val="0"/>
          <w:szCs w:val="21"/>
        </w:rPr>
        <w:t>点表示酶的最大活性</w:t>
      </w:r>
    </w:p>
    <w:p w14:paraId="59002BF8"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05939845" wp14:editId="0A453F53">
            <wp:extent cx="216000" cy="108000"/>
            <wp:effectExtent l="0" t="0" r="0" b="0"/>
            <wp:docPr id="1128" name="image1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6.jpeg"/>
                    <pic:cNvPicPr/>
                  </pic:nvPicPr>
                  <pic:blipFill>
                    <a:blip r:embed="rId9"/>
                    <a:stretch>
                      <a:fillRect/>
                    </a:stretch>
                  </pic:blipFill>
                  <pic:spPr>
                    <a:xfrm>
                      <a:off x="0" y="0"/>
                      <a:ext cx="216000" cy="108000"/>
                    </a:xfrm>
                    <a:prstGeom prst="rect">
                      <a:avLst/>
                    </a:prstGeom>
                  </pic:spPr>
                </pic:pic>
              </a:graphicData>
            </a:graphic>
          </wp:inline>
        </w:drawing>
      </w:r>
      <w:r w:rsidRPr="00323EF8">
        <w:rPr>
          <w:rFonts w:ascii="Times New Roman" w:eastAsia="宋体" w:hAnsi="Times New Roman" w:cs="Times New Roman"/>
          <w:i/>
          <w:kern w:val="0"/>
          <w:szCs w:val="21"/>
        </w:rPr>
        <w:t>B</w:t>
      </w:r>
      <w:r w:rsidRPr="00323EF8">
        <w:rPr>
          <w:rFonts w:ascii="宋体" w:eastAsia="宋体" w:hAnsi="宋体" w:cs="Times New Roman"/>
          <w:kern w:val="0"/>
          <w:szCs w:val="21"/>
        </w:rPr>
        <w:t>点对应的温度表示该酶的最适温度</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323EF8">
        <w:rPr>
          <w:rFonts w:ascii="宋体" w:eastAsia="宋体" w:hAnsi="宋体" w:cs="Times New Roman"/>
          <w:noProof/>
          <w:kern w:val="0"/>
          <w:szCs w:val="21"/>
        </w:rPr>
        <w:drawing>
          <wp:inline distT="0" distB="0" distL="0" distR="0" wp14:anchorId="1D9B05BB" wp14:editId="5F37A1B6">
            <wp:extent cx="216000" cy="108000"/>
            <wp:effectExtent l="0" t="0" r="0" b="0"/>
            <wp:docPr id="1129" name="image1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7.jpeg"/>
                    <pic:cNvPicPr/>
                  </pic:nvPicPr>
                  <pic:blipFill>
                    <a:blip r:embed="rId10"/>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同一种酶在不同温度下可以具有相同的催化效率</w:t>
      </w:r>
    </w:p>
    <w:p w14:paraId="76A39DD6"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6.为了探究温度、pH对酶活性的影响,下列实验设计最合理的是</w:t>
      </w:r>
      <w:r w:rsidRPr="00323EF8">
        <w:rPr>
          <w:rFonts w:ascii="宋体" w:eastAsia="宋体" w:hAnsi="宋体" w:cs="Times New Roman"/>
          <w:kern w:val="0"/>
          <w:szCs w:val="21"/>
        </w:rPr>
        <w:ptab w:relativeTo="margin" w:alignment="right" w:leader="none"/>
      </w:r>
      <w:r w:rsidRPr="00323EF8">
        <w:rPr>
          <w:rFonts w:ascii="宋体" w:eastAsia="宋体" w:hAnsi="宋体" w:cs="Times New Roman"/>
          <w:kern w:val="0"/>
          <w:szCs w:val="21"/>
        </w:rPr>
        <w:t>(　　)</w:t>
      </w:r>
    </w:p>
    <w:tbl>
      <w:tblPr>
        <w:tblW w:w="0" w:type="auto"/>
        <w:jc w:val="center"/>
        <w:tblLook w:val="04A0" w:firstRow="1" w:lastRow="0" w:firstColumn="1" w:lastColumn="0" w:noHBand="0" w:noVBand="1"/>
      </w:tblPr>
      <w:tblGrid>
        <w:gridCol w:w="769"/>
        <w:gridCol w:w="2821"/>
        <w:gridCol w:w="4961"/>
      </w:tblGrid>
      <w:tr w:rsidR="007607FF" w:rsidRPr="00323EF8" w14:paraId="29B0FB62" w14:textId="77777777" w:rsidTr="000B2388">
        <w:trPr>
          <w:trHeight w:val="622"/>
          <w:jc w:val="center"/>
        </w:trPr>
        <w:tc>
          <w:tcPr>
            <w:tcW w:w="769"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DEB0549"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选项</w:t>
            </w:r>
          </w:p>
        </w:tc>
        <w:tc>
          <w:tcPr>
            <w:tcW w:w="282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36CD1D"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探究课题</w:t>
            </w:r>
          </w:p>
        </w:tc>
        <w:tc>
          <w:tcPr>
            <w:tcW w:w="496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D67944C"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选用材料与试剂</w:t>
            </w:r>
          </w:p>
        </w:tc>
      </w:tr>
      <w:tr w:rsidR="007607FF" w:rsidRPr="00323EF8" w14:paraId="78679DB1" w14:textId="77777777" w:rsidTr="000B2388">
        <w:trPr>
          <w:trHeight w:val="622"/>
          <w:jc w:val="center"/>
        </w:trPr>
        <w:tc>
          <w:tcPr>
            <w:tcW w:w="769"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5A894EE" w14:textId="77777777" w:rsidR="007607FF" w:rsidRPr="00323EF8" w:rsidRDefault="007607FF" w:rsidP="000B2388">
            <w:pPr>
              <w:widowControl/>
              <w:tabs>
                <w:tab w:val="left" w:pos="3969"/>
              </w:tabs>
              <w:adjustRightInd w:val="0"/>
              <w:spacing w:line="300" w:lineRule="auto"/>
              <w:contextualSpacing/>
              <w:jc w:val="center"/>
              <w:rPr>
                <w:rFonts w:ascii="Times New Roman" w:eastAsia="宋体" w:hAnsi="Times New Roman" w:cs="Times New Roman"/>
                <w:kern w:val="0"/>
                <w:szCs w:val="21"/>
              </w:rPr>
            </w:pPr>
            <w:r w:rsidRPr="00323EF8">
              <w:rPr>
                <w:rFonts w:ascii="Times New Roman" w:eastAsia="宋体" w:hAnsi="Times New Roman" w:cs="Times New Roman"/>
                <w:kern w:val="0"/>
                <w:szCs w:val="21"/>
              </w:rPr>
              <w:t>A</w:t>
            </w:r>
          </w:p>
        </w:tc>
        <w:tc>
          <w:tcPr>
            <w:tcW w:w="2821" w:type="dxa"/>
            <w:tcBorders>
              <w:top w:val="single" w:sz="3" w:space="0" w:color="000000"/>
              <w:left w:val="single" w:sz="3" w:space="0" w:color="000000"/>
              <w:bottom w:val="single" w:sz="3" w:space="0" w:color="000000"/>
              <w:right w:val="single" w:sz="3" w:space="0" w:color="000000"/>
            </w:tcBorders>
            <w:tcMar>
              <w:top w:w="23" w:type="dxa"/>
              <w:left w:w="28" w:type="dxa"/>
              <w:bottom w:w="23" w:type="dxa"/>
              <w:right w:w="28" w:type="dxa"/>
            </w:tcMar>
            <w:vAlign w:val="center"/>
          </w:tcPr>
          <w:p w14:paraId="2F661606"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温度对酶活性的影响</w:t>
            </w:r>
          </w:p>
        </w:tc>
        <w:tc>
          <w:tcPr>
            <w:tcW w:w="4961" w:type="dxa"/>
            <w:tcBorders>
              <w:top w:val="single" w:sz="3" w:space="0" w:color="000000"/>
              <w:left w:val="single" w:sz="3" w:space="0" w:color="000000"/>
              <w:bottom w:val="single" w:sz="3" w:space="0" w:color="000000"/>
              <w:right w:val="single" w:sz="6" w:space="0" w:color="000000"/>
            </w:tcBorders>
            <w:tcMar>
              <w:top w:w="23" w:type="dxa"/>
              <w:left w:w="28" w:type="dxa"/>
              <w:bottom w:w="23" w:type="dxa"/>
              <w:right w:w="28" w:type="dxa"/>
            </w:tcMar>
            <w:vAlign w:val="center"/>
          </w:tcPr>
          <w:p w14:paraId="7A67BA6B" w14:textId="77777777" w:rsidR="007607FF" w:rsidRPr="00323EF8" w:rsidRDefault="007607FF" w:rsidP="000B2388">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过氧化氢溶液、新鲜的肝脏研磨液</w:t>
            </w:r>
          </w:p>
        </w:tc>
      </w:tr>
      <w:tr w:rsidR="007607FF" w:rsidRPr="00323EF8" w14:paraId="2D0B0A6D" w14:textId="77777777" w:rsidTr="000B2388">
        <w:trPr>
          <w:trHeight w:val="622"/>
          <w:jc w:val="center"/>
        </w:trPr>
        <w:tc>
          <w:tcPr>
            <w:tcW w:w="769"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A199533" w14:textId="77777777" w:rsidR="007607FF" w:rsidRPr="00323EF8" w:rsidRDefault="007607FF" w:rsidP="000B2388">
            <w:pPr>
              <w:widowControl/>
              <w:tabs>
                <w:tab w:val="left" w:pos="3969"/>
              </w:tabs>
              <w:adjustRightInd w:val="0"/>
              <w:spacing w:line="300" w:lineRule="auto"/>
              <w:contextualSpacing/>
              <w:jc w:val="center"/>
              <w:rPr>
                <w:rFonts w:ascii="Times New Roman" w:eastAsia="宋体" w:hAnsi="Times New Roman" w:cs="Times New Roman"/>
                <w:kern w:val="0"/>
                <w:szCs w:val="21"/>
              </w:rPr>
            </w:pPr>
            <w:r w:rsidRPr="00323EF8">
              <w:rPr>
                <w:rFonts w:ascii="Times New Roman" w:eastAsia="宋体" w:hAnsi="Times New Roman" w:cs="Times New Roman"/>
                <w:kern w:val="0"/>
                <w:szCs w:val="21"/>
              </w:rPr>
              <w:t>B</w:t>
            </w:r>
          </w:p>
        </w:tc>
        <w:tc>
          <w:tcPr>
            <w:tcW w:w="2821" w:type="dxa"/>
            <w:tcBorders>
              <w:top w:val="single" w:sz="3" w:space="0" w:color="000000"/>
              <w:left w:val="single" w:sz="3" w:space="0" w:color="000000"/>
              <w:bottom w:val="single" w:sz="3" w:space="0" w:color="000000"/>
              <w:right w:val="single" w:sz="3" w:space="0" w:color="000000"/>
            </w:tcBorders>
            <w:tcMar>
              <w:top w:w="23" w:type="dxa"/>
              <w:left w:w="28" w:type="dxa"/>
              <w:bottom w:w="23" w:type="dxa"/>
              <w:right w:w="28" w:type="dxa"/>
            </w:tcMar>
            <w:vAlign w:val="center"/>
          </w:tcPr>
          <w:p w14:paraId="027D8FC9"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温度对酶活性的影响</w:t>
            </w:r>
          </w:p>
        </w:tc>
        <w:tc>
          <w:tcPr>
            <w:tcW w:w="4961" w:type="dxa"/>
            <w:tcBorders>
              <w:top w:val="single" w:sz="3" w:space="0" w:color="000000"/>
              <w:left w:val="single" w:sz="3" w:space="0" w:color="000000"/>
              <w:bottom w:val="single" w:sz="3" w:space="0" w:color="000000"/>
              <w:right w:val="single" w:sz="6" w:space="0" w:color="000000"/>
            </w:tcBorders>
            <w:tcMar>
              <w:top w:w="23" w:type="dxa"/>
              <w:left w:w="28" w:type="dxa"/>
              <w:bottom w:w="23" w:type="dxa"/>
              <w:right w:w="28" w:type="dxa"/>
            </w:tcMar>
            <w:vAlign w:val="center"/>
          </w:tcPr>
          <w:p w14:paraId="2601C5B9" w14:textId="77777777" w:rsidR="007607FF" w:rsidRPr="00323EF8" w:rsidRDefault="007607FF" w:rsidP="000B2388">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新制的淀粉酶溶液、可溶性淀粉溶液、碘液</w:t>
            </w:r>
          </w:p>
        </w:tc>
      </w:tr>
      <w:tr w:rsidR="007607FF" w:rsidRPr="00323EF8" w14:paraId="2312068D" w14:textId="77777777" w:rsidTr="000B2388">
        <w:trPr>
          <w:trHeight w:val="622"/>
          <w:jc w:val="center"/>
        </w:trPr>
        <w:tc>
          <w:tcPr>
            <w:tcW w:w="769"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B9BB544" w14:textId="77777777" w:rsidR="007607FF" w:rsidRPr="00323EF8" w:rsidRDefault="007607FF" w:rsidP="000B2388">
            <w:pPr>
              <w:widowControl/>
              <w:tabs>
                <w:tab w:val="left" w:pos="3969"/>
              </w:tabs>
              <w:adjustRightInd w:val="0"/>
              <w:spacing w:line="300" w:lineRule="auto"/>
              <w:contextualSpacing/>
              <w:jc w:val="center"/>
              <w:rPr>
                <w:rFonts w:ascii="Times New Roman" w:eastAsia="宋体" w:hAnsi="Times New Roman" w:cs="Times New Roman"/>
                <w:kern w:val="0"/>
                <w:szCs w:val="21"/>
              </w:rPr>
            </w:pPr>
            <w:r w:rsidRPr="00323EF8">
              <w:rPr>
                <w:rFonts w:ascii="Times New Roman" w:eastAsia="宋体" w:hAnsi="Times New Roman" w:cs="Times New Roman"/>
                <w:kern w:val="0"/>
                <w:szCs w:val="21"/>
              </w:rPr>
              <w:t>C</w:t>
            </w:r>
          </w:p>
        </w:tc>
        <w:tc>
          <w:tcPr>
            <w:tcW w:w="2821" w:type="dxa"/>
            <w:tcBorders>
              <w:top w:val="single" w:sz="3" w:space="0" w:color="000000"/>
              <w:left w:val="single" w:sz="3" w:space="0" w:color="000000"/>
              <w:bottom w:val="single" w:sz="3" w:space="0" w:color="000000"/>
              <w:right w:val="single" w:sz="3" w:space="0" w:color="000000"/>
            </w:tcBorders>
            <w:tcMar>
              <w:top w:w="23" w:type="dxa"/>
              <w:left w:w="28" w:type="dxa"/>
              <w:bottom w:w="23" w:type="dxa"/>
              <w:right w:w="28" w:type="dxa"/>
            </w:tcMar>
            <w:vAlign w:val="center"/>
          </w:tcPr>
          <w:p w14:paraId="3F85B7FC"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Times New Roman" w:eastAsia="宋体" w:hAnsi="Times New Roman" w:cs="Times New Roman"/>
                <w:kern w:val="0"/>
                <w:szCs w:val="21"/>
              </w:rPr>
              <w:t>pH</w:t>
            </w:r>
            <w:r w:rsidRPr="00323EF8">
              <w:rPr>
                <w:rFonts w:ascii="宋体" w:eastAsia="宋体" w:hAnsi="宋体" w:cs="Times New Roman"/>
                <w:kern w:val="0"/>
                <w:szCs w:val="21"/>
              </w:rPr>
              <w:t>对酶活性的影响</w:t>
            </w:r>
          </w:p>
        </w:tc>
        <w:tc>
          <w:tcPr>
            <w:tcW w:w="4961" w:type="dxa"/>
            <w:tcBorders>
              <w:top w:val="single" w:sz="3" w:space="0" w:color="000000"/>
              <w:left w:val="single" w:sz="3" w:space="0" w:color="000000"/>
              <w:bottom w:val="single" w:sz="3" w:space="0" w:color="000000"/>
              <w:right w:val="single" w:sz="6" w:space="0" w:color="000000"/>
            </w:tcBorders>
            <w:tcMar>
              <w:top w:w="23" w:type="dxa"/>
              <w:left w:w="28" w:type="dxa"/>
              <w:bottom w:w="23" w:type="dxa"/>
              <w:right w:w="28" w:type="dxa"/>
            </w:tcMar>
            <w:vAlign w:val="center"/>
          </w:tcPr>
          <w:p w14:paraId="07F026ED" w14:textId="77777777" w:rsidR="007607FF" w:rsidRPr="00323EF8" w:rsidRDefault="007607FF" w:rsidP="000B2388">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新制的蔗糖酶溶液、可溶性淀粉溶液、碘液</w:t>
            </w:r>
          </w:p>
        </w:tc>
      </w:tr>
      <w:tr w:rsidR="007607FF" w:rsidRPr="00323EF8" w14:paraId="1C53F082" w14:textId="77777777" w:rsidTr="000B2388">
        <w:trPr>
          <w:trHeight w:val="622"/>
          <w:jc w:val="center"/>
        </w:trPr>
        <w:tc>
          <w:tcPr>
            <w:tcW w:w="769"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5920866" w14:textId="77777777" w:rsidR="007607FF" w:rsidRPr="00323EF8" w:rsidRDefault="007607FF" w:rsidP="000B2388">
            <w:pPr>
              <w:widowControl/>
              <w:tabs>
                <w:tab w:val="left" w:pos="3969"/>
              </w:tabs>
              <w:adjustRightInd w:val="0"/>
              <w:spacing w:line="300" w:lineRule="auto"/>
              <w:contextualSpacing/>
              <w:jc w:val="center"/>
              <w:rPr>
                <w:rFonts w:ascii="Times New Roman" w:eastAsia="宋体" w:hAnsi="Times New Roman" w:cs="Times New Roman"/>
                <w:kern w:val="0"/>
                <w:szCs w:val="21"/>
              </w:rPr>
            </w:pPr>
            <w:r w:rsidRPr="00323EF8">
              <w:rPr>
                <w:rFonts w:ascii="Times New Roman" w:eastAsia="宋体" w:hAnsi="Times New Roman" w:cs="Times New Roman"/>
                <w:kern w:val="0"/>
                <w:szCs w:val="21"/>
              </w:rPr>
              <w:t>D</w:t>
            </w:r>
          </w:p>
        </w:tc>
        <w:tc>
          <w:tcPr>
            <w:tcW w:w="2821" w:type="dxa"/>
            <w:tcBorders>
              <w:top w:val="single" w:sz="3" w:space="0" w:color="000000"/>
              <w:left w:val="single" w:sz="3" w:space="0" w:color="000000"/>
              <w:bottom w:val="single" w:sz="6" w:space="0" w:color="000000"/>
              <w:right w:val="single" w:sz="3" w:space="0" w:color="000000"/>
            </w:tcBorders>
            <w:tcMar>
              <w:top w:w="23" w:type="dxa"/>
              <w:left w:w="28" w:type="dxa"/>
              <w:bottom w:w="23" w:type="dxa"/>
              <w:right w:w="28" w:type="dxa"/>
            </w:tcMar>
            <w:vAlign w:val="center"/>
          </w:tcPr>
          <w:p w14:paraId="4E58D4DF"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Times New Roman" w:eastAsia="宋体" w:hAnsi="Times New Roman" w:cs="Times New Roman"/>
                <w:kern w:val="0"/>
                <w:szCs w:val="21"/>
              </w:rPr>
              <w:t>pH</w:t>
            </w:r>
            <w:r w:rsidRPr="00323EF8">
              <w:rPr>
                <w:rFonts w:ascii="宋体" w:eastAsia="宋体" w:hAnsi="宋体" w:cs="Times New Roman"/>
                <w:kern w:val="0"/>
                <w:szCs w:val="21"/>
              </w:rPr>
              <w:t>对酶活性的影响</w:t>
            </w:r>
          </w:p>
        </w:tc>
        <w:tc>
          <w:tcPr>
            <w:tcW w:w="4961" w:type="dxa"/>
            <w:tcBorders>
              <w:top w:val="single" w:sz="3" w:space="0" w:color="000000"/>
              <w:left w:val="single" w:sz="3" w:space="0" w:color="000000"/>
              <w:bottom w:val="single" w:sz="6" w:space="0" w:color="000000"/>
              <w:right w:val="single" w:sz="6" w:space="0" w:color="000000"/>
            </w:tcBorders>
            <w:tcMar>
              <w:top w:w="23" w:type="dxa"/>
              <w:left w:w="28" w:type="dxa"/>
              <w:bottom w:w="23" w:type="dxa"/>
              <w:right w:w="28" w:type="dxa"/>
            </w:tcMar>
            <w:vAlign w:val="center"/>
          </w:tcPr>
          <w:p w14:paraId="40EB421C" w14:textId="77777777" w:rsidR="007607FF" w:rsidRPr="00323EF8" w:rsidRDefault="007607FF" w:rsidP="000B2388">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新制的淀粉酶溶液、可溶性淀粉溶液、斐林试剂</w:t>
            </w:r>
          </w:p>
        </w:tc>
      </w:tr>
    </w:tbl>
    <w:p w14:paraId="5B3E77E0" w14:textId="77777777" w:rsidR="007607FF" w:rsidRPr="00323EF8" w:rsidRDefault="007607FF" w:rsidP="007607FF">
      <w:pPr>
        <w:widowControl/>
        <w:tabs>
          <w:tab w:val="left" w:pos="4182"/>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7443A798" wp14:editId="6281624F">
            <wp:extent cx="216000" cy="108000"/>
            <wp:effectExtent l="0" t="0" r="0" b="0"/>
            <wp:docPr id="1130" name="image1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8.jpeg"/>
                    <pic:cNvPicPr/>
                  </pic:nvPicPr>
                  <pic:blipFill>
                    <a:blip r:embed="rId7"/>
                    <a:stretch>
                      <a:fillRect/>
                    </a:stretch>
                  </pic:blipFill>
                  <pic:spPr>
                    <a:xfrm>
                      <a:off x="0" y="0"/>
                      <a:ext cx="216000" cy="108000"/>
                    </a:xfrm>
                    <a:prstGeom prst="rect">
                      <a:avLst/>
                    </a:prstGeom>
                  </pic:spPr>
                </pic:pic>
              </a:graphicData>
            </a:graphic>
          </wp:inline>
        </w:drawing>
      </w:r>
      <w:r w:rsidRPr="00323EF8">
        <w:rPr>
          <w:rFonts w:ascii="Times New Roman" w:eastAsia="宋体" w:hAnsi="Times New Roman" w:cs="Times New Roman"/>
          <w:kern w:val="0"/>
          <w:szCs w:val="21"/>
        </w:rPr>
        <w:t>A</w:t>
      </w:r>
      <w:r>
        <w:rPr>
          <w:rFonts w:ascii="宋体" w:eastAsia="宋体" w:hAnsi="宋体" w:cs="Times New Roman"/>
          <w:kern w:val="0"/>
          <w:szCs w:val="21"/>
        </w:rPr>
        <w:t xml:space="preserve">        </w:t>
      </w:r>
      <w:r w:rsidRPr="00323EF8">
        <w:rPr>
          <w:rFonts w:ascii="宋体" w:eastAsia="宋体" w:hAnsi="宋体" w:cs="Times New Roman"/>
          <w:noProof/>
          <w:kern w:val="0"/>
          <w:szCs w:val="21"/>
        </w:rPr>
        <w:drawing>
          <wp:inline distT="0" distB="0" distL="0" distR="0" wp14:anchorId="18A566B7" wp14:editId="1C62312E">
            <wp:extent cx="216000" cy="108000"/>
            <wp:effectExtent l="0" t="0" r="0" b="0"/>
            <wp:docPr id="1131" name="image1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9.jpeg"/>
                    <pic:cNvPicPr/>
                  </pic:nvPicPr>
                  <pic:blipFill>
                    <a:blip r:embed="rId8"/>
                    <a:stretch>
                      <a:fillRect/>
                    </a:stretch>
                  </pic:blipFill>
                  <pic:spPr>
                    <a:xfrm>
                      <a:off x="0" y="0"/>
                      <a:ext cx="216000" cy="108000"/>
                    </a:xfrm>
                    <a:prstGeom prst="rect">
                      <a:avLst/>
                    </a:prstGeom>
                  </pic:spPr>
                </pic:pic>
              </a:graphicData>
            </a:graphic>
          </wp:inline>
        </w:drawing>
      </w:r>
      <w:r w:rsidRPr="00323EF8">
        <w:rPr>
          <w:rFonts w:ascii="Times New Roman" w:eastAsia="宋体" w:hAnsi="Times New Roman" w:cs="Times New Roman"/>
          <w:kern w:val="0"/>
          <w:szCs w:val="21"/>
        </w:rPr>
        <w:t>B</w:t>
      </w:r>
      <w:r>
        <w:rPr>
          <w:rFonts w:ascii="Times New Roman" w:eastAsia="宋体" w:hAnsi="Times New Roman" w:cs="Times New Roman"/>
          <w:kern w:val="0"/>
          <w:szCs w:val="21"/>
        </w:rPr>
        <w:t xml:space="preserve">        </w:t>
      </w:r>
      <w:r w:rsidRPr="00323EF8">
        <w:rPr>
          <w:rFonts w:ascii="宋体" w:eastAsia="宋体" w:hAnsi="宋体" w:cs="Times New Roman"/>
          <w:noProof/>
          <w:kern w:val="0"/>
          <w:szCs w:val="21"/>
        </w:rPr>
        <w:drawing>
          <wp:inline distT="0" distB="0" distL="0" distR="0" wp14:anchorId="7E057C1C" wp14:editId="33774C89">
            <wp:extent cx="216000" cy="108000"/>
            <wp:effectExtent l="0" t="0" r="0" b="0"/>
            <wp:docPr id="1132" name="image1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0.jpeg"/>
                    <pic:cNvPicPr/>
                  </pic:nvPicPr>
                  <pic:blipFill>
                    <a:blip r:embed="rId9"/>
                    <a:stretch>
                      <a:fillRect/>
                    </a:stretch>
                  </pic:blipFill>
                  <pic:spPr>
                    <a:xfrm>
                      <a:off x="0" y="0"/>
                      <a:ext cx="216000" cy="108000"/>
                    </a:xfrm>
                    <a:prstGeom prst="rect">
                      <a:avLst/>
                    </a:prstGeom>
                  </pic:spPr>
                </pic:pic>
              </a:graphicData>
            </a:graphic>
          </wp:inline>
        </w:drawing>
      </w:r>
      <w:r w:rsidRPr="00323EF8">
        <w:rPr>
          <w:rFonts w:ascii="Times New Roman" w:eastAsia="宋体" w:hAnsi="Times New Roman" w:cs="Times New Roman"/>
          <w:kern w:val="0"/>
          <w:szCs w:val="21"/>
        </w:rPr>
        <w:t>C</w:t>
      </w:r>
      <w:r>
        <w:rPr>
          <w:rFonts w:ascii="宋体" w:eastAsia="宋体" w:hAnsi="宋体" w:cs="Times New Roman"/>
          <w:kern w:val="0"/>
          <w:szCs w:val="21"/>
        </w:rPr>
        <w:t xml:space="preserve">        </w:t>
      </w:r>
      <w:r w:rsidRPr="00323EF8">
        <w:rPr>
          <w:rFonts w:ascii="宋体" w:eastAsia="宋体" w:hAnsi="宋体" w:cs="Times New Roman"/>
          <w:noProof/>
          <w:kern w:val="0"/>
          <w:szCs w:val="21"/>
        </w:rPr>
        <w:drawing>
          <wp:inline distT="0" distB="0" distL="0" distR="0" wp14:anchorId="02C0021C" wp14:editId="1B1D9396">
            <wp:extent cx="216000" cy="108000"/>
            <wp:effectExtent l="0" t="0" r="0" b="0"/>
            <wp:docPr id="1133" name="image1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1.jpeg"/>
                    <pic:cNvPicPr/>
                  </pic:nvPicPr>
                  <pic:blipFill>
                    <a:blip r:embed="rId10"/>
                    <a:stretch>
                      <a:fillRect/>
                    </a:stretch>
                  </pic:blipFill>
                  <pic:spPr>
                    <a:xfrm>
                      <a:off x="0" y="0"/>
                      <a:ext cx="216000" cy="108000"/>
                    </a:xfrm>
                    <a:prstGeom prst="rect">
                      <a:avLst/>
                    </a:prstGeom>
                  </pic:spPr>
                </pic:pic>
              </a:graphicData>
            </a:graphic>
          </wp:inline>
        </w:drawing>
      </w:r>
      <w:r w:rsidRPr="00323EF8">
        <w:rPr>
          <w:rFonts w:ascii="Times New Roman" w:eastAsia="宋体" w:hAnsi="Times New Roman" w:cs="Times New Roman"/>
          <w:kern w:val="0"/>
          <w:szCs w:val="21"/>
        </w:rPr>
        <w:t>D</w:t>
      </w:r>
    </w:p>
    <w:p w14:paraId="0689C59D"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lastRenderedPageBreak/>
        <w:t>7.将乳清蛋白、淀粉、胃蛋白酶、唾液淀粉酶和适量的水混合装入</w:t>
      </w:r>
      <w:proofErr w:type="gramStart"/>
      <w:r w:rsidRPr="00323EF8">
        <w:rPr>
          <w:rFonts w:ascii="宋体" w:eastAsia="宋体" w:hAnsi="宋体" w:cs="Times New Roman"/>
          <w:kern w:val="0"/>
          <w:szCs w:val="21"/>
        </w:rPr>
        <w:t>一</w:t>
      </w:r>
      <w:proofErr w:type="gramEnd"/>
      <w:r w:rsidRPr="00323EF8">
        <w:rPr>
          <w:rFonts w:ascii="宋体" w:eastAsia="宋体" w:hAnsi="宋体" w:cs="Times New Roman"/>
          <w:kern w:val="0"/>
          <w:szCs w:val="21"/>
        </w:rPr>
        <w:t>容器中,调整</w:t>
      </w:r>
      <w:r w:rsidRPr="00323EF8">
        <w:rPr>
          <w:rFonts w:ascii="Times New Roman" w:eastAsia="宋体" w:hAnsi="Times New Roman" w:cs="Times New Roman"/>
          <w:kern w:val="0"/>
          <w:szCs w:val="21"/>
        </w:rPr>
        <w:t>pH</w:t>
      </w:r>
      <w:r w:rsidRPr="00323EF8">
        <w:rPr>
          <w:rFonts w:ascii="宋体" w:eastAsia="宋体" w:hAnsi="宋体" w:cs="Times New Roman"/>
          <w:kern w:val="0"/>
          <w:szCs w:val="21"/>
        </w:rPr>
        <w:t xml:space="preserve">至2.0,置于37 </w:t>
      </w:r>
      <w:r w:rsidRPr="00323EF8">
        <w:rPr>
          <w:rFonts w:ascii="宋体" w:eastAsia="宋体" w:hAnsi="宋体" w:cs="宋体" w:hint="eastAsia"/>
          <w:kern w:val="0"/>
          <w:szCs w:val="21"/>
        </w:rPr>
        <w:t>℃</w:t>
      </w:r>
      <w:r w:rsidRPr="00323EF8">
        <w:rPr>
          <w:rFonts w:ascii="宋体" w:eastAsia="宋体" w:hAnsi="宋体" w:cs="Times New Roman"/>
          <w:kern w:val="0"/>
          <w:szCs w:val="21"/>
        </w:rPr>
        <w:t>的水浴锅内。过一段时间后容器内剩余的物质是</w:t>
      </w:r>
      <w:r w:rsidRPr="00323EF8">
        <w:rPr>
          <w:rFonts w:ascii="宋体" w:eastAsia="宋体" w:hAnsi="宋体" w:cs="Times New Roman"/>
          <w:kern w:val="0"/>
          <w:szCs w:val="21"/>
        </w:rPr>
        <w:ptab w:relativeTo="margin" w:alignment="right" w:leader="none"/>
      </w:r>
      <w:r w:rsidRPr="00323EF8">
        <w:rPr>
          <w:rFonts w:ascii="宋体" w:eastAsia="宋体" w:hAnsi="宋体" w:cs="Times New Roman"/>
          <w:kern w:val="0"/>
          <w:szCs w:val="21"/>
        </w:rPr>
        <w:t>(　　)</w:t>
      </w:r>
    </w:p>
    <w:p w14:paraId="6E6EC776"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58B3A9CD" wp14:editId="7F85F2D0">
            <wp:extent cx="216000" cy="108000"/>
            <wp:effectExtent l="0" t="0" r="0" b="0"/>
            <wp:docPr id="1134" name="image1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2.jpeg"/>
                    <pic:cNvPicPr/>
                  </pic:nvPicPr>
                  <pic:blipFill>
                    <a:blip r:embed="rId7"/>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唾液淀粉酶、淀粉、胃蛋白酶、水</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323EF8">
        <w:rPr>
          <w:rFonts w:ascii="宋体" w:eastAsia="宋体" w:hAnsi="宋体" w:cs="Times New Roman"/>
          <w:noProof/>
          <w:kern w:val="0"/>
          <w:szCs w:val="21"/>
        </w:rPr>
        <w:drawing>
          <wp:inline distT="0" distB="0" distL="0" distR="0" wp14:anchorId="50C1117E" wp14:editId="19C8F966">
            <wp:extent cx="216000" cy="108000"/>
            <wp:effectExtent l="0" t="0" r="0" b="0"/>
            <wp:docPr id="1135" name="image1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3.jpeg"/>
                    <pic:cNvPicPr/>
                  </pic:nvPicPr>
                  <pic:blipFill>
                    <a:blip r:embed="rId8"/>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唾液淀粉酶、麦芽糖、胃蛋白酶、多肽</w:t>
      </w:r>
    </w:p>
    <w:p w14:paraId="2AE6F93F"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4E1483BD" wp14:editId="040EC0A8">
            <wp:extent cx="216000" cy="108000"/>
            <wp:effectExtent l="0" t="0" r="0" b="0"/>
            <wp:docPr id="1136" name="image1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4.jpeg"/>
                    <pic:cNvPicPr/>
                  </pic:nvPicPr>
                  <pic:blipFill>
                    <a:blip r:embed="rId9"/>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唾液淀粉酶、胃蛋白酶、多肽、水</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323EF8">
        <w:rPr>
          <w:rFonts w:ascii="宋体" w:eastAsia="宋体" w:hAnsi="宋体" w:cs="Times New Roman"/>
          <w:noProof/>
          <w:kern w:val="0"/>
          <w:szCs w:val="21"/>
        </w:rPr>
        <w:drawing>
          <wp:inline distT="0" distB="0" distL="0" distR="0" wp14:anchorId="45019C16" wp14:editId="69CDD487">
            <wp:extent cx="216000" cy="108000"/>
            <wp:effectExtent l="0" t="0" r="0" b="0"/>
            <wp:docPr id="1137" name="image1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5.jpeg"/>
                    <pic:cNvPicPr/>
                  </pic:nvPicPr>
                  <pic:blipFill>
                    <a:blip r:embed="rId10"/>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淀粉、胃蛋白酶、多肽、水</w:t>
      </w:r>
    </w:p>
    <w:p w14:paraId="79F4B7A1"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8.</w:t>
      </w:r>
      <w:r>
        <w:rPr>
          <w:rFonts w:ascii="宋体" w:eastAsia="宋体" w:hAnsi="宋体" w:cs="Times New Roman" w:hint="eastAsia"/>
          <w:kern w:val="0"/>
          <w:szCs w:val="21"/>
        </w:rPr>
        <w:t>（</w:t>
      </w:r>
      <w:r w:rsidRPr="00323EF8">
        <w:rPr>
          <w:rFonts w:ascii="宋体" w:eastAsia="宋体" w:hAnsi="宋体" w:cs="Times New Roman" w:hint="eastAsia"/>
          <w:kern w:val="0"/>
          <w:szCs w:val="21"/>
        </w:rPr>
        <w:t>多选</w:t>
      </w:r>
      <w:r>
        <w:rPr>
          <w:rFonts w:ascii="宋体" w:eastAsia="宋体" w:hAnsi="宋体" w:cs="Times New Roman" w:hint="eastAsia"/>
          <w:kern w:val="0"/>
          <w:szCs w:val="21"/>
        </w:rPr>
        <w:t>）</w:t>
      </w:r>
      <w:proofErr w:type="gramStart"/>
      <w:r w:rsidRPr="00323EF8">
        <w:rPr>
          <w:rFonts w:ascii="宋体" w:eastAsia="宋体" w:hAnsi="宋体" w:cs="Times New Roman"/>
          <w:kern w:val="0"/>
          <w:szCs w:val="21"/>
        </w:rPr>
        <w:t>某兴趣</w:t>
      </w:r>
      <w:proofErr w:type="gramEnd"/>
      <w:r w:rsidRPr="00323EF8">
        <w:rPr>
          <w:rFonts w:ascii="宋体" w:eastAsia="宋体" w:hAnsi="宋体" w:cs="Times New Roman"/>
          <w:kern w:val="0"/>
          <w:szCs w:val="21"/>
        </w:rPr>
        <w:t>小组进行了“探究</w:t>
      </w:r>
      <w:r w:rsidRPr="00323EF8">
        <w:rPr>
          <w:rFonts w:ascii="Times New Roman" w:eastAsia="宋体" w:hAnsi="Times New Roman" w:cs="Times New Roman"/>
          <w:kern w:val="0"/>
          <w:szCs w:val="21"/>
        </w:rPr>
        <w:t>pH</w:t>
      </w:r>
      <w:r w:rsidRPr="00323EF8">
        <w:rPr>
          <w:rFonts w:ascii="宋体" w:eastAsia="宋体" w:hAnsi="宋体" w:cs="Times New Roman"/>
          <w:kern w:val="0"/>
          <w:szCs w:val="21"/>
        </w:rPr>
        <w:t>对过氧化氢酶的影响”实验,结果如下表所示。下列叙述</w:t>
      </w:r>
      <w:r w:rsidRPr="00323EF8">
        <w:rPr>
          <w:rFonts w:ascii="宋体" w:eastAsia="宋体" w:hAnsi="宋体" w:cs="Times New Roman" w:hint="eastAsia"/>
          <w:kern w:val="0"/>
          <w:szCs w:val="21"/>
        </w:rPr>
        <w:t>正确</w:t>
      </w:r>
      <w:r w:rsidRPr="00323EF8">
        <w:rPr>
          <w:rFonts w:ascii="宋体" w:eastAsia="宋体" w:hAnsi="宋体" w:cs="Times New Roman"/>
          <w:kern w:val="0"/>
          <w:szCs w:val="21"/>
        </w:rPr>
        <w:t>的是</w:t>
      </w:r>
      <w:r w:rsidRPr="00323EF8">
        <w:rPr>
          <w:rFonts w:ascii="宋体" w:eastAsia="宋体" w:hAnsi="宋体" w:cs="Times New Roman"/>
          <w:kern w:val="0"/>
          <w:szCs w:val="21"/>
        </w:rPr>
        <w:ptab w:relativeTo="margin" w:alignment="right" w:leader="none"/>
      </w:r>
      <w:r w:rsidRPr="00323EF8">
        <w:rPr>
          <w:rFonts w:ascii="宋体" w:eastAsia="宋体" w:hAnsi="宋体" w:cs="Times New Roman"/>
          <w:kern w:val="0"/>
          <w:szCs w:val="21"/>
        </w:rPr>
        <w:t>(　　)</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0"/>
        <w:gridCol w:w="1371"/>
        <w:gridCol w:w="875"/>
        <w:gridCol w:w="756"/>
        <w:gridCol w:w="764"/>
        <w:gridCol w:w="1234"/>
      </w:tblGrid>
      <w:tr w:rsidR="007607FF" w:rsidRPr="00323EF8" w14:paraId="41305366" w14:textId="77777777" w:rsidTr="000B2388">
        <w:trPr>
          <w:jc w:val="center"/>
        </w:trPr>
        <w:tc>
          <w:tcPr>
            <w:tcW w:w="2791" w:type="dxa"/>
            <w:gridSpan w:val="2"/>
            <w:shd w:val="clear" w:color="auto" w:fill="auto"/>
            <w:vAlign w:val="center"/>
          </w:tcPr>
          <w:p w14:paraId="3C35A236" w14:textId="77777777" w:rsidR="007607FF" w:rsidRPr="00323EF8" w:rsidRDefault="007607FF" w:rsidP="000B2388">
            <w:pPr>
              <w:tabs>
                <w:tab w:val="left" w:pos="3828"/>
              </w:tabs>
              <w:adjustRightInd w:val="0"/>
              <w:spacing w:line="300" w:lineRule="auto"/>
              <w:contextualSpacing/>
              <w:jc w:val="center"/>
              <w:rPr>
                <w:rFonts w:ascii="Times New Roman" w:eastAsia="宋体" w:hAnsi="Times New Roman" w:cs="Times New Roman"/>
                <w:szCs w:val="21"/>
              </w:rPr>
            </w:pPr>
            <w:r w:rsidRPr="00323EF8">
              <w:rPr>
                <w:rFonts w:ascii="Times New Roman" w:eastAsia="宋体" w:hAnsi="Times New Roman" w:cs="Times New Roman"/>
                <w:szCs w:val="21"/>
              </w:rPr>
              <w:t>pH</w:t>
            </w:r>
          </w:p>
        </w:tc>
        <w:tc>
          <w:tcPr>
            <w:tcW w:w="875" w:type="dxa"/>
            <w:shd w:val="clear" w:color="auto" w:fill="auto"/>
            <w:vAlign w:val="center"/>
          </w:tcPr>
          <w:p w14:paraId="709CBBDE"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5.0</w:t>
            </w:r>
          </w:p>
        </w:tc>
        <w:tc>
          <w:tcPr>
            <w:tcW w:w="756" w:type="dxa"/>
            <w:shd w:val="clear" w:color="auto" w:fill="auto"/>
            <w:vAlign w:val="center"/>
          </w:tcPr>
          <w:p w14:paraId="47E03413"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6.0</w:t>
            </w:r>
          </w:p>
        </w:tc>
        <w:tc>
          <w:tcPr>
            <w:tcW w:w="764" w:type="dxa"/>
            <w:shd w:val="clear" w:color="auto" w:fill="auto"/>
            <w:vAlign w:val="center"/>
          </w:tcPr>
          <w:p w14:paraId="7F3AA3A0"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7.0</w:t>
            </w:r>
          </w:p>
        </w:tc>
        <w:tc>
          <w:tcPr>
            <w:tcW w:w="1234" w:type="dxa"/>
            <w:shd w:val="clear" w:color="auto" w:fill="auto"/>
            <w:vAlign w:val="center"/>
          </w:tcPr>
          <w:p w14:paraId="07A43274"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8.0</w:t>
            </w:r>
          </w:p>
        </w:tc>
      </w:tr>
      <w:tr w:rsidR="007607FF" w:rsidRPr="00323EF8" w14:paraId="22525270" w14:textId="77777777" w:rsidTr="000B2388">
        <w:trPr>
          <w:jc w:val="center"/>
        </w:trPr>
        <w:tc>
          <w:tcPr>
            <w:tcW w:w="1420" w:type="dxa"/>
            <w:vMerge w:val="restart"/>
            <w:shd w:val="clear" w:color="auto" w:fill="auto"/>
            <w:vAlign w:val="center"/>
          </w:tcPr>
          <w:p w14:paraId="75FC3FED"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收集到气体体积</w:t>
            </w:r>
            <w:r w:rsidRPr="00323EF8">
              <w:rPr>
                <w:rFonts w:asciiTheme="minorEastAsia" w:hAnsiTheme="minorEastAsia" w:cs="Times New Roman"/>
                <w:szCs w:val="21"/>
              </w:rPr>
              <w:t>/</w:t>
            </w:r>
            <w:r w:rsidRPr="00323EF8">
              <w:rPr>
                <w:rFonts w:ascii="宋体" w:eastAsia="宋体" w:hAnsi="宋体" w:cs="Times New Roman"/>
                <w:szCs w:val="21"/>
              </w:rPr>
              <w:t>mL</w:t>
            </w:r>
          </w:p>
        </w:tc>
        <w:tc>
          <w:tcPr>
            <w:tcW w:w="1371" w:type="dxa"/>
            <w:shd w:val="clear" w:color="auto" w:fill="auto"/>
            <w:vAlign w:val="center"/>
          </w:tcPr>
          <w:p w14:paraId="692D5910"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0.5 min</w:t>
            </w:r>
          </w:p>
        </w:tc>
        <w:tc>
          <w:tcPr>
            <w:tcW w:w="875" w:type="dxa"/>
            <w:shd w:val="clear" w:color="auto" w:fill="auto"/>
            <w:vAlign w:val="center"/>
          </w:tcPr>
          <w:p w14:paraId="0BBE9F4B"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6.5</w:t>
            </w:r>
          </w:p>
        </w:tc>
        <w:tc>
          <w:tcPr>
            <w:tcW w:w="756" w:type="dxa"/>
            <w:shd w:val="clear" w:color="auto" w:fill="auto"/>
            <w:vAlign w:val="center"/>
          </w:tcPr>
          <w:p w14:paraId="2AF1C9FA"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7.6</w:t>
            </w:r>
          </w:p>
        </w:tc>
        <w:tc>
          <w:tcPr>
            <w:tcW w:w="764" w:type="dxa"/>
            <w:shd w:val="clear" w:color="auto" w:fill="auto"/>
            <w:vAlign w:val="center"/>
          </w:tcPr>
          <w:p w14:paraId="18DE4B79"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8.3</w:t>
            </w:r>
          </w:p>
        </w:tc>
        <w:tc>
          <w:tcPr>
            <w:tcW w:w="1234" w:type="dxa"/>
            <w:shd w:val="clear" w:color="auto" w:fill="auto"/>
            <w:vAlign w:val="center"/>
          </w:tcPr>
          <w:p w14:paraId="230217A8"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8.0</w:t>
            </w:r>
          </w:p>
        </w:tc>
      </w:tr>
      <w:tr w:rsidR="007607FF" w:rsidRPr="00323EF8" w14:paraId="56C8DF8A" w14:textId="77777777" w:rsidTr="000B2388">
        <w:trPr>
          <w:jc w:val="center"/>
        </w:trPr>
        <w:tc>
          <w:tcPr>
            <w:tcW w:w="1420" w:type="dxa"/>
            <w:vMerge/>
            <w:shd w:val="clear" w:color="auto" w:fill="auto"/>
            <w:vAlign w:val="center"/>
          </w:tcPr>
          <w:p w14:paraId="4B315453"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p>
        </w:tc>
        <w:tc>
          <w:tcPr>
            <w:tcW w:w="1371" w:type="dxa"/>
            <w:shd w:val="clear" w:color="auto" w:fill="auto"/>
            <w:vAlign w:val="center"/>
          </w:tcPr>
          <w:p w14:paraId="3E7CD27D"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1 min</w:t>
            </w:r>
          </w:p>
        </w:tc>
        <w:tc>
          <w:tcPr>
            <w:tcW w:w="875" w:type="dxa"/>
            <w:shd w:val="clear" w:color="auto" w:fill="auto"/>
            <w:vAlign w:val="center"/>
          </w:tcPr>
          <w:p w14:paraId="55A3D32F"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9.5</w:t>
            </w:r>
          </w:p>
        </w:tc>
        <w:tc>
          <w:tcPr>
            <w:tcW w:w="756" w:type="dxa"/>
            <w:shd w:val="clear" w:color="auto" w:fill="auto"/>
            <w:vAlign w:val="center"/>
          </w:tcPr>
          <w:p w14:paraId="08E9A0BF"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11.3</w:t>
            </w:r>
          </w:p>
        </w:tc>
        <w:tc>
          <w:tcPr>
            <w:tcW w:w="764" w:type="dxa"/>
            <w:shd w:val="clear" w:color="auto" w:fill="auto"/>
            <w:vAlign w:val="center"/>
          </w:tcPr>
          <w:p w14:paraId="05C87DBB"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12.3</w:t>
            </w:r>
          </w:p>
        </w:tc>
        <w:tc>
          <w:tcPr>
            <w:tcW w:w="1234" w:type="dxa"/>
            <w:shd w:val="clear" w:color="auto" w:fill="auto"/>
            <w:vAlign w:val="center"/>
          </w:tcPr>
          <w:p w14:paraId="778C2734"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11.6</w:t>
            </w:r>
          </w:p>
        </w:tc>
      </w:tr>
    </w:tbl>
    <w:p w14:paraId="73348F77"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185F2566" wp14:editId="152A722E">
            <wp:extent cx="216000" cy="108000"/>
            <wp:effectExtent l="0" t="0" r="0" b="0"/>
            <wp:docPr id="1138" name="image1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6.jpeg"/>
                    <pic:cNvPicPr/>
                  </pic:nvPicPr>
                  <pic:blipFill>
                    <a:blip r:embed="rId7"/>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由实验结果可知</w:t>
      </w:r>
      <w:r w:rsidRPr="00323EF8">
        <w:rPr>
          <w:rFonts w:ascii="Times New Roman" w:eastAsia="宋体" w:hAnsi="Times New Roman" w:cs="Times New Roman"/>
          <w:kern w:val="0"/>
          <w:szCs w:val="21"/>
        </w:rPr>
        <w:t>pH</w:t>
      </w:r>
      <w:r w:rsidRPr="00323EF8">
        <w:rPr>
          <w:rFonts w:ascii="宋体" w:eastAsia="宋体" w:hAnsi="宋体" w:cs="Times New Roman"/>
          <w:kern w:val="0"/>
          <w:szCs w:val="21"/>
        </w:rPr>
        <w:t>为7.0时过氧化氢酶的活性最高</w:t>
      </w:r>
    </w:p>
    <w:p w14:paraId="4270BC5F"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186B0410" wp14:editId="5C8799E0">
            <wp:extent cx="216000" cy="108000"/>
            <wp:effectExtent l="0" t="0" r="0" b="0"/>
            <wp:docPr id="1139" name="image1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7.jpeg"/>
                    <pic:cNvPicPr/>
                  </pic:nvPicPr>
                  <pic:blipFill>
                    <a:blip r:embed="rId8"/>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过氧化氢与过氧化氢酶溶液混合后,还要加入缓冲液来调节</w:t>
      </w:r>
      <w:r w:rsidRPr="00323EF8">
        <w:rPr>
          <w:rFonts w:ascii="Times New Roman" w:eastAsia="宋体" w:hAnsi="Times New Roman" w:cs="Times New Roman"/>
          <w:kern w:val="0"/>
          <w:szCs w:val="21"/>
        </w:rPr>
        <w:t>pH</w:t>
      </w:r>
    </w:p>
    <w:p w14:paraId="79F750F7"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59270BD4" wp14:editId="49FD9B9B">
            <wp:extent cx="216000" cy="108000"/>
            <wp:effectExtent l="0" t="0" r="0" b="0"/>
            <wp:docPr id="1140" name="image1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8.jpeg"/>
                    <pic:cNvPicPr/>
                  </pic:nvPicPr>
                  <pic:blipFill>
                    <a:blip r:embed="rId9"/>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0</w:t>
      </w:r>
      <w:r>
        <w:rPr>
          <w:rFonts w:ascii="宋体" w:eastAsia="宋体" w:hAnsi="宋体" w:cs="Times New Roman" w:hint="eastAsia"/>
          <w:kern w:val="0"/>
          <w:szCs w:val="21"/>
        </w:rPr>
        <w:t>～</w:t>
      </w:r>
      <w:r w:rsidRPr="00323EF8">
        <w:rPr>
          <w:rFonts w:ascii="宋体" w:eastAsia="宋体" w:hAnsi="宋体" w:cs="Times New Roman"/>
          <w:kern w:val="0"/>
          <w:szCs w:val="21"/>
        </w:rPr>
        <w:t>0.5 min的反应速率大于0.5</w:t>
      </w:r>
      <w:r>
        <w:rPr>
          <w:rFonts w:ascii="宋体" w:eastAsia="宋体" w:hAnsi="宋体" w:cs="Times New Roman" w:hint="eastAsia"/>
          <w:kern w:val="0"/>
          <w:szCs w:val="21"/>
        </w:rPr>
        <w:t>～</w:t>
      </w:r>
      <w:r w:rsidRPr="00323EF8">
        <w:rPr>
          <w:rFonts w:ascii="宋体" w:eastAsia="宋体" w:hAnsi="宋体" w:cs="Times New Roman"/>
          <w:kern w:val="0"/>
          <w:szCs w:val="21"/>
        </w:rPr>
        <w:t>1 min的反应速率</w:t>
      </w:r>
    </w:p>
    <w:p w14:paraId="1FEA0660"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2147701D" wp14:editId="4CA4C41A">
            <wp:extent cx="216000" cy="108000"/>
            <wp:effectExtent l="0" t="0" r="0" b="0"/>
            <wp:docPr id="1141" name="image1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9.jpeg"/>
                    <pic:cNvPicPr/>
                  </pic:nvPicPr>
                  <pic:blipFill>
                    <a:blip r:embed="rId10"/>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不同组别最终收集到的气体量是相同的</w:t>
      </w:r>
    </w:p>
    <w:p w14:paraId="7003410D"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9.下列有关酶的实验叙述,正确的是</w:t>
      </w:r>
      <w:r w:rsidRPr="00323EF8">
        <w:rPr>
          <w:rFonts w:ascii="宋体" w:eastAsia="宋体" w:hAnsi="宋体" w:cs="Times New Roman"/>
          <w:kern w:val="0"/>
          <w:szCs w:val="21"/>
        </w:rPr>
        <w:ptab w:relativeTo="margin" w:alignment="right" w:leader="none"/>
      </w:r>
      <w:r w:rsidRPr="00323EF8">
        <w:rPr>
          <w:rFonts w:ascii="宋体" w:eastAsia="宋体" w:hAnsi="宋体" w:cs="Times New Roman"/>
          <w:kern w:val="0"/>
          <w:szCs w:val="21"/>
        </w:rPr>
        <w:t>(　　)</w:t>
      </w:r>
    </w:p>
    <w:p w14:paraId="47E3880F"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680402CB" wp14:editId="7CEC0E6B">
            <wp:extent cx="216000" cy="108000"/>
            <wp:effectExtent l="0" t="0" r="0" b="0"/>
            <wp:docPr id="1142" name="image1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0.jpeg"/>
                    <pic:cNvPicPr/>
                  </pic:nvPicPr>
                  <pic:blipFill>
                    <a:blip r:embed="rId7"/>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在探究</w:t>
      </w:r>
      <w:r w:rsidRPr="00323EF8">
        <w:rPr>
          <w:rFonts w:ascii="Times New Roman" w:eastAsia="宋体" w:hAnsi="Times New Roman" w:cs="Times New Roman"/>
          <w:kern w:val="0"/>
          <w:szCs w:val="21"/>
        </w:rPr>
        <w:t>pH</w:t>
      </w:r>
      <w:r w:rsidRPr="00323EF8">
        <w:rPr>
          <w:rFonts w:ascii="宋体" w:eastAsia="宋体" w:hAnsi="宋体" w:cs="Times New Roman"/>
          <w:kern w:val="0"/>
          <w:szCs w:val="21"/>
        </w:rPr>
        <w:t>对酶活性的影响时,不宜选用过氧化氢酶,宜选用淀粉酶</w:t>
      </w:r>
    </w:p>
    <w:p w14:paraId="7EE7767F"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06F21590" wp14:editId="1031DE00">
            <wp:extent cx="216000" cy="108000"/>
            <wp:effectExtent l="0" t="0" r="0" b="0"/>
            <wp:docPr id="1143" name="image1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1.jpeg"/>
                    <pic:cNvPicPr/>
                  </pic:nvPicPr>
                  <pic:blipFill>
                    <a:blip r:embed="rId8"/>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若用淀粉和蔗糖来验证淀粉酶的专一性,可用碘液来检测底物是否被分解</w:t>
      </w:r>
    </w:p>
    <w:p w14:paraId="10B9D82E"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641E71AD" wp14:editId="7EFBE537">
            <wp:extent cx="216000" cy="108000"/>
            <wp:effectExtent l="0" t="0" r="0" b="0"/>
            <wp:docPr id="1144" name="image1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2.jpeg"/>
                    <pic:cNvPicPr/>
                  </pic:nvPicPr>
                  <pic:blipFill>
                    <a:blip r:embed="rId9"/>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若用淀粉和淀粉酶来探究酶的最适温度,可用斐林试剂来检测底物是否被分解</w:t>
      </w:r>
    </w:p>
    <w:p w14:paraId="44A721DF"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20957A59" wp14:editId="21837C7B">
            <wp:extent cx="216000" cy="108000"/>
            <wp:effectExtent l="0" t="0" r="0" b="0"/>
            <wp:docPr id="1145" name="image1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3.jpeg"/>
                    <pic:cNvPicPr/>
                  </pic:nvPicPr>
                  <pic:blipFill>
                    <a:blip r:embed="rId10"/>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验证过氧化氢酶的高效性时,可在过氧化氢溶液中加入</w:t>
      </w:r>
      <w:r w:rsidRPr="00323EF8">
        <w:rPr>
          <w:rFonts w:ascii="Times New Roman" w:eastAsia="宋体" w:hAnsi="Times New Roman" w:cs="Times New Roman"/>
          <w:kern w:val="0"/>
          <w:szCs w:val="21"/>
        </w:rPr>
        <w:t>FeCl</w:t>
      </w:r>
      <w:r w:rsidRPr="00323EF8">
        <w:rPr>
          <w:rFonts w:ascii="Times New Roman" w:eastAsia="宋体" w:hAnsi="Times New Roman" w:cs="Times New Roman"/>
          <w:kern w:val="0"/>
          <w:szCs w:val="21"/>
          <w:vertAlign w:val="subscript"/>
        </w:rPr>
        <w:t>3</w:t>
      </w:r>
      <w:r w:rsidRPr="00323EF8">
        <w:rPr>
          <w:rFonts w:ascii="宋体" w:eastAsia="宋体" w:hAnsi="宋体" w:cs="Times New Roman"/>
          <w:kern w:val="0"/>
          <w:szCs w:val="21"/>
        </w:rPr>
        <w:t>溶液作为对照组</w:t>
      </w:r>
    </w:p>
    <w:p w14:paraId="5ACB3496"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10.</w:t>
      </w:r>
      <w:r>
        <w:rPr>
          <w:rFonts w:ascii="宋体" w:eastAsia="宋体" w:hAnsi="宋体" w:cs="Times New Roman" w:hint="eastAsia"/>
          <w:kern w:val="0"/>
          <w:szCs w:val="21"/>
        </w:rPr>
        <w:t>（</w:t>
      </w:r>
      <w:r w:rsidRPr="00323EF8">
        <w:rPr>
          <w:rFonts w:ascii="宋体" w:eastAsia="宋体" w:hAnsi="宋体" w:cs="Times New Roman" w:hint="eastAsia"/>
          <w:kern w:val="0"/>
          <w:szCs w:val="21"/>
        </w:rPr>
        <w:t>多选</w:t>
      </w:r>
      <w:r>
        <w:rPr>
          <w:rFonts w:ascii="宋体" w:eastAsia="宋体" w:hAnsi="宋体" w:cs="Times New Roman" w:hint="eastAsia"/>
          <w:kern w:val="0"/>
          <w:szCs w:val="21"/>
        </w:rPr>
        <w:t>）</w:t>
      </w:r>
      <w:r w:rsidRPr="00323EF8">
        <w:rPr>
          <w:rFonts w:ascii="宋体" w:eastAsia="宋体" w:hAnsi="宋体" w:cs="Times New Roman"/>
          <w:kern w:val="0"/>
          <w:szCs w:val="21"/>
        </w:rPr>
        <w:t>在探究温度对</w:t>
      </w:r>
      <w:r w:rsidRPr="00A308E1">
        <w:rPr>
          <w:rFonts w:ascii="Times New Roman" w:eastAsia="宋体" w:hAnsi="Times New Roman" w:cs="Times New Roman"/>
          <w:kern w:val="0"/>
          <w:szCs w:val="21"/>
        </w:rPr>
        <w:t>α</w:t>
      </w:r>
      <w:r w:rsidRPr="00323EF8">
        <w:rPr>
          <w:rFonts w:ascii="宋体" w:eastAsia="宋体" w:hAnsi="宋体" w:cs="Times New Roman"/>
          <w:kern w:val="0"/>
          <w:szCs w:val="21"/>
        </w:rPr>
        <w:t>-淀粉酶活性影响的实验中,下列相关操作不合理的是</w:t>
      </w:r>
      <w:r w:rsidRPr="00323EF8">
        <w:rPr>
          <w:rFonts w:ascii="宋体" w:eastAsia="宋体" w:hAnsi="宋体" w:cs="Times New Roman"/>
          <w:kern w:val="0"/>
          <w:szCs w:val="21"/>
        </w:rPr>
        <w:ptab w:relativeTo="margin" w:alignment="right" w:leader="none"/>
      </w:r>
      <w:r w:rsidRPr="00323EF8">
        <w:rPr>
          <w:rFonts w:ascii="宋体" w:eastAsia="宋体" w:hAnsi="宋体" w:cs="Times New Roman"/>
          <w:kern w:val="0"/>
          <w:szCs w:val="21"/>
        </w:rPr>
        <w:t>(　　)</w:t>
      </w:r>
    </w:p>
    <w:p w14:paraId="40AD50C2"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4C4B2D7C" wp14:editId="7B1CCDBA">
            <wp:extent cx="216000" cy="108000"/>
            <wp:effectExtent l="0" t="0" r="0" b="0"/>
            <wp:docPr id="1146" name="image1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4.jpeg"/>
                    <pic:cNvPicPr/>
                  </pic:nvPicPr>
                  <pic:blipFill>
                    <a:blip r:embed="rId7"/>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 xml:space="preserve">设置合理的实验温度,如0 </w:t>
      </w:r>
      <w:r w:rsidRPr="00323EF8">
        <w:rPr>
          <w:rFonts w:ascii="宋体" w:eastAsia="宋体" w:hAnsi="宋体" w:cs="宋体" w:hint="eastAsia"/>
          <w:kern w:val="0"/>
          <w:szCs w:val="21"/>
        </w:rPr>
        <w:t>℃</w:t>
      </w:r>
      <w:r w:rsidRPr="00323EF8">
        <w:rPr>
          <w:rFonts w:ascii="宋体" w:eastAsia="宋体" w:hAnsi="宋体" w:cs="Times New Roman"/>
          <w:kern w:val="0"/>
          <w:szCs w:val="21"/>
        </w:rPr>
        <w:t xml:space="preserve">、60 </w:t>
      </w:r>
      <w:r w:rsidRPr="00323EF8">
        <w:rPr>
          <w:rFonts w:ascii="宋体" w:eastAsia="宋体" w:hAnsi="宋体" w:cs="宋体" w:hint="eastAsia"/>
          <w:kern w:val="0"/>
          <w:szCs w:val="21"/>
        </w:rPr>
        <w:t>℃</w:t>
      </w:r>
      <w:r w:rsidRPr="00323EF8">
        <w:rPr>
          <w:rFonts w:ascii="宋体" w:eastAsia="宋体" w:hAnsi="宋体" w:cs="Times New Roman"/>
          <w:kern w:val="0"/>
          <w:szCs w:val="21"/>
        </w:rPr>
        <w:t xml:space="preserve">、100 </w:t>
      </w:r>
      <w:r w:rsidRPr="00323EF8">
        <w:rPr>
          <w:rFonts w:ascii="宋体" w:eastAsia="宋体" w:hAnsi="宋体" w:cs="宋体" w:hint="eastAsia"/>
          <w:kern w:val="0"/>
          <w:szCs w:val="21"/>
        </w:rPr>
        <w:t>℃</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323EF8">
        <w:rPr>
          <w:rFonts w:ascii="宋体" w:eastAsia="宋体" w:hAnsi="宋体" w:cs="Times New Roman"/>
          <w:noProof/>
          <w:kern w:val="0"/>
          <w:szCs w:val="21"/>
        </w:rPr>
        <w:drawing>
          <wp:inline distT="0" distB="0" distL="0" distR="0" wp14:anchorId="1B0D570D" wp14:editId="69D15893">
            <wp:extent cx="216000" cy="108000"/>
            <wp:effectExtent l="0" t="0" r="0" b="0"/>
            <wp:docPr id="1147" name="image1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5.jpeg"/>
                    <pic:cNvPicPr/>
                  </pic:nvPicPr>
                  <pic:blipFill>
                    <a:blip r:embed="rId8"/>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选择活性较强的</w:t>
      </w:r>
      <w:r w:rsidRPr="00A308E1">
        <w:rPr>
          <w:rFonts w:ascii="Times New Roman" w:eastAsia="宋体" w:hAnsi="Times New Roman" w:cs="Times New Roman"/>
          <w:kern w:val="0"/>
          <w:szCs w:val="21"/>
        </w:rPr>
        <w:t>α</w:t>
      </w:r>
      <w:r w:rsidRPr="00323EF8">
        <w:rPr>
          <w:rFonts w:ascii="宋体" w:eastAsia="宋体" w:hAnsi="宋体" w:cs="Times New Roman"/>
          <w:kern w:val="0"/>
          <w:szCs w:val="21"/>
        </w:rPr>
        <w:t>-淀粉酶作为实验材料</w:t>
      </w:r>
    </w:p>
    <w:p w14:paraId="53FFFC64" w14:textId="62510754" w:rsidR="007607FF"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Pr>
          <w:noProof/>
        </w:rPr>
        <w:drawing>
          <wp:inline distT="0" distB="0" distL="0" distR="0" wp14:anchorId="351CEBC8" wp14:editId="51D48DCE">
            <wp:extent cx="213360" cy="106680"/>
            <wp:effectExtent l="0" t="0" r="0" b="7620"/>
            <wp:docPr id="777" name="图片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6.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323EF8">
        <w:rPr>
          <w:rFonts w:ascii="宋体" w:eastAsia="宋体" w:hAnsi="宋体" w:cs="Times New Roman"/>
          <w:kern w:val="0"/>
          <w:szCs w:val="21"/>
        </w:rPr>
        <w:t>先将淀粉酶与淀粉溶液混合,再调至相应温度保温</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p>
    <w:p w14:paraId="1E8260F8"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1F3FEADA" wp14:editId="722172CD">
            <wp:extent cx="216000" cy="108000"/>
            <wp:effectExtent l="0" t="0" r="0" b="0"/>
            <wp:docPr id="1149" name="image1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7.jpeg"/>
                    <pic:cNvPicPr/>
                  </pic:nvPicPr>
                  <pic:blipFill>
                    <a:blip r:embed="rId10"/>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用</w:t>
      </w:r>
      <w:r w:rsidRPr="00323EF8">
        <w:rPr>
          <w:rFonts w:ascii="宋体" w:eastAsia="宋体" w:hAnsi="宋体" w:cs="Times New Roman" w:hint="eastAsia"/>
          <w:kern w:val="0"/>
          <w:szCs w:val="21"/>
        </w:rPr>
        <w:t>斐林试剂</w:t>
      </w:r>
      <w:r w:rsidRPr="00323EF8">
        <w:rPr>
          <w:rFonts w:ascii="宋体" w:eastAsia="宋体" w:hAnsi="宋体" w:cs="Times New Roman"/>
          <w:kern w:val="0"/>
          <w:szCs w:val="21"/>
        </w:rPr>
        <w:t>检测反应溶液中淀粉的存在情况</w:t>
      </w:r>
    </w:p>
    <w:p w14:paraId="0ACEDF5E"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11.研究发现酸可以催化蛋白质、脂肪以及淀粉的水解。研究人员以蛋清为实验材料进行了如下实验:</w:t>
      </w:r>
    </w:p>
    <w:p w14:paraId="3D5BC163" w14:textId="77777777" w:rsidR="007607FF" w:rsidRPr="00323EF8" w:rsidRDefault="007607FF" w:rsidP="007607FF">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083E18DD" wp14:editId="514C8976">
            <wp:extent cx="3009900" cy="838200"/>
            <wp:effectExtent l="0" t="0" r="0" b="0"/>
            <wp:docPr id="1150" name="image1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8.jpeg"/>
                    <pic:cNvPicPr/>
                  </pic:nvPicPr>
                  <pic:blipFill>
                    <a:blip r:embed="rId131"/>
                    <a:stretch>
                      <a:fillRect/>
                    </a:stretch>
                  </pic:blipFill>
                  <pic:spPr>
                    <a:xfrm>
                      <a:off x="0" y="0"/>
                      <a:ext cx="3012849" cy="839021"/>
                    </a:xfrm>
                    <a:prstGeom prst="rect">
                      <a:avLst/>
                    </a:prstGeom>
                  </pic:spPr>
                </pic:pic>
              </a:graphicData>
            </a:graphic>
          </wp:inline>
        </w:drawing>
      </w:r>
    </w:p>
    <w:p w14:paraId="0416BB33"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下列相关说法正确的是</w:t>
      </w:r>
      <w:r w:rsidRPr="00323EF8">
        <w:rPr>
          <w:rFonts w:ascii="宋体" w:eastAsia="宋体" w:hAnsi="宋体" w:cs="Times New Roman"/>
          <w:kern w:val="0"/>
          <w:szCs w:val="21"/>
        </w:rPr>
        <w:ptab w:relativeTo="margin" w:alignment="right" w:leader="none"/>
      </w:r>
      <w:r w:rsidRPr="00323EF8">
        <w:rPr>
          <w:rFonts w:ascii="宋体" w:eastAsia="宋体" w:hAnsi="宋体" w:cs="Times New Roman"/>
          <w:kern w:val="0"/>
          <w:szCs w:val="21"/>
        </w:rPr>
        <w:t>(　　)</w:t>
      </w:r>
    </w:p>
    <w:p w14:paraId="77184AE5"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00425008" wp14:editId="0B05066C">
            <wp:extent cx="216000" cy="108000"/>
            <wp:effectExtent l="0" t="0" r="0" b="0"/>
            <wp:docPr id="1151" name="image1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9.jpeg"/>
                    <pic:cNvPicPr/>
                  </pic:nvPicPr>
                  <pic:blipFill>
                    <a:blip r:embed="rId7"/>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蛋清中的蛋白质分子比蛋白块a中的蛋白质分子更容易被蛋白酶水解</w:t>
      </w:r>
    </w:p>
    <w:p w14:paraId="79FE3C4F"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5AD40399" wp14:editId="129AECCD">
            <wp:extent cx="216000" cy="108000"/>
            <wp:effectExtent l="0" t="0" r="0" b="0"/>
            <wp:docPr id="1152" name="image1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0.jpeg"/>
                    <pic:cNvPicPr/>
                  </pic:nvPicPr>
                  <pic:blipFill>
                    <a:blip r:embed="rId8"/>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将盐酸与蛋白酶、蛋白块混合,可直接测定蛋白酶在此</w:t>
      </w:r>
      <w:r w:rsidRPr="00323EF8">
        <w:rPr>
          <w:rFonts w:ascii="Times New Roman" w:eastAsia="宋体" w:hAnsi="Times New Roman" w:cs="Times New Roman"/>
          <w:kern w:val="0"/>
          <w:szCs w:val="21"/>
        </w:rPr>
        <w:t>pH</w:t>
      </w:r>
      <w:r w:rsidRPr="00323EF8">
        <w:rPr>
          <w:rFonts w:ascii="宋体" w:eastAsia="宋体" w:hAnsi="宋体" w:cs="Times New Roman"/>
          <w:kern w:val="0"/>
          <w:szCs w:val="21"/>
        </w:rPr>
        <w:t xml:space="preserve">条件下的催化效果 </w:t>
      </w:r>
    </w:p>
    <w:p w14:paraId="295C8C20"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5C7B3210" wp14:editId="7D3C757D">
            <wp:extent cx="216000" cy="108000"/>
            <wp:effectExtent l="0" t="0" r="0" b="0"/>
            <wp:docPr id="1153" name="image1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1.jpeg"/>
                    <pic:cNvPicPr/>
                  </pic:nvPicPr>
                  <pic:blipFill>
                    <a:blip r:embed="rId9"/>
                    <a:stretch>
                      <a:fillRect/>
                    </a:stretch>
                  </pic:blipFill>
                  <pic:spPr>
                    <a:xfrm>
                      <a:off x="0" y="0"/>
                      <a:ext cx="216000" cy="108000"/>
                    </a:xfrm>
                    <a:prstGeom prst="rect">
                      <a:avLst/>
                    </a:prstGeom>
                  </pic:spPr>
                </pic:pic>
              </a:graphicData>
            </a:graphic>
          </wp:inline>
        </w:drawing>
      </w:r>
      <w:r w:rsidRPr="00323EF8">
        <w:rPr>
          <w:rFonts w:ascii="宋体" w:eastAsia="宋体" w:hAnsi="宋体" w:cs="宋体" w:hint="eastAsia"/>
          <w:kern w:val="0"/>
          <w:szCs w:val="21"/>
        </w:rPr>
        <w:t>①②③</w:t>
      </w:r>
      <w:r w:rsidRPr="00323EF8">
        <w:rPr>
          <w:rFonts w:ascii="宋体" w:eastAsia="宋体" w:hAnsi="宋体" w:cs="Times New Roman"/>
          <w:kern w:val="0"/>
          <w:szCs w:val="21"/>
        </w:rPr>
        <w:t>过程中,蛋白质的空间结构不变</w:t>
      </w:r>
    </w:p>
    <w:p w14:paraId="5E7870FA"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noProof/>
          <w:kern w:val="0"/>
          <w:szCs w:val="21"/>
        </w:rPr>
        <w:drawing>
          <wp:inline distT="0" distB="0" distL="0" distR="0" wp14:anchorId="137428E9" wp14:editId="6A5226B8">
            <wp:extent cx="216000" cy="108000"/>
            <wp:effectExtent l="0" t="0" r="0" b="0"/>
            <wp:docPr id="1154" name="image1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2.jpeg"/>
                    <pic:cNvPicPr/>
                  </pic:nvPicPr>
                  <pic:blipFill>
                    <a:blip r:embed="rId10"/>
                    <a:stretch>
                      <a:fillRect/>
                    </a:stretch>
                  </pic:blipFill>
                  <pic:spPr>
                    <a:xfrm>
                      <a:off x="0" y="0"/>
                      <a:ext cx="216000" cy="108000"/>
                    </a:xfrm>
                    <a:prstGeom prst="rect">
                      <a:avLst/>
                    </a:prstGeom>
                  </pic:spPr>
                </pic:pic>
              </a:graphicData>
            </a:graphic>
          </wp:inline>
        </w:drawing>
      </w:r>
      <w:r w:rsidRPr="00323EF8">
        <w:rPr>
          <w:rFonts w:ascii="宋体" w:eastAsia="宋体" w:hAnsi="宋体" w:cs="Times New Roman"/>
          <w:kern w:val="0"/>
          <w:szCs w:val="21"/>
        </w:rPr>
        <w:t>处理相同时间,蛋白块b明显小于蛋白块c,可证明与无机催化剂相比,酶具有高效性</w:t>
      </w:r>
    </w:p>
    <w:p w14:paraId="4D93205A"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12.</w:t>
      </w:r>
      <w:r>
        <w:rPr>
          <w:rFonts w:ascii="宋体" w:eastAsia="宋体" w:hAnsi="宋体" w:cs="Times New Roman" w:hint="eastAsia"/>
          <w:kern w:val="0"/>
          <w:szCs w:val="21"/>
        </w:rPr>
        <w:t>（</w:t>
      </w:r>
      <w:r w:rsidRPr="00323EF8">
        <w:rPr>
          <w:rFonts w:ascii="宋体" w:eastAsia="宋体" w:hAnsi="宋体" w:cs="Times New Roman"/>
          <w:kern w:val="0"/>
          <w:szCs w:val="21"/>
        </w:rPr>
        <w:t>12分</w:t>
      </w:r>
      <w:r>
        <w:rPr>
          <w:rFonts w:ascii="宋体" w:eastAsia="宋体" w:hAnsi="宋体" w:cs="Times New Roman" w:hint="eastAsia"/>
          <w:kern w:val="0"/>
          <w:szCs w:val="21"/>
        </w:rPr>
        <w:t>）</w:t>
      </w:r>
      <w:r w:rsidRPr="00323EF8">
        <w:rPr>
          <w:rFonts w:ascii="宋体" w:eastAsia="宋体" w:hAnsi="宋体" w:cs="Times New Roman"/>
          <w:kern w:val="0"/>
          <w:szCs w:val="21"/>
        </w:rPr>
        <w:t>为探究影响酶活性的因素,某同学设计了一个实验方案,见下表:</w:t>
      </w:r>
    </w:p>
    <w:tbl>
      <w:tblPr>
        <w:tblW w:w="0" w:type="auto"/>
        <w:jc w:val="center"/>
        <w:tblLook w:val="04A0" w:firstRow="1" w:lastRow="0" w:firstColumn="1" w:lastColumn="0" w:noHBand="0" w:noVBand="1"/>
      </w:tblPr>
      <w:tblGrid>
        <w:gridCol w:w="973"/>
        <w:gridCol w:w="3252"/>
        <w:gridCol w:w="3918"/>
      </w:tblGrid>
      <w:tr w:rsidR="007607FF" w:rsidRPr="00323EF8" w14:paraId="4FFFB4C1" w14:textId="77777777" w:rsidTr="000B2388">
        <w:trPr>
          <w:trHeight w:val="281"/>
          <w:jc w:val="center"/>
        </w:trPr>
        <w:tc>
          <w:tcPr>
            <w:tcW w:w="973"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04D0E5D"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试管</w:t>
            </w:r>
          </w:p>
        </w:tc>
        <w:tc>
          <w:tcPr>
            <w:tcW w:w="325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2CCE51"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底物和试剂</w:t>
            </w:r>
          </w:p>
        </w:tc>
        <w:tc>
          <w:tcPr>
            <w:tcW w:w="3918"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CF3CCAC"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实验条件</w:t>
            </w:r>
          </w:p>
        </w:tc>
      </w:tr>
      <w:tr w:rsidR="007607FF" w:rsidRPr="00323EF8" w14:paraId="334D7B31" w14:textId="77777777" w:rsidTr="000B2388">
        <w:trPr>
          <w:trHeight w:val="555"/>
          <w:jc w:val="center"/>
        </w:trPr>
        <w:tc>
          <w:tcPr>
            <w:tcW w:w="973"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FC63AE3"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1号</w:t>
            </w:r>
          </w:p>
        </w:tc>
        <w:tc>
          <w:tcPr>
            <w:tcW w:w="325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CDEA17"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 xml:space="preserve">1 </w:t>
            </w:r>
            <w:r w:rsidRPr="00323EF8">
              <w:rPr>
                <w:rFonts w:ascii="Times New Roman" w:eastAsia="宋体" w:hAnsi="Times New Roman" w:cs="Times New Roman"/>
                <w:kern w:val="0"/>
                <w:szCs w:val="21"/>
              </w:rPr>
              <w:t>cm</w:t>
            </w:r>
            <w:r w:rsidRPr="00323EF8">
              <w:rPr>
                <w:rFonts w:ascii="Times New Roman" w:eastAsia="宋体" w:hAnsi="Times New Roman" w:cs="Times New Roman"/>
                <w:kern w:val="0"/>
                <w:szCs w:val="21"/>
                <w:vertAlign w:val="superscript"/>
              </w:rPr>
              <w:t>3</w:t>
            </w:r>
            <w:r w:rsidRPr="00323EF8">
              <w:rPr>
                <w:rFonts w:ascii="宋体" w:eastAsia="宋体" w:hAnsi="宋体" w:cs="Times New Roman"/>
                <w:kern w:val="0"/>
                <w:szCs w:val="21"/>
              </w:rPr>
              <w:t>瘦肉块</w:t>
            </w:r>
            <w:r w:rsidRPr="00323EF8">
              <w:rPr>
                <w:rFonts w:ascii="Times New Roman" w:eastAsia="宋体" w:hAnsi="Times New Roman" w:cs="Times New Roman"/>
                <w:kern w:val="0"/>
                <w:szCs w:val="21"/>
              </w:rPr>
              <w:t>+</w:t>
            </w:r>
            <w:r w:rsidRPr="00323EF8">
              <w:rPr>
                <w:rFonts w:ascii="宋体" w:eastAsia="宋体" w:hAnsi="宋体" w:cs="Times New Roman"/>
                <w:kern w:val="0"/>
                <w:szCs w:val="21"/>
              </w:rPr>
              <w:t>4 mL蒸馏水</w:t>
            </w:r>
          </w:p>
        </w:tc>
        <w:tc>
          <w:tcPr>
            <w:tcW w:w="391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09A1CBF"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 xml:space="preserve">37 </w:t>
            </w:r>
            <w:r w:rsidRPr="00323EF8">
              <w:rPr>
                <w:rFonts w:ascii="宋体" w:eastAsia="宋体" w:hAnsi="宋体" w:cs="宋体" w:hint="eastAsia"/>
                <w:kern w:val="0"/>
                <w:szCs w:val="21"/>
              </w:rPr>
              <w:t>℃</w:t>
            </w:r>
            <w:r w:rsidRPr="00323EF8">
              <w:rPr>
                <w:rFonts w:ascii="宋体" w:eastAsia="宋体" w:hAnsi="宋体" w:cs="Times New Roman"/>
                <w:kern w:val="0"/>
                <w:szCs w:val="21"/>
              </w:rPr>
              <w:t>水浴</w:t>
            </w:r>
            <w:r>
              <w:rPr>
                <w:rFonts w:ascii="宋体" w:eastAsia="宋体" w:hAnsi="宋体" w:cs="Times New Roman" w:hint="eastAsia"/>
                <w:kern w:val="0"/>
                <w:szCs w:val="21"/>
              </w:rPr>
              <w:t>；</w:t>
            </w:r>
            <w:r w:rsidRPr="00323EF8">
              <w:rPr>
                <w:rFonts w:ascii="Times New Roman" w:eastAsia="宋体" w:hAnsi="Times New Roman" w:cs="Times New Roman"/>
                <w:kern w:val="0"/>
                <w:szCs w:val="21"/>
              </w:rPr>
              <w:t>pH</w:t>
            </w:r>
            <w:r w:rsidRPr="00323EF8">
              <w:rPr>
                <w:rFonts w:ascii="宋体" w:eastAsia="宋体" w:hAnsi="宋体" w:cs="Times New Roman"/>
                <w:kern w:val="0"/>
                <w:szCs w:val="21"/>
              </w:rPr>
              <w:t>=1.5</w:t>
            </w:r>
          </w:p>
        </w:tc>
      </w:tr>
      <w:tr w:rsidR="007607FF" w:rsidRPr="00323EF8" w14:paraId="0D31A154" w14:textId="77777777" w:rsidTr="000B2388">
        <w:trPr>
          <w:trHeight w:val="555"/>
          <w:jc w:val="center"/>
        </w:trPr>
        <w:tc>
          <w:tcPr>
            <w:tcW w:w="973"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E7BDC4C"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lastRenderedPageBreak/>
              <w:t>2号</w:t>
            </w:r>
          </w:p>
        </w:tc>
        <w:tc>
          <w:tcPr>
            <w:tcW w:w="325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BF1841"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 xml:space="preserve">1 </w:t>
            </w:r>
            <w:r w:rsidRPr="00323EF8">
              <w:rPr>
                <w:rFonts w:ascii="Times New Roman" w:eastAsia="宋体" w:hAnsi="Times New Roman" w:cs="Times New Roman"/>
                <w:kern w:val="0"/>
                <w:szCs w:val="21"/>
              </w:rPr>
              <w:t>cm</w:t>
            </w:r>
            <w:r w:rsidRPr="00323EF8">
              <w:rPr>
                <w:rFonts w:ascii="Times New Roman" w:eastAsia="宋体" w:hAnsi="Times New Roman" w:cs="Times New Roman"/>
                <w:kern w:val="0"/>
                <w:szCs w:val="21"/>
                <w:vertAlign w:val="superscript"/>
              </w:rPr>
              <w:t>3</w:t>
            </w:r>
            <w:r w:rsidRPr="00323EF8">
              <w:rPr>
                <w:rFonts w:ascii="宋体" w:eastAsia="宋体" w:hAnsi="宋体" w:cs="Times New Roman"/>
                <w:kern w:val="0"/>
                <w:szCs w:val="21"/>
              </w:rPr>
              <w:t>瘦肉块</w:t>
            </w:r>
            <w:r w:rsidRPr="00323EF8">
              <w:rPr>
                <w:rFonts w:ascii="Times New Roman" w:eastAsia="宋体" w:hAnsi="Times New Roman" w:cs="Times New Roman"/>
                <w:kern w:val="0"/>
                <w:szCs w:val="21"/>
              </w:rPr>
              <w:t>+</w:t>
            </w:r>
            <w:r w:rsidRPr="00323EF8">
              <w:rPr>
                <w:rFonts w:ascii="宋体" w:eastAsia="宋体" w:hAnsi="宋体" w:cs="Times New Roman"/>
                <w:kern w:val="0"/>
                <w:szCs w:val="21"/>
              </w:rPr>
              <w:t>4 mL胃蛋白酶</w:t>
            </w:r>
          </w:p>
        </w:tc>
        <w:tc>
          <w:tcPr>
            <w:tcW w:w="391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E124018"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宋体" w:hint="eastAsia"/>
                <w:kern w:val="0"/>
                <w:szCs w:val="21"/>
              </w:rPr>
              <w:t>①</w:t>
            </w:r>
            <w:proofErr w:type="gramStart"/>
            <w:r w:rsidRPr="00323EF8">
              <w:rPr>
                <w:rFonts w:ascii="宋体" w:eastAsia="宋体" w:hAnsi="宋体" w:cs="Times New Roman"/>
                <w:kern w:val="0"/>
                <w:szCs w:val="21"/>
                <w:u w:val="single"/>
              </w:rPr>
              <w:t xml:space="preserve">　　　　　　</w:t>
            </w:r>
            <w:proofErr w:type="gramEnd"/>
            <w:r w:rsidRPr="00323EF8">
              <w:rPr>
                <w:rFonts w:ascii="宋体" w:eastAsia="宋体" w:hAnsi="宋体" w:cs="Times New Roman" w:hint="eastAsia"/>
                <w:kern w:val="0"/>
                <w:szCs w:val="21"/>
              </w:rPr>
              <w:t>；</w:t>
            </w:r>
            <w:r w:rsidRPr="00323EF8">
              <w:rPr>
                <w:rFonts w:ascii="Times New Roman" w:eastAsia="宋体" w:hAnsi="Times New Roman" w:cs="Times New Roman"/>
                <w:kern w:val="0"/>
                <w:szCs w:val="21"/>
              </w:rPr>
              <w:t>pH</w:t>
            </w:r>
            <w:r w:rsidRPr="00323EF8">
              <w:rPr>
                <w:rFonts w:ascii="宋体" w:eastAsia="宋体" w:hAnsi="宋体" w:cs="Times New Roman"/>
                <w:kern w:val="0"/>
                <w:szCs w:val="21"/>
              </w:rPr>
              <w:t>=1.5</w:t>
            </w:r>
          </w:p>
        </w:tc>
      </w:tr>
      <w:tr w:rsidR="007607FF" w:rsidRPr="00323EF8" w14:paraId="719D1F92" w14:textId="77777777" w:rsidTr="000B2388">
        <w:trPr>
          <w:trHeight w:val="555"/>
          <w:jc w:val="center"/>
        </w:trPr>
        <w:tc>
          <w:tcPr>
            <w:tcW w:w="973"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406C75E"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3号</w:t>
            </w:r>
          </w:p>
        </w:tc>
        <w:tc>
          <w:tcPr>
            <w:tcW w:w="325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1B2F4C"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 xml:space="preserve">1 </w:t>
            </w:r>
            <w:r w:rsidRPr="00323EF8">
              <w:rPr>
                <w:rFonts w:ascii="Times New Roman" w:eastAsia="宋体" w:hAnsi="Times New Roman" w:cs="Times New Roman"/>
                <w:kern w:val="0"/>
                <w:szCs w:val="21"/>
              </w:rPr>
              <w:t>cm</w:t>
            </w:r>
            <w:r w:rsidRPr="00323EF8">
              <w:rPr>
                <w:rFonts w:ascii="Times New Roman" w:eastAsia="宋体" w:hAnsi="Times New Roman" w:cs="Times New Roman"/>
                <w:kern w:val="0"/>
                <w:szCs w:val="21"/>
                <w:vertAlign w:val="superscript"/>
              </w:rPr>
              <w:t>3</w:t>
            </w:r>
            <w:r w:rsidRPr="00323EF8">
              <w:rPr>
                <w:rFonts w:ascii="宋体" w:eastAsia="宋体" w:hAnsi="宋体" w:cs="Times New Roman"/>
                <w:kern w:val="0"/>
                <w:szCs w:val="21"/>
              </w:rPr>
              <w:t>瘦肉块</w:t>
            </w:r>
            <w:r w:rsidRPr="00323EF8">
              <w:rPr>
                <w:rFonts w:ascii="Times New Roman" w:eastAsia="宋体" w:hAnsi="Times New Roman" w:cs="Times New Roman"/>
                <w:kern w:val="0"/>
                <w:szCs w:val="21"/>
              </w:rPr>
              <w:t>+</w:t>
            </w:r>
            <w:r w:rsidRPr="00323EF8">
              <w:rPr>
                <w:rFonts w:ascii="宋体" w:eastAsia="宋体" w:hAnsi="宋体" w:cs="Times New Roman"/>
                <w:kern w:val="0"/>
                <w:szCs w:val="21"/>
              </w:rPr>
              <w:t>4 mL胃蛋白酶</w:t>
            </w:r>
          </w:p>
        </w:tc>
        <w:tc>
          <w:tcPr>
            <w:tcW w:w="391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4F261C2"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 xml:space="preserve">0 </w:t>
            </w:r>
            <w:r w:rsidRPr="00323EF8">
              <w:rPr>
                <w:rFonts w:ascii="宋体" w:eastAsia="宋体" w:hAnsi="宋体" w:cs="宋体" w:hint="eastAsia"/>
                <w:kern w:val="0"/>
                <w:szCs w:val="21"/>
              </w:rPr>
              <w:t>℃</w:t>
            </w:r>
            <w:r w:rsidRPr="00323EF8">
              <w:rPr>
                <w:rFonts w:ascii="宋体" w:eastAsia="宋体" w:hAnsi="宋体" w:cs="Times New Roman"/>
                <w:kern w:val="0"/>
                <w:szCs w:val="21"/>
              </w:rPr>
              <w:t>水浴</w:t>
            </w:r>
            <w:r>
              <w:rPr>
                <w:rFonts w:ascii="宋体" w:eastAsia="宋体" w:hAnsi="宋体" w:cs="Times New Roman" w:hint="eastAsia"/>
                <w:kern w:val="0"/>
                <w:szCs w:val="21"/>
              </w:rPr>
              <w:t>；</w:t>
            </w:r>
            <w:r w:rsidRPr="00323EF8">
              <w:rPr>
                <w:rFonts w:ascii="Times New Roman" w:eastAsia="宋体" w:hAnsi="Times New Roman" w:cs="Times New Roman"/>
                <w:kern w:val="0"/>
                <w:szCs w:val="21"/>
              </w:rPr>
              <w:t>pH</w:t>
            </w:r>
            <w:r w:rsidRPr="00323EF8">
              <w:rPr>
                <w:rFonts w:ascii="宋体" w:eastAsia="宋体" w:hAnsi="宋体" w:cs="Times New Roman"/>
                <w:kern w:val="0"/>
                <w:szCs w:val="21"/>
              </w:rPr>
              <w:t>=1.5</w:t>
            </w:r>
          </w:p>
        </w:tc>
      </w:tr>
      <w:tr w:rsidR="007607FF" w:rsidRPr="00323EF8" w14:paraId="2A354302" w14:textId="77777777" w:rsidTr="000B2388">
        <w:trPr>
          <w:trHeight w:val="555"/>
          <w:jc w:val="center"/>
        </w:trPr>
        <w:tc>
          <w:tcPr>
            <w:tcW w:w="973"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3D12AE9"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4号</w:t>
            </w:r>
          </w:p>
        </w:tc>
        <w:tc>
          <w:tcPr>
            <w:tcW w:w="325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A6804AF"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 xml:space="preserve">1 </w:t>
            </w:r>
            <w:r w:rsidRPr="00323EF8">
              <w:rPr>
                <w:rFonts w:ascii="Times New Roman" w:eastAsia="宋体" w:hAnsi="Times New Roman" w:cs="Times New Roman"/>
                <w:kern w:val="0"/>
                <w:szCs w:val="21"/>
              </w:rPr>
              <w:t>cm</w:t>
            </w:r>
            <w:r w:rsidRPr="00323EF8">
              <w:rPr>
                <w:rFonts w:ascii="Times New Roman" w:eastAsia="宋体" w:hAnsi="Times New Roman" w:cs="Times New Roman"/>
                <w:kern w:val="0"/>
                <w:szCs w:val="21"/>
                <w:vertAlign w:val="superscript"/>
              </w:rPr>
              <w:t>3</w:t>
            </w:r>
            <w:r w:rsidRPr="00323EF8">
              <w:rPr>
                <w:rFonts w:ascii="宋体" w:eastAsia="宋体" w:hAnsi="宋体" w:cs="Times New Roman"/>
                <w:kern w:val="0"/>
                <w:szCs w:val="21"/>
              </w:rPr>
              <w:t>瘦肉块</w:t>
            </w:r>
            <w:r w:rsidRPr="00323EF8">
              <w:rPr>
                <w:rFonts w:ascii="Times New Roman" w:eastAsia="宋体" w:hAnsi="Times New Roman" w:cs="Times New Roman"/>
                <w:kern w:val="0"/>
                <w:szCs w:val="21"/>
              </w:rPr>
              <w:t>+</w:t>
            </w:r>
            <w:r w:rsidRPr="00323EF8">
              <w:rPr>
                <w:rFonts w:ascii="宋体" w:eastAsia="宋体" w:hAnsi="宋体" w:cs="Times New Roman"/>
                <w:kern w:val="0"/>
                <w:szCs w:val="21"/>
              </w:rPr>
              <w:t>4 mL胃蛋白酶</w:t>
            </w:r>
          </w:p>
        </w:tc>
        <w:tc>
          <w:tcPr>
            <w:tcW w:w="3918"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38897D4" w14:textId="77777777" w:rsidR="007607FF" w:rsidRPr="00323EF8" w:rsidRDefault="007607FF" w:rsidP="000B2388">
            <w:pPr>
              <w:widowControl/>
              <w:tabs>
                <w:tab w:val="left" w:pos="3969"/>
              </w:tabs>
              <w:adjustRightInd w:val="0"/>
              <w:spacing w:line="300" w:lineRule="auto"/>
              <w:contextualSpacing/>
              <w:jc w:val="center"/>
              <w:rPr>
                <w:rFonts w:ascii="宋体" w:eastAsia="宋体" w:hAnsi="宋体" w:cs="Times New Roman"/>
                <w:kern w:val="0"/>
                <w:szCs w:val="21"/>
              </w:rPr>
            </w:pPr>
            <w:r w:rsidRPr="00323EF8">
              <w:rPr>
                <w:rFonts w:ascii="宋体" w:eastAsia="宋体" w:hAnsi="宋体" w:cs="Times New Roman"/>
                <w:kern w:val="0"/>
                <w:szCs w:val="21"/>
              </w:rPr>
              <w:t xml:space="preserve">37 </w:t>
            </w:r>
            <w:r w:rsidRPr="00323EF8">
              <w:rPr>
                <w:rFonts w:ascii="宋体" w:eastAsia="宋体" w:hAnsi="宋体" w:cs="宋体" w:hint="eastAsia"/>
                <w:kern w:val="0"/>
                <w:szCs w:val="21"/>
              </w:rPr>
              <w:t>℃</w:t>
            </w:r>
            <w:r w:rsidRPr="00323EF8">
              <w:rPr>
                <w:rFonts w:ascii="宋体" w:eastAsia="宋体" w:hAnsi="宋体" w:cs="Times New Roman"/>
                <w:kern w:val="0"/>
                <w:szCs w:val="21"/>
              </w:rPr>
              <w:t>水浴</w:t>
            </w:r>
            <w:r>
              <w:rPr>
                <w:rFonts w:ascii="宋体" w:eastAsia="宋体" w:hAnsi="宋体" w:cs="Times New Roman" w:hint="eastAsia"/>
                <w:kern w:val="0"/>
                <w:szCs w:val="21"/>
              </w:rPr>
              <w:t>；</w:t>
            </w:r>
            <w:r w:rsidRPr="00323EF8">
              <w:rPr>
                <w:rFonts w:ascii="Times New Roman" w:eastAsia="宋体" w:hAnsi="Times New Roman" w:cs="Times New Roman"/>
                <w:kern w:val="0"/>
                <w:szCs w:val="21"/>
              </w:rPr>
              <w:t>pH</w:t>
            </w:r>
            <w:r w:rsidRPr="00323EF8">
              <w:rPr>
                <w:rFonts w:ascii="宋体" w:eastAsia="宋体" w:hAnsi="宋体" w:cs="Times New Roman"/>
                <w:kern w:val="0"/>
                <w:szCs w:val="21"/>
              </w:rPr>
              <w:t>=8</w:t>
            </w:r>
          </w:p>
        </w:tc>
      </w:tr>
    </w:tbl>
    <w:p w14:paraId="585876E5"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(1)(1分)请完成实验设计</w:t>
      </w:r>
      <w:r>
        <w:rPr>
          <w:rFonts w:ascii="宋体" w:eastAsia="宋体" w:hAnsi="宋体" w:cs="Times New Roman" w:hint="eastAsia"/>
          <w:kern w:val="0"/>
          <w:szCs w:val="21"/>
        </w:rPr>
        <w:t>：</w:t>
      </w:r>
      <w:r w:rsidRPr="00323EF8">
        <w:rPr>
          <w:rFonts w:ascii="宋体" w:eastAsia="宋体" w:hAnsi="宋体" w:cs="宋体" w:hint="eastAsia"/>
          <w:kern w:val="0"/>
          <w:szCs w:val="21"/>
        </w:rPr>
        <w:t>①</w:t>
      </w:r>
      <w:r w:rsidRPr="00323EF8">
        <w:rPr>
          <w:rFonts w:ascii="宋体" w:eastAsia="宋体" w:hAnsi="宋体" w:cs="Times New Roman"/>
          <w:kern w:val="0"/>
          <w:szCs w:val="21"/>
        </w:rPr>
        <w:t>应为</w:t>
      </w:r>
      <w:proofErr w:type="gramStart"/>
      <w:r w:rsidRPr="00323EF8">
        <w:rPr>
          <w:rFonts w:ascii="宋体" w:eastAsia="宋体" w:hAnsi="宋体" w:cs="Times New Roman"/>
          <w:kern w:val="0"/>
          <w:szCs w:val="21"/>
          <w:u w:val="single"/>
        </w:rPr>
        <w:t xml:space="preserve">　　　　　　　　　　　　　　　　　　　</w:t>
      </w:r>
      <w:proofErr w:type="gramEnd"/>
      <w:r w:rsidRPr="00323EF8">
        <w:rPr>
          <w:rFonts w:ascii="宋体" w:eastAsia="宋体" w:hAnsi="宋体" w:cs="Times New Roman"/>
          <w:kern w:val="0"/>
          <w:szCs w:val="21"/>
        </w:rPr>
        <w:t>。</w:t>
      </w:r>
    </w:p>
    <w:p w14:paraId="54D620DB" w14:textId="77777777" w:rsidR="007607FF"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(2)(3分)与1号试管相比</w:t>
      </w:r>
      <w:r>
        <w:rPr>
          <w:rFonts w:ascii="宋体" w:eastAsia="宋体" w:hAnsi="宋体" w:cs="Times New Roman" w:hint="eastAsia"/>
          <w:kern w:val="0"/>
          <w:szCs w:val="21"/>
        </w:rPr>
        <w:t>，</w:t>
      </w:r>
      <w:r w:rsidRPr="00323EF8">
        <w:rPr>
          <w:rFonts w:ascii="宋体" w:eastAsia="宋体" w:hAnsi="宋体" w:cs="Times New Roman"/>
          <w:kern w:val="0"/>
          <w:szCs w:val="21"/>
        </w:rPr>
        <w:t>2号试管出现的现象是</w:t>
      </w:r>
      <w:r w:rsidRPr="00323EF8">
        <w:rPr>
          <w:rFonts w:ascii="宋体" w:eastAsia="宋体" w:hAnsi="宋体" w:cs="Times New Roman" w:hint="eastAsia"/>
          <w:kern w:val="0"/>
          <w:szCs w:val="21"/>
        </w:rPr>
        <w:t>__________________________</w:t>
      </w:r>
      <w:proofErr w:type="gramStart"/>
      <w:r w:rsidRPr="00323EF8">
        <w:rPr>
          <w:rFonts w:ascii="宋体" w:eastAsia="宋体" w:hAnsi="宋体" w:cs="Times New Roman"/>
          <w:kern w:val="0"/>
          <w:szCs w:val="21"/>
          <w:u w:val="single"/>
        </w:rPr>
        <w:t xml:space="preserve">　　　　　　　　</w:t>
      </w:r>
      <w:proofErr w:type="gramEnd"/>
      <w:r w:rsidRPr="00323EF8">
        <w:rPr>
          <w:rFonts w:ascii="宋体" w:eastAsia="宋体" w:hAnsi="宋体" w:cs="Times New Roman"/>
          <w:kern w:val="0"/>
          <w:szCs w:val="21"/>
        </w:rPr>
        <w:t>,</w:t>
      </w:r>
    </w:p>
    <w:p w14:paraId="35B76074"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 这一现象说明酶具有</w:t>
      </w:r>
      <w:proofErr w:type="gramStart"/>
      <w:r w:rsidRPr="00323EF8">
        <w:rPr>
          <w:rFonts w:ascii="宋体" w:eastAsia="宋体" w:hAnsi="宋体" w:cs="Times New Roman"/>
          <w:kern w:val="0"/>
          <w:szCs w:val="21"/>
          <w:u w:val="single"/>
        </w:rPr>
        <w:t xml:space="preserve">　　　　</w:t>
      </w:r>
      <w:proofErr w:type="gramEnd"/>
      <w:r w:rsidRPr="00323EF8">
        <w:rPr>
          <w:rFonts w:ascii="宋体" w:eastAsia="宋体" w:hAnsi="宋体" w:cs="Times New Roman"/>
          <w:kern w:val="0"/>
          <w:szCs w:val="21"/>
        </w:rPr>
        <w:t>作用。 </w:t>
      </w:r>
      <w:r w:rsidRPr="00323EF8">
        <w:rPr>
          <w:rFonts w:ascii="宋体" w:eastAsia="宋体" w:hAnsi="宋体" w:cs="Times New Roman"/>
          <w:kern w:val="0"/>
          <w:szCs w:val="21"/>
        </w:rPr>
        <w:ptab w:relativeTo="margin" w:alignment="right" w:leader="none"/>
      </w:r>
    </w:p>
    <w:p w14:paraId="56FC1563"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(3)(4分)2、3号试管为一组对照实验</w:t>
      </w:r>
      <w:r>
        <w:rPr>
          <w:rFonts w:ascii="宋体" w:eastAsia="宋体" w:hAnsi="宋体" w:cs="Times New Roman" w:hint="eastAsia"/>
          <w:kern w:val="0"/>
          <w:szCs w:val="21"/>
        </w:rPr>
        <w:t>，</w:t>
      </w:r>
      <w:r w:rsidRPr="00323EF8">
        <w:rPr>
          <w:rFonts w:ascii="宋体" w:eastAsia="宋体" w:hAnsi="宋体" w:cs="Times New Roman"/>
          <w:kern w:val="0"/>
          <w:szCs w:val="21"/>
        </w:rPr>
        <w:t>本组实验中要探究的自变量是</w:t>
      </w:r>
      <w:r w:rsidRPr="00323EF8">
        <w:rPr>
          <w:rFonts w:ascii="宋体" w:eastAsia="宋体" w:hAnsi="宋体" w:cs="Times New Roman"/>
          <w:kern w:val="0"/>
          <w:szCs w:val="21"/>
          <w:u w:val="single"/>
        </w:rPr>
        <w:t xml:space="preserve">　　</w:t>
      </w:r>
      <w:proofErr w:type="gramStart"/>
      <w:r w:rsidRPr="00323EF8">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rPr>
        <w:t>，</w:t>
      </w:r>
      <w:r w:rsidRPr="00323EF8">
        <w:rPr>
          <w:rFonts w:ascii="宋体" w:eastAsia="宋体" w:hAnsi="宋体" w:cs="Times New Roman"/>
          <w:kern w:val="0"/>
          <w:szCs w:val="21"/>
        </w:rPr>
        <w:t>请为该组实验拟定一个课题名称:</w:t>
      </w:r>
      <w:r w:rsidRPr="00323EF8">
        <w:rPr>
          <w:rFonts w:ascii="宋体" w:eastAsia="宋体" w:hAnsi="宋体" w:cs="Times New Roman"/>
          <w:kern w:val="0"/>
          <w:szCs w:val="21"/>
          <w:u w:val="single"/>
        </w:rPr>
        <w:t xml:space="preserve">　　　　　　　　　　　　　　　　　　　　 　　　　　　　　　　</w:t>
      </w:r>
      <w:r w:rsidRPr="00323EF8">
        <w:rPr>
          <w:rFonts w:ascii="宋体" w:eastAsia="宋体" w:hAnsi="宋体" w:cs="Times New Roman"/>
          <w:kern w:val="0"/>
          <w:szCs w:val="21"/>
        </w:rPr>
        <w:t>。 </w:t>
      </w:r>
    </w:p>
    <w:p w14:paraId="1FCD493D"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(4)(4分)2、4号试管为一组对照实验</w:t>
      </w:r>
      <w:r>
        <w:rPr>
          <w:rFonts w:ascii="宋体" w:eastAsia="宋体" w:hAnsi="宋体" w:cs="Times New Roman" w:hint="eastAsia"/>
          <w:kern w:val="0"/>
          <w:szCs w:val="21"/>
        </w:rPr>
        <w:t>，</w:t>
      </w:r>
      <w:r w:rsidRPr="00323EF8">
        <w:rPr>
          <w:rFonts w:ascii="宋体" w:eastAsia="宋体" w:hAnsi="宋体" w:cs="Times New Roman"/>
          <w:kern w:val="0"/>
          <w:szCs w:val="21"/>
        </w:rPr>
        <w:t>本组实验中要探究的自变量</w:t>
      </w:r>
      <w:proofErr w:type="gramStart"/>
      <w:r w:rsidRPr="00323EF8">
        <w:rPr>
          <w:rFonts w:ascii="宋体" w:eastAsia="宋体" w:hAnsi="宋体" w:cs="Times New Roman"/>
          <w:kern w:val="0"/>
          <w:szCs w:val="21"/>
        </w:rPr>
        <w:t>是</w:t>
      </w:r>
      <w:r w:rsidRPr="00323EF8">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323EF8">
        <w:rPr>
          <w:rFonts w:ascii="宋体" w:eastAsia="宋体" w:hAnsi="宋体" w:cs="Times New Roman"/>
          <w:kern w:val="0"/>
          <w:szCs w:val="21"/>
          <w:u w:val="single"/>
        </w:rPr>
        <w:t xml:space="preserve">　　</w:t>
      </w:r>
      <w:r>
        <w:rPr>
          <w:rFonts w:ascii="宋体" w:eastAsia="宋体" w:hAnsi="宋体" w:cs="Times New Roman" w:hint="eastAsia"/>
          <w:kern w:val="0"/>
          <w:szCs w:val="21"/>
        </w:rPr>
        <w:t>，</w:t>
      </w:r>
      <w:r w:rsidRPr="00323EF8">
        <w:rPr>
          <w:rFonts w:ascii="宋体" w:eastAsia="宋体" w:hAnsi="宋体" w:cs="Times New Roman"/>
          <w:kern w:val="0"/>
          <w:szCs w:val="21"/>
        </w:rPr>
        <w:t>因变量可通过观察</w:t>
      </w:r>
      <w:proofErr w:type="gramStart"/>
      <w:r w:rsidRPr="00323EF8">
        <w:rPr>
          <w:rFonts w:ascii="宋体" w:eastAsia="宋体" w:hAnsi="宋体" w:cs="Times New Roman"/>
          <w:kern w:val="0"/>
          <w:szCs w:val="21"/>
          <w:u w:val="single"/>
        </w:rPr>
        <w:t xml:space="preserve">　　　　　　　　　　　　</w:t>
      </w:r>
      <w:proofErr w:type="gramEnd"/>
      <w:r w:rsidRPr="00323EF8">
        <w:rPr>
          <w:rFonts w:ascii="宋体" w:eastAsia="宋体" w:hAnsi="宋体" w:cs="Times New Roman"/>
          <w:kern w:val="0"/>
          <w:szCs w:val="21"/>
        </w:rPr>
        <w:t>来确定。温度属于</w:t>
      </w:r>
      <w:r w:rsidRPr="00323EF8">
        <w:rPr>
          <w:rFonts w:ascii="宋体" w:eastAsia="宋体" w:hAnsi="宋体" w:cs="Times New Roman"/>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323EF8">
        <w:rPr>
          <w:rFonts w:ascii="宋体" w:eastAsia="宋体" w:hAnsi="宋体" w:cs="Times New Roman"/>
          <w:kern w:val="0"/>
          <w:szCs w:val="21"/>
          <w:u w:val="single"/>
        </w:rPr>
        <w:t xml:space="preserve">　　</w:t>
      </w:r>
      <w:r w:rsidRPr="00323EF8">
        <w:rPr>
          <w:rFonts w:ascii="宋体" w:eastAsia="宋体" w:hAnsi="宋体" w:cs="Times New Roman"/>
          <w:kern w:val="0"/>
          <w:szCs w:val="21"/>
        </w:rPr>
        <w:t>变量。 </w:t>
      </w:r>
      <w:r w:rsidRPr="00323EF8">
        <w:rPr>
          <w:rFonts w:ascii="宋体" w:eastAsia="宋体" w:hAnsi="宋体" w:cs="Times New Roman"/>
          <w:kern w:val="0"/>
          <w:szCs w:val="21"/>
        </w:rPr>
        <w:ptab w:relativeTo="margin" w:alignment="right" w:leader="none"/>
      </w:r>
    </w:p>
    <w:p w14:paraId="217F6D92"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13.(15分)下表分别是</w:t>
      </w:r>
      <w:proofErr w:type="gramStart"/>
      <w:r w:rsidRPr="00323EF8">
        <w:rPr>
          <w:rFonts w:ascii="宋体" w:eastAsia="宋体" w:hAnsi="宋体" w:cs="Times New Roman"/>
          <w:kern w:val="0"/>
          <w:szCs w:val="21"/>
        </w:rPr>
        <w:t>某兴趣</w:t>
      </w:r>
      <w:proofErr w:type="gramEnd"/>
      <w:r w:rsidRPr="00323EF8">
        <w:rPr>
          <w:rFonts w:ascii="宋体" w:eastAsia="宋体" w:hAnsi="宋体" w:cs="Times New Roman"/>
          <w:kern w:val="0"/>
          <w:szCs w:val="21"/>
        </w:rPr>
        <w:t>小组探究温度对酶活性影响的实验步骤和探究过氧化氢酶作用的</w:t>
      </w:r>
      <w:proofErr w:type="gramStart"/>
      <w:r w:rsidRPr="00323EF8">
        <w:rPr>
          <w:rFonts w:ascii="宋体" w:eastAsia="宋体" w:hAnsi="宋体" w:cs="Times New Roman"/>
          <w:kern w:val="0"/>
          <w:szCs w:val="21"/>
        </w:rPr>
        <w:t>最</w:t>
      </w:r>
      <w:proofErr w:type="gramEnd"/>
      <w:r w:rsidRPr="00323EF8">
        <w:rPr>
          <w:rFonts w:ascii="宋体" w:eastAsia="宋体" w:hAnsi="宋体" w:cs="Times New Roman"/>
          <w:kern w:val="0"/>
          <w:szCs w:val="21"/>
        </w:rPr>
        <w:t>适</w:t>
      </w:r>
      <w:r w:rsidRPr="000C4FAA">
        <w:rPr>
          <w:rFonts w:ascii="Times New Roman" w:eastAsia="宋体" w:hAnsi="Times New Roman" w:cs="Times New Roman"/>
          <w:kern w:val="0"/>
          <w:szCs w:val="21"/>
        </w:rPr>
        <w:t>pH</w:t>
      </w:r>
      <w:r w:rsidRPr="00323EF8">
        <w:rPr>
          <w:rFonts w:ascii="宋体" w:eastAsia="宋体" w:hAnsi="宋体" w:cs="Times New Roman"/>
          <w:kern w:val="0"/>
          <w:szCs w:val="21"/>
        </w:rPr>
        <w:t>的实验结果</w:t>
      </w:r>
      <w:r>
        <w:rPr>
          <w:rFonts w:ascii="宋体" w:eastAsia="宋体" w:hAnsi="宋体" w:cs="Times New Roman" w:hint="eastAsia"/>
          <w:kern w:val="0"/>
          <w:szCs w:val="21"/>
        </w:rPr>
        <w:t>，</w:t>
      </w:r>
      <w:r w:rsidRPr="00323EF8">
        <w:rPr>
          <w:rFonts w:ascii="宋体" w:eastAsia="宋体" w:hAnsi="宋体" w:cs="Times New Roman"/>
          <w:kern w:val="0"/>
          <w:szCs w:val="21"/>
        </w:rPr>
        <w:t>已知</w:t>
      </w:r>
      <w:r w:rsidRPr="000C4FAA">
        <w:rPr>
          <w:rFonts w:ascii="Times New Roman" w:eastAsia="宋体" w:hAnsi="Times New Roman" w:cs="Times New Roman"/>
          <w:kern w:val="0"/>
          <w:szCs w:val="21"/>
        </w:rPr>
        <w:t>α</w:t>
      </w:r>
      <w:r w:rsidRPr="00323EF8">
        <w:rPr>
          <w:rFonts w:ascii="宋体" w:eastAsia="宋体" w:hAnsi="宋体" w:cs="Times New Roman"/>
          <w:kern w:val="0"/>
          <w:szCs w:val="21"/>
        </w:rPr>
        <w:t xml:space="preserve">-淀粉酶作用的最适温度为60 </w:t>
      </w:r>
      <w:r w:rsidRPr="00323EF8">
        <w:rPr>
          <w:rFonts w:ascii="宋体" w:eastAsia="宋体" w:hAnsi="宋体" w:cs="宋体" w:hint="eastAsia"/>
          <w:kern w:val="0"/>
          <w:szCs w:val="21"/>
        </w:rPr>
        <w:t>℃</w:t>
      </w:r>
      <w:r>
        <w:rPr>
          <w:rFonts w:ascii="宋体" w:eastAsia="宋体" w:hAnsi="宋体" w:cs="Times New Roman" w:hint="eastAsia"/>
          <w:kern w:val="0"/>
          <w:szCs w:val="21"/>
        </w:rPr>
        <w:t>。</w:t>
      </w:r>
      <w:r w:rsidRPr="00323EF8">
        <w:rPr>
          <w:rFonts w:ascii="宋体" w:eastAsia="宋体" w:hAnsi="宋体" w:cs="Times New Roman"/>
          <w:kern w:val="0"/>
          <w:szCs w:val="21"/>
        </w:rPr>
        <w:t>据此回答下列问题:</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3554"/>
        <w:gridCol w:w="875"/>
        <w:gridCol w:w="674"/>
        <w:gridCol w:w="212"/>
        <w:gridCol w:w="780"/>
        <w:gridCol w:w="106"/>
        <w:gridCol w:w="811"/>
        <w:gridCol w:w="787"/>
      </w:tblGrid>
      <w:tr w:rsidR="007607FF" w:rsidRPr="00323EF8" w14:paraId="50FF1B25" w14:textId="77777777" w:rsidTr="000B2388">
        <w:trPr>
          <w:jc w:val="center"/>
        </w:trPr>
        <w:tc>
          <w:tcPr>
            <w:tcW w:w="8616" w:type="dxa"/>
            <w:gridSpan w:val="9"/>
            <w:shd w:val="clear" w:color="auto" w:fill="auto"/>
            <w:vAlign w:val="center"/>
          </w:tcPr>
          <w:p w14:paraId="309B4DA9"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探究温度对酶活性影响的实验(实验</w:t>
            </w:r>
            <w:proofErr w:type="gramStart"/>
            <w:r w:rsidRPr="00323EF8">
              <w:rPr>
                <w:rFonts w:ascii="宋体" w:eastAsia="宋体" w:hAnsi="宋体" w:cs="Times New Roman"/>
                <w:szCs w:val="21"/>
              </w:rPr>
              <w:t>一</w:t>
            </w:r>
            <w:proofErr w:type="gramEnd"/>
            <w:r w:rsidRPr="00323EF8">
              <w:rPr>
                <w:rFonts w:ascii="宋体" w:eastAsia="宋体" w:hAnsi="宋体" w:cs="Times New Roman"/>
                <w:szCs w:val="21"/>
              </w:rPr>
              <w:t>)</w:t>
            </w:r>
          </w:p>
        </w:tc>
      </w:tr>
      <w:tr w:rsidR="007607FF" w:rsidRPr="00323EF8" w14:paraId="68FB6D3E" w14:textId="77777777" w:rsidTr="000B2388">
        <w:trPr>
          <w:jc w:val="center"/>
        </w:trPr>
        <w:tc>
          <w:tcPr>
            <w:tcW w:w="817" w:type="dxa"/>
            <w:vMerge w:val="restart"/>
            <w:shd w:val="clear" w:color="auto" w:fill="auto"/>
            <w:vAlign w:val="center"/>
          </w:tcPr>
          <w:p w14:paraId="65C1309B"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实验步骤</w:t>
            </w:r>
          </w:p>
        </w:tc>
        <w:tc>
          <w:tcPr>
            <w:tcW w:w="3554" w:type="dxa"/>
            <w:shd w:val="clear" w:color="auto" w:fill="auto"/>
            <w:vAlign w:val="center"/>
          </w:tcPr>
          <w:p w14:paraId="3F72A62A"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分组</w:t>
            </w:r>
          </w:p>
        </w:tc>
        <w:tc>
          <w:tcPr>
            <w:tcW w:w="1549" w:type="dxa"/>
            <w:gridSpan w:val="2"/>
            <w:shd w:val="clear" w:color="auto" w:fill="auto"/>
            <w:vAlign w:val="center"/>
          </w:tcPr>
          <w:p w14:paraId="2C5D7CC4"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甲组</w:t>
            </w:r>
          </w:p>
        </w:tc>
        <w:tc>
          <w:tcPr>
            <w:tcW w:w="992" w:type="dxa"/>
            <w:gridSpan w:val="2"/>
            <w:shd w:val="clear" w:color="auto" w:fill="auto"/>
            <w:vAlign w:val="center"/>
          </w:tcPr>
          <w:p w14:paraId="19882713"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乙组</w:t>
            </w:r>
          </w:p>
        </w:tc>
        <w:tc>
          <w:tcPr>
            <w:tcW w:w="1704" w:type="dxa"/>
            <w:gridSpan w:val="3"/>
            <w:shd w:val="clear" w:color="auto" w:fill="auto"/>
            <w:vAlign w:val="center"/>
          </w:tcPr>
          <w:p w14:paraId="174FBC67"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丙组</w:t>
            </w:r>
          </w:p>
        </w:tc>
      </w:tr>
      <w:tr w:rsidR="007607FF" w:rsidRPr="00323EF8" w14:paraId="3BAB6936" w14:textId="77777777" w:rsidTr="000B2388">
        <w:trPr>
          <w:jc w:val="center"/>
        </w:trPr>
        <w:tc>
          <w:tcPr>
            <w:tcW w:w="817" w:type="dxa"/>
            <w:vMerge/>
            <w:shd w:val="clear" w:color="auto" w:fill="auto"/>
            <w:vAlign w:val="center"/>
          </w:tcPr>
          <w:p w14:paraId="109ADBB6"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p>
        </w:tc>
        <w:tc>
          <w:tcPr>
            <w:tcW w:w="3554" w:type="dxa"/>
            <w:shd w:val="clear" w:color="auto" w:fill="auto"/>
            <w:vAlign w:val="center"/>
          </w:tcPr>
          <w:p w14:paraId="1FEB9615"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①新鲜的</w:t>
            </w:r>
            <w:r w:rsidRPr="000C4FAA">
              <w:rPr>
                <w:rFonts w:ascii="Times New Roman" w:eastAsia="宋体" w:hAnsi="Times New Roman" w:cs="Times New Roman"/>
                <w:szCs w:val="21"/>
              </w:rPr>
              <w:t>α</w:t>
            </w:r>
            <w:r w:rsidRPr="00323EF8">
              <w:rPr>
                <w:rFonts w:ascii="宋体" w:eastAsia="宋体" w:hAnsi="宋体" w:cs="Times New Roman"/>
                <w:szCs w:val="21"/>
              </w:rPr>
              <w:t>－淀粉酶溶液</w:t>
            </w:r>
          </w:p>
        </w:tc>
        <w:tc>
          <w:tcPr>
            <w:tcW w:w="1549" w:type="dxa"/>
            <w:gridSpan w:val="2"/>
            <w:shd w:val="clear" w:color="auto" w:fill="auto"/>
            <w:vAlign w:val="center"/>
          </w:tcPr>
          <w:p w14:paraId="2BE9699D"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1 mL</w:t>
            </w:r>
          </w:p>
        </w:tc>
        <w:tc>
          <w:tcPr>
            <w:tcW w:w="992" w:type="dxa"/>
            <w:gridSpan w:val="2"/>
            <w:shd w:val="clear" w:color="auto" w:fill="auto"/>
            <w:vAlign w:val="center"/>
          </w:tcPr>
          <w:p w14:paraId="3485788A"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1 mL</w:t>
            </w:r>
          </w:p>
        </w:tc>
        <w:tc>
          <w:tcPr>
            <w:tcW w:w="1704" w:type="dxa"/>
            <w:gridSpan w:val="3"/>
            <w:shd w:val="clear" w:color="auto" w:fill="auto"/>
            <w:vAlign w:val="center"/>
          </w:tcPr>
          <w:p w14:paraId="7F6E0B10"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1 mL</w:t>
            </w:r>
          </w:p>
        </w:tc>
      </w:tr>
      <w:tr w:rsidR="007607FF" w:rsidRPr="00323EF8" w14:paraId="21A77CA9" w14:textId="77777777" w:rsidTr="000B2388">
        <w:trPr>
          <w:jc w:val="center"/>
        </w:trPr>
        <w:tc>
          <w:tcPr>
            <w:tcW w:w="817" w:type="dxa"/>
            <w:vMerge/>
            <w:shd w:val="clear" w:color="auto" w:fill="auto"/>
            <w:vAlign w:val="center"/>
          </w:tcPr>
          <w:p w14:paraId="39F014F5"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p>
        </w:tc>
        <w:tc>
          <w:tcPr>
            <w:tcW w:w="3554" w:type="dxa"/>
            <w:shd w:val="clear" w:color="auto" w:fill="auto"/>
            <w:vAlign w:val="center"/>
          </w:tcPr>
          <w:p w14:paraId="4A60DAC3"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②可溶性淀粉溶液</w:t>
            </w:r>
          </w:p>
        </w:tc>
        <w:tc>
          <w:tcPr>
            <w:tcW w:w="1549" w:type="dxa"/>
            <w:gridSpan w:val="2"/>
            <w:shd w:val="clear" w:color="auto" w:fill="auto"/>
            <w:vAlign w:val="center"/>
          </w:tcPr>
          <w:p w14:paraId="00B549EE"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5 mL</w:t>
            </w:r>
          </w:p>
        </w:tc>
        <w:tc>
          <w:tcPr>
            <w:tcW w:w="992" w:type="dxa"/>
            <w:gridSpan w:val="2"/>
            <w:shd w:val="clear" w:color="auto" w:fill="auto"/>
            <w:vAlign w:val="center"/>
          </w:tcPr>
          <w:p w14:paraId="45E1CFD4"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5 mL</w:t>
            </w:r>
          </w:p>
        </w:tc>
        <w:tc>
          <w:tcPr>
            <w:tcW w:w="1704" w:type="dxa"/>
            <w:gridSpan w:val="3"/>
            <w:shd w:val="clear" w:color="auto" w:fill="auto"/>
            <w:vAlign w:val="center"/>
          </w:tcPr>
          <w:p w14:paraId="02EEE3D8"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5 mL</w:t>
            </w:r>
          </w:p>
        </w:tc>
      </w:tr>
      <w:tr w:rsidR="007607FF" w:rsidRPr="00323EF8" w14:paraId="7F750F5E" w14:textId="77777777" w:rsidTr="000B2388">
        <w:trPr>
          <w:jc w:val="center"/>
        </w:trPr>
        <w:tc>
          <w:tcPr>
            <w:tcW w:w="817" w:type="dxa"/>
            <w:vMerge/>
            <w:shd w:val="clear" w:color="auto" w:fill="auto"/>
            <w:vAlign w:val="center"/>
          </w:tcPr>
          <w:p w14:paraId="316612CD"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p>
        </w:tc>
        <w:tc>
          <w:tcPr>
            <w:tcW w:w="7799" w:type="dxa"/>
            <w:gridSpan w:val="8"/>
            <w:shd w:val="clear" w:color="auto" w:fill="auto"/>
            <w:vAlign w:val="center"/>
          </w:tcPr>
          <w:p w14:paraId="33EBFDD1"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③将新鲜的</w:t>
            </w:r>
            <w:r w:rsidRPr="000C4FAA">
              <w:rPr>
                <w:rFonts w:ascii="Times New Roman" w:eastAsia="宋体" w:hAnsi="Times New Roman" w:cs="Times New Roman"/>
                <w:szCs w:val="21"/>
              </w:rPr>
              <w:t>α</w:t>
            </w:r>
            <w:r w:rsidRPr="00323EF8">
              <w:rPr>
                <w:rFonts w:ascii="宋体" w:eastAsia="宋体" w:hAnsi="宋体" w:cs="Times New Roman"/>
                <w:szCs w:val="21"/>
              </w:rPr>
              <w:t>－淀粉酶溶液与可溶性淀粉溶液混合后分别恒温处理</w:t>
            </w:r>
          </w:p>
        </w:tc>
      </w:tr>
      <w:tr w:rsidR="007607FF" w:rsidRPr="00323EF8" w14:paraId="2860F301" w14:textId="77777777" w:rsidTr="000B2388">
        <w:trPr>
          <w:jc w:val="center"/>
        </w:trPr>
        <w:tc>
          <w:tcPr>
            <w:tcW w:w="817" w:type="dxa"/>
            <w:vMerge/>
            <w:shd w:val="clear" w:color="auto" w:fill="auto"/>
            <w:vAlign w:val="center"/>
          </w:tcPr>
          <w:p w14:paraId="48DB7E30"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p>
        </w:tc>
        <w:tc>
          <w:tcPr>
            <w:tcW w:w="3554" w:type="dxa"/>
            <w:shd w:val="clear" w:color="auto" w:fill="auto"/>
            <w:vAlign w:val="center"/>
          </w:tcPr>
          <w:p w14:paraId="2784C6CA"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④控制温度</w:t>
            </w:r>
          </w:p>
        </w:tc>
        <w:tc>
          <w:tcPr>
            <w:tcW w:w="1549" w:type="dxa"/>
            <w:gridSpan w:val="2"/>
            <w:shd w:val="clear" w:color="auto" w:fill="auto"/>
            <w:vAlign w:val="center"/>
          </w:tcPr>
          <w:p w14:paraId="2BCAF492"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 xml:space="preserve"> 0 ℃</w:t>
            </w:r>
          </w:p>
        </w:tc>
        <w:tc>
          <w:tcPr>
            <w:tcW w:w="992" w:type="dxa"/>
            <w:gridSpan w:val="2"/>
            <w:shd w:val="clear" w:color="auto" w:fill="auto"/>
            <w:vAlign w:val="center"/>
          </w:tcPr>
          <w:p w14:paraId="24155FEE"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60 ℃</w:t>
            </w:r>
          </w:p>
        </w:tc>
        <w:tc>
          <w:tcPr>
            <w:tcW w:w="1704" w:type="dxa"/>
            <w:gridSpan w:val="3"/>
            <w:shd w:val="clear" w:color="auto" w:fill="auto"/>
            <w:vAlign w:val="center"/>
          </w:tcPr>
          <w:p w14:paraId="630DED99"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90 ℃</w:t>
            </w:r>
          </w:p>
        </w:tc>
      </w:tr>
      <w:tr w:rsidR="007607FF" w:rsidRPr="00323EF8" w14:paraId="0A57B000" w14:textId="77777777" w:rsidTr="000B2388">
        <w:trPr>
          <w:jc w:val="center"/>
        </w:trPr>
        <w:tc>
          <w:tcPr>
            <w:tcW w:w="817" w:type="dxa"/>
            <w:vMerge/>
            <w:shd w:val="clear" w:color="auto" w:fill="auto"/>
            <w:vAlign w:val="center"/>
          </w:tcPr>
          <w:p w14:paraId="2A5740D6"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p>
        </w:tc>
        <w:tc>
          <w:tcPr>
            <w:tcW w:w="7799" w:type="dxa"/>
            <w:gridSpan w:val="8"/>
            <w:shd w:val="clear" w:color="auto" w:fill="auto"/>
            <w:vAlign w:val="center"/>
          </w:tcPr>
          <w:p w14:paraId="705F128D"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⑤测定单位时间内淀粉的________</w:t>
            </w:r>
          </w:p>
        </w:tc>
      </w:tr>
      <w:tr w:rsidR="007607FF" w:rsidRPr="00323EF8" w14:paraId="7C53D9C8" w14:textId="77777777" w:rsidTr="000B2388">
        <w:trPr>
          <w:jc w:val="center"/>
        </w:trPr>
        <w:tc>
          <w:tcPr>
            <w:tcW w:w="8616" w:type="dxa"/>
            <w:gridSpan w:val="9"/>
            <w:shd w:val="clear" w:color="auto" w:fill="auto"/>
            <w:vAlign w:val="center"/>
          </w:tcPr>
          <w:p w14:paraId="61079E61"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探究过氧化氢酶的</w:t>
            </w:r>
            <w:proofErr w:type="gramStart"/>
            <w:r w:rsidRPr="00323EF8">
              <w:rPr>
                <w:rFonts w:ascii="宋体" w:eastAsia="宋体" w:hAnsi="宋体" w:cs="Times New Roman"/>
                <w:szCs w:val="21"/>
              </w:rPr>
              <w:t>最</w:t>
            </w:r>
            <w:proofErr w:type="gramEnd"/>
            <w:r w:rsidRPr="00323EF8">
              <w:rPr>
                <w:rFonts w:ascii="宋体" w:eastAsia="宋体" w:hAnsi="宋体" w:cs="Times New Roman"/>
                <w:szCs w:val="21"/>
              </w:rPr>
              <w:t>适</w:t>
            </w:r>
            <w:r w:rsidRPr="000C4FAA">
              <w:rPr>
                <w:rFonts w:ascii="Times New Roman" w:eastAsia="宋体" w:hAnsi="Times New Roman" w:cs="Times New Roman"/>
                <w:szCs w:val="21"/>
              </w:rPr>
              <w:t>pH</w:t>
            </w:r>
            <w:r w:rsidRPr="00323EF8">
              <w:rPr>
                <w:rFonts w:ascii="宋体" w:eastAsia="宋体" w:hAnsi="宋体" w:cs="Times New Roman"/>
                <w:szCs w:val="21"/>
              </w:rPr>
              <w:t>的实验(实验二)</w:t>
            </w:r>
          </w:p>
        </w:tc>
      </w:tr>
      <w:tr w:rsidR="007607FF" w:rsidRPr="00323EF8" w14:paraId="50EABCCE" w14:textId="77777777" w:rsidTr="000B2388">
        <w:trPr>
          <w:jc w:val="center"/>
        </w:trPr>
        <w:tc>
          <w:tcPr>
            <w:tcW w:w="4371" w:type="dxa"/>
            <w:gridSpan w:val="2"/>
            <w:shd w:val="clear" w:color="auto" w:fill="auto"/>
            <w:vAlign w:val="center"/>
          </w:tcPr>
          <w:p w14:paraId="37D6D919"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组别</w:t>
            </w:r>
          </w:p>
        </w:tc>
        <w:tc>
          <w:tcPr>
            <w:tcW w:w="875" w:type="dxa"/>
            <w:shd w:val="clear" w:color="auto" w:fill="auto"/>
            <w:vAlign w:val="center"/>
          </w:tcPr>
          <w:p w14:paraId="48536F45"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0C4FAA">
              <w:rPr>
                <w:rFonts w:ascii="Times New Roman" w:eastAsia="宋体" w:hAnsi="Times New Roman" w:cs="Times New Roman"/>
                <w:szCs w:val="21"/>
              </w:rPr>
              <w:t>A</w:t>
            </w:r>
            <w:r w:rsidRPr="00323EF8">
              <w:rPr>
                <w:rFonts w:ascii="宋体" w:eastAsia="宋体" w:hAnsi="宋体" w:cs="Times New Roman"/>
                <w:szCs w:val="21"/>
              </w:rPr>
              <w:t>组</w:t>
            </w:r>
          </w:p>
        </w:tc>
        <w:tc>
          <w:tcPr>
            <w:tcW w:w="886" w:type="dxa"/>
            <w:gridSpan w:val="2"/>
            <w:shd w:val="clear" w:color="auto" w:fill="auto"/>
            <w:vAlign w:val="center"/>
          </w:tcPr>
          <w:p w14:paraId="43E08614"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0C4FAA">
              <w:rPr>
                <w:rFonts w:ascii="Times New Roman" w:eastAsia="宋体" w:hAnsi="Times New Roman" w:cs="Times New Roman"/>
                <w:szCs w:val="21"/>
              </w:rPr>
              <w:t>B</w:t>
            </w:r>
            <w:r w:rsidRPr="00323EF8">
              <w:rPr>
                <w:rFonts w:ascii="宋体" w:eastAsia="宋体" w:hAnsi="宋体" w:cs="Times New Roman"/>
                <w:szCs w:val="21"/>
              </w:rPr>
              <w:t>组</w:t>
            </w:r>
          </w:p>
        </w:tc>
        <w:tc>
          <w:tcPr>
            <w:tcW w:w="886" w:type="dxa"/>
            <w:gridSpan w:val="2"/>
            <w:shd w:val="clear" w:color="auto" w:fill="auto"/>
            <w:vAlign w:val="center"/>
          </w:tcPr>
          <w:p w14:paraId="17848935"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0C4FAA">
              <w:rPr>
                <w:rFonts w:ascii="Times New Roman" w:eastAsia="宋体" w:hAnsi="Times New Roman" w:cs="Times New Roman"/>
                <w:szCs w:val="21"/>
              </w:rPr>
              <w:t>C</w:t>
            </w:r>
            <w:r w:rsidRPr="00323EF8">
              <w:rPr>
                <w:rFonts w:ascii="宋体" w:eastAsia="宋体" w:hAnsi="宋体" w:cs="Times New Roman"/>
                <w:szCs w:val="21"/>
              </w:rPr>
              <w:t>组</w:t>
            </w:r>
          </w:p>
        </w:tc>
        <w:tc>
          <w:tcPr>
            <w:tcW w:w="811" w:type="dxa"/>
            <w:shd w:val="clear" w:color="auto" w:fill="auto"/>
            <w:vAlign w:val="center"/>
          </w:tcPr>
          <w:p w14:paraId="529064DC"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0C4FAA">
              <w:rPr>
                <w:rFonts w:ascii="Times New Roman" w:eastAsia="宋体" w:hAnsi="Times New Roman" w:cs="Times New Roman"/>
                <w:szCs w:val="21"/>
              </w:rPr>
              <w:t>D</w:t>
            </w:r>
            <w:r w:rsidRPr="00323EF8">
              <w:rPr>
                <w:rFonts w:ascii="宋体" w:eastAsia="宋体" w:hAnsi="宋体" w:cs="Times New Roman"/>
                <w:szCs w:val="21"/>
              </w:rPr>
              <w:t>组</w:t>
            </w:r>
          </w:p>
        </w:tc>
        <w:tc>
          <w:tcPr>
            <w:tcW w:w="787" w:type="dxa"/>
            <w:shd w:val="clear" w:color="auto" w:fill="auto"/>
            <w:vAlign w:val="center"/>
          </w:tcPr>
          <w:p w14:paraId="087A2504"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0C4FAA">
              <w:rPr>
                <w:rFonts w:ascii="Times New Roman" w:eastAsia="宋体" w:hAnsi="Times New Roman" w:cs="Times New Roman"/>
                <w:szCs w:val="21"/>
              </w:rPr>
              <w:t>E</w:t>
            </w:r>
            <w:r w:rsidRPr="00323EF8">
              <w:rPr>
                <w:rFonts w:ascii="宋体" w:eastAsia="宋体" w:hAnsi="宋体" w:cs="Times New Roman"/>
                <w:szCs w:val="21"/>
              </w:rPr>
              <w:t>组</w:t>
            </w:r>
          </w:p>
        </w:tc>
      </w:tr>
      <w:tr w:rsidR="007607FF" w:rsidRPr="00323EF8" w14:paraId="1CE3123C" w14:textId="77777777" w:rsidTr="000B2388">
        <w:trPr>
          <w:jc w:val="center"/>
        </w:trPr>
        <w:tc>
          <w:tcPr>
            <w:tcW w:w="4371" w:type="dxa"/>
            <w:gridSpan w:val="2"/>
            <w:shd w:val="clear" w:color="auto" w:fill="auto"/>
            <w:vAlign w:val="center"/>
          </w:tcPr>
          <w:p w14:paraId="585A0712" w14:textId="77777777" w:rsidR="007607FF" w:rsidRPr="000C4FAA" w:rsidRDefault="007607FF" w:rsidP="000B2388">
            <w:pPr>
              <w:tabs>
                <w:tab w:val="left" w:pos="3828"/>
              </w:tabs>
              <w:adjustRightInd w:val="0"/>
              <w:spacing w:line="300" w:lineRule="auto"/>
              <w:contextualSpacing/>
              <w:jc w:val="center"/>
              <w:rPr>
                <w:rFonts w:ascii="Times New Roman" w:eastAsia="宋体" w:hAnsi="Times New Roman" w:cs="Times New Roman"/>
                <w:szCs w:val="21"/>
              </w:rPr>
            </w:pPr>
            <w:r w:rsidRPr="000C4FAA">
              <w:rPr>
                <w:rFonts w:ascii="Times New Roman" w:eastAsia="宋体" w:hAnsi="Times New Roman" w:cs="Times New Roman"/>
                <w:szCs w:val="21"/>
              </w:rPr>
              <w:t>pH</w:t>
            </w:r>
          </w:p>
        </w:tc>
        <w:tc>
          <w:tcPr>
            <w:tcW w:w="875" w:type="dxa"/>
            <w:shd w:val="clear" w:color="auto" w:fill="auto"/>
            <w:vAlign w:val="center"/>
          </w:tcPr>
          <w:p w14:paraId="10CE2E62"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5</w:t>
            </w:r>
          </w:p>
        </w:tc>
        <w:tc>
          <w:tcPr>
            <w:tcW w:w="886" w:type="dxa"/>
            <w:gridSpan w:val="2"/>
            <w:shd w:val="clear" w:color="auto" w:fill="auto"/>
            <w:vAlign w:val="center"/>
          </w:tcPr>
          <w:p w14:paraId="50D62E35"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6</w:t>
            </w:r>
          </w:p>
        </w:tc>
        <w:tc>
          <w:tcPr>
            <w:tcW w:w="886" w:type="dxa"/>
            <w:gridSpan w:val="2"/>
            <w:shd w:val="clear" w:color="auto" w:fill="auto"/>
            <w:vAlign w:val="center"/>
          </w:tcPr>
          <w:p w14:paraId="43B78178"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7</w:t>
            </w:r>
          </w:p>
        </w:tc>
        <w:tc>
          <w:tcPr>
            <w:tcW w:w="811" w:type="dxa"/>
            <w:shd w:val="clear" w:color="auto" w:fill="auto"/>
            <w:vAlign w:val="center"/>
          </w:tcPr>
          <w:p w14:paraId="71EEA6BE"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8</w:t>
            </w:r>
          </w:p>
        </w:tc>
        <w:tc>
          <w:tcPr>
            <w:tcW w:w="787" w:type="dxa"/>
            <w:shd w:val="clear" w:color="auto" w:fill="auto"/>
            <w:vAlign w:val="center"/>
          </w:tcPr>
          <w:p w14:paraId="6B7FB22B"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9</w:t>
            </w:r>
          </w:p>
        </w:tc>
      </w:tr>
      <w:tr w:rsidR="007607FF" w:rsidRPr="00323EF8" w14:paraId="677B76AC" w14:textId="77777777" w:rsidTr="000B2388">
        <w:trPr>
          <w:jc w:val="center"/>
        </w:trPr>
        <w:tc>
          <w:tcPr>
            <w:tcW w:w="4371" w:type="dxa"/>
            <w:gridSpan w:val="2"/>
            <w:shd w:val="clear" w:color="auto" w:fill="auto"/>
            <w:vAlign w:val="center"/>
          </w:tcPr>
          <w:p w14:paraId="4E3F4FF4"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0C4FAA">
              <w:rPr>
                <w:rFonts w:ascii="Times New Roman" w:eastAsia="宋体" w:hAnsi="Times New Roman" w:cs="Times New Roman"/>
                <w:szCs w:val="21"/>
              </w:rPr>
              <w:t>H</w:t>
            </w:r>
            <w:r w:rsidRPr="000C4FAA">
              <w:rPr>
                <w:rFonts w:ascii="Times New Roman" w:eastAsia="宋体" w:hAnsi="Times New Roman" w:cs="Times New Roman"/>
                <w:szCs w:val="21"/>
                <w:vertAlign w:val="subscript"/>
              </w:rPr>
              <w:t>2</w:t>
            </w:r>
            <w:r w:rsidRPr="000C4FAA">
              <w:rPr>
                <w:rFonts w:ascii="Times New Roman" w:eastAsia="宋体" w:hAnsi="Times New Roman" w:cs="Times New Roman"/>
                <w:szCs w:val="21"/>
              </w:rPr>
              <w:t>O</w:t>
            </w:r>
            <w:r w:rsidRPr="000C4FAA">
              <w:rPr>
                <w:rFonts w:ascii="Times New Roman" w:eastAsia="宋体" w:hAnsi="Times New Roman" w:cs="Times New Roman"/>
                <w:szCs w:val="21"/>
                <w:vertAlign w:val="subscript"/>
              </w:rPr>
              <w:t>2</w:t>
            </w:r>
            <w:r w:rsidRPr="00323EF8">
              <w:rPr>
                <w:rFonts w:ascii="宋体" w:eastAsia="宋体" w:hAnsi="宋体" w:cs="Times New Roman"/>
                <w:szCs w:val="21"/>
              </w:rPr>
              <w:t>溶液完全分解所需时间/s</w:t>
            </w:r>
          </w:p>
        </w:tc>
        <w:tc>
          <w:tcPr>
            <w:tcW w:w="875" w:type="dxa"/>
            <w:shd w:val="clear" w:color="auto" w:fill="auto"/>
            <w:vAlign w:val="center"/>
          </w:tcPr>
          <w:p w14:paraId="6DEB1A68"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300</w:t>
            </w:r>
          </w:p>
        </w:tc>
        <w:tc>
          <w:tcPr>
            <w:tcW w:w="886" w:type="dxa"/>
            <w:gridSpan w:val="2"/>
            <w:shd w:val="clear" w:color="auto" w:fill="auto"/>
            <w:vAlign w:val="center"/>
          </w:tcPr>
          <w:p w14:paraId="6F60EEA8"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180</w:t>
            </w:r>
          </w:p>
        </w:tc>
        <w:tc>
          <w:tcPr>
            <w:tcW w:w="886" w:type="dxa"/>
            <w:gridSpan w:val="2"/>
            <w:shd w:val="clear" w:color="auto" w:fill="auto"/>
            <w:vAlign w:val="center"/>
          </w:tcPr>
          <w:p w14:paraId="74B08C01"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90</w:t>
            </w:r>
          </w:p>
        </w:tc>
        <w:tc>
          <w:tcPr>
            <w:tcW w:w="811" w:type="dxa"/>
            <w:shd w:val="clear" w:color="auto" w:fill="auto"/>
            <w:vAlign w:val="center"/>
          </w:tcPr>
          <w:p w14:paraId="33F7EEA3"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192</w:t>
            </w:r>
          </w:p>
        </w:tc>
        <w:tc>
          <w:tcPr>
            <w:tcW w:w="787" w:type="dxa"/>
            <w:shd w:val="clear" w:color="auto" w:fill="auto"/>
            <w:vAlign w:val="center"/>
          </w:tcPr>
          <w:p w14:paraId="498AA8D3" w14:textId="77777777" w:rsidR="007607FF" w:rsidRPr="00323EF8" w:rsidRDefault="007607FF" w:rsidP="000B2388">
            <w:pPr>
              <w:tabs>
                <w:tab w:val="left" w:pos="3828"/>
              </w:tabs>
              <w:adjustRightInd w:val="0"/>
              <w:spacing w:line="300" w:lineRule="auto"/>
              <w:contextualSpacing/>
              <w:jc w:val="center"/>
              <w:rPr>
                <w:rFonts w:ascii="宋体" w:eastAsia="宋体" w:hAnsi="宋体" w:cs="Times New Roman"/>
                <w:szCs w:val="21"/>
              </w:rPr>
            </w:pPr>
            <w:r w:rsidRPr="00323EF8">
              <w:rPr>
                <w:rFonts w:ascii="宋体" w:eastAsia="宋体" w:hAnsi="宋体" w:cs="Times New Roman"/>
                <w:szCs w:val="21"/>
              </w:rPr>
              <w:t>284</w:t>
            </w:r>
          </w:p>
        </w:tc>
      </w:tr>
    </w:tbl>
    <w:p w14:paraId="0684A464"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p>
    <w:p w14:paraId="29A34621"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(1)(2分)</w:t>
      </w:r>
      <w:r w:rsidRPr="000C4FAA">
        <w:rPr>
          <w:rFonts w:ascii="Times New Roman" w:eastAsia="宋体" w:hAnsi="Times New Roman" w:cs="Times New Roman"/>
          <w:kern w:val="0"/>
          <w:szCs w:val="21"/>
        </w:rPr>
        <w:t>pH</w:t>
      </w:r>
      <w:r w:rsidRPr="00323EF8">
        <w:rPr>
          <w:rFonts w:ascii="宋体" w:eastAsia="宋体" w:hAnsi="宋体" w:cs="Times New Roman"/>
          <w:kern w:val="0"/>
          <w:szCs w:val="21"/>
        </w:rPr>
        <w:t>在实验一中属于</w:t>
      </w:r>
      <w:proofErr w:type="gramStart"/>
      <w:r w:rsidRPr="00323EF8">
        <w:rPr>
          <w:rFonts w:ascii="宋体" w:eastAsia="宋体" w:hAnsi="宋体" w:cs="Times New Roman"/>
          <w:kern w:val="0"/>
          <w:szCs w:val="21"/>
          <w:u w:val="single"/>
        </w:rPr>
        <w:t xml:space="preserve">　　　　</w:t>
      </w:r>
      <w:proofErr w:type="gramEnd"/>
      <w:r w:rsidRPr="00323EF8">
        <w:rPr>
          <w:rFonts w:ascii="宋体" w:eastAsia="宋体" w:hAnsi="宋体" w:cs="Times New Roman"/>
          <w:kern w:val="0"/>
          <w:szCs w:val="21"/>
        </w:rPr>
        <w:t>变量</w:t>
      </w:r>
      <w:r>
        <w:rPr>
          <w:rFonts w:ascii="宋体" w:eastAsia="宋体" w:hAnsi="宋体" w:cs="Times New Roman" w:hint="eastAsia"/>
          <w:kern w:val="0"/>
          <w:szCs w:val="21"/>
        </w:rPr>
        <w:t>，</w:t>
      </w:r>
      <w:r w:rsidRPr="00323EF8">
        <w:rPr>
          <w:rFonts w:ascii="宋体" w:eastAsia="宋体" w:hAnsi="宋体" w:cs="Times New Roman"/>
          <w:kern w:val="0"/>
          <w:szCs w:val="21"/>
        </w:rPr>
        <w:t>而在实验二中属于</w:t>
      </w:r>
      <w:proofErr w:type="gramStart"/>
      <w:r w:rsidRPr="00323EF8">
        <w:rPr>
          <w:rFonts w:ascii="宋体" w:eastAsia="宋体" w:hAnsi="宋体" w:cs="Times New Roman"/>
          <w:kern w:val="0"/>
          <w:szCs w:val="21"/>
          <w:u w:val="single"/>
        </w:rPr>
        <w:t xml:space="preserve">　　　　</w:t>
      </w:r>
      <w:proofErr w:type="gramEnd"/>
      <w:r w:rsidRPr="00323EF8">
        <w:rPr>
          <w:rFonts w:ascii="宋体" w:eastAsia="宋体" w:hAnsi="宋体" w:cs="Times New Roman"/>
          <w:kern w:val="0"/>
          <w:szCs w:val="21"/>
        </w:rPr>
        <w:t>变量。 </w:t>
      </w:r>
      <w:r w:rsidRPr="00323EF8">
        <w:rPr>
          <w:rFonts w:ascii="宋体" w:eastAsia="宋体" w:hAnsi="宋体" w:cs="Times New Roman"/>
          <w:kern w:val="0"/>
          <w:szCs w:val="21"/>
        </w:rPr>
        <w:ptab w:relativeTo="margin" w:alignment="right" w:leader="none"/>
      </w:r>
    </w:p>
    <w:p w14:paraId="77C6237F"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(2)(5分)实验</w:t>
      </w:r>
      <w:proofErr w:type="gramStart"/>
      <w:r w:rsidRPr="00323EF8">
        <w:rPr>
          <w:rFonts w:ascii="宋体" w:eastAsia="宋体" w:hAnsi="宋体" w:cs="Times New Roman"/>
          <w:kern w:val="0"/>
          <w:szCs w:val="21"/>
        </w:rPr>
        <w:t>一</w:t>
      </w:r>
      <w:proofErr w:type="gramEnd"/>
      <w:r w:rsidRPr="00323EF8">
        <w:rPr>
          <w:rFonts w:ascii="宋体" w:eastAsia="宋体" w:hAnsi="宋体" w:cs="Times New Roman"/>
          <w:kern w:val="0"/>
          <w:szCs w:val="21"/>
        </w:rPr>
        <w:t>的步骤</w:t>
      </w:r>
      <w:r w:rsidRPr="00323EF8">
        <w:rPr>
          <w:rFonts w:ascii="宋体" w:eastAsia="宋体" w:hAnsi="宋体" w:cs="宋体" w:hint="eastAsia"/>
          <w:kern w:val="0"/>
          <w:szCs w:val="21"/>
        </w:rPr>
        <w:t>③</w:t>
      </w:r>
      <w:r w:rsidRPr="00323EF8">
        <w:rPr>
          <w:rFonts w:ascii="宋体" w:eastAsia="宋体" w:hAnsi="宋体" w:cs="Times New Roman"/>
          <w:kern w:val="0"/>
          <w:szCs w:val="21"/>
        </w:rPr>
        <w:t>操作错误</w:t>
      </w:r>
      <w:r>
        <w:rPr>
          <w:rFonts w:ascii="宋体" w:eastAsia="宋体" w:hAnsi="宋体" w:cs="Times New Roman" w:hint="eastAsia"/>
          <w:kern w:val="0"/>
          <w:szCs w:val="21"/>
        </w:rPr>
        <w:t>，</w:t>
      </w:r>
      <w:r w:rsidRPr="00323EF8">
        <w:rPr>
          <w:rFonts w:ascii="宋体" w:eastAsia="宋体" w:hAnsi="宋体" w:cs="Times New Roman"/>
          <w:kern w:val="0"/>
          <w:szCs w:val="21"/>
        </w:rPr>
        <w:t>正确的操作应该是</w:t>
      </w:r>
      <w:proofErr w:type="gramStart"/>
      <w:r w:rsidRPr="00323EF8">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323EF8">
        <w:rPr>
          <w:rFonts w:ascii="宋体" w:eastAsia="宋体" w:hAnsi="宋体" w:cs="Times New Roman"/>
          <w:kern w:val="0"/>
          <w:szCs w:val="21"/>
          <w:u w:val="single"/>
        </w:rPr>
        <w:t> </w:t>
      </w:r>
    </w:p>
    <w:p w14:paraId="074CB23B"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u w:val="single"/>
        </w:rPr>
        <w:t xml:space="preserve">　　　　　　　　　　　　　　　　　　　　　　　　　　　　　　　　　</w:t>
      </w:r>
      <w:r w:rsidRPr="00323EF8">
        <w:rPr>
          <w:rFonts w:ascii="宋体" w:eastAsia="宋体" w:hAnsi="宋体" w:cs="Times New Roman"/>
          <w:kern w:val="0"/>
          <w:szCs w:val="21"/>
        </w:rPr>
        <w:t>。 </w:t>
      </w:r>
    </w:p>
    <w:p w14:paraId="245E34E9"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实验</w:t>
      </w:r>
      <w:proofErr w:type="gramStart"/>
      <w:r w:rsidRPr="00323EF8">
        <w:rPr>
          <w:rFonts w:ascii="宋体" w:eastAsia="宋体" w:hAnsi="宋体" w:cs="Times New Roman"/>
          <w:kern w:val="0"/>
          <w:szCs w:val="21"/>
        </w:rPr>
        <w:t>一</w:t>
      </w:r>
      <w:proofErr w:type="gramEnd"/>
      <w:r w:rsidRPr="00323EF8">
        <w:rPr>
          <w:rFonts w:ascii="宋体" w:eastAsia="宋体" w:hAnsi="宋体" w:cs="Times New Roman"/>
          <w:kern w:val="0"/>
          <w:szCs w:val="21"/>
        </w:rPr>
        <w:t>的步骤</w:t>
      </w:r>
      <w:r w:rsidRPr="00323EF8">
        <w:rPr>
          <w:rFonts w:ascii="宋体" w:eastAsia="宋体" w:hAnsi="宋体" w:cs="宋体" w:hint="eastAsia"/>
          <w:kern w:val="0"/>
          <w:szCs w:val="21"/>
        </w:rPr>
        <w:t>⑤</w:t>
      </w:r>
      <w:r w:rsidRPr="00323EF8">
        <w:rPr>
          <w:rFonts w:ascii="宋体" w:eastAsia="宋体" w:hAnsi="宋体" w:cs="Times New Roman"/>
          <w:kern w:val="0"/>
          <w:szCs w:val="21"/>
        </w:rPr>
        <w:t>最好选用</w:t>
      </w:r>
      <w:r w:rsidRPr="00323EF8">
        <w:rPr>
          <w:rFonts w:ascii="宋体" w:eastAsia="宋体" w:hAnsi="宋体" w:cs="Times New Roman"/>
          <w:kern w:val="0"/>
          <w:szCs w:val="21"/>
          <w:u w:val="single"/>
        </w:rPr>
        <w:t xml:space="preserve">　　</w:t>
      </w:r>
      <w:proofErr w:type="gramStart"/>
      <w:r w:rsidRPr="00323EF8">
        <w:rPr>
          <w:rFonts w:ascii="宋体" w:eastAsia="宋体" w:hAnsi="宋体" w:cs="Times New Roman"/>
          <w:kern w:val="0"/>
          <w:szCs w:val="21"/>
          <w:u w:val="single"/>
        </w:rPr>
        <w:t xml:space="preserve">　　</w:t>
      </w:r>
      <w:proofErr w:type="gramEnd"/>
      <w:r w:rsidRPr="00323EF8">
        <w:rPr>
          <w:rFonts w:ascii="宋体" w:eastAsia="宋体" w:hAnsi="宋体" w:cs="Times New Roman"/>
          <w:kern w:val="0"/>
          <w:szCs w:val="21"/>
        </w:rPr>
        <w:t>(填试剂名称)来检测单位时间内淀粉的</w:t>
      </w:r>
      <w:r w:rsidRPr="00323EF8">
        <w:rPr>
          <w:rFonts w:ascii="宋体" w:eastAsia="宋体" w:hAnsi="宋体" w:cs="Times New Roman"/>
          <w:kern w:val="0"/>
          <w:szCs w:val="21"/>
          <w:u w:val="single"/>
        </w:rPr>
        <w:t xml:space="preserve">　　</w:t>
      </w:r>
      <w:proofErr w:type="gramStart"/>
      <w:r w:rsidRPr="00323EF8">
        <w:rPr>
          <w:rFonts w:ascii="宋体" w:eastAsia="宋体" w:hAnsi="宋体" w:cs="Times New Roman"/>
          <w:kern w:val="0"/>
          <w:szCs w:val="21"/>
          <w:u w:val="single"/>
        </w:rPr>
        <w:t xml:space="preserve">　　</w:t>
      </w:r>
      <w:proofErr w:type="gramEnd"/>
      <w:r w:rsidRPr="00323EF8">
        <w:rPr>
          <w:rFonts w:ascii="宋体" w:eastAsia="宋体" w:hAnsi="宋体" w:cs="Times New Roman"/>
          <w:kern w:val="0"/>
          <w:szCs w:val="21"/>
        </w:rPr>
        <w:t>。 </w:t>
      </w:r>
      <w:r w:rsidRPr="00323EF8">
        <w:rPr>
          <w:rFonts w:ascii="宋体" w:eastAsia="宋体" w:hAnsi="宋体" w:cs="Times New Roman"/>
          <w:kern w:val="0"/>
          <w:szCs w:val="21"/>
        </w:rPr>
        <w:ptab w:relativeTo="margin" w:alignment="right" w:leader="none"/>
      </w:r>
    </w:p>
    <w:p w14:paraId="4D20A051"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(3)(4分)如将实验</w:t>
      </w:r>
      <w:proofErr w:type="gramStart"/>
      <w:r w:rsidRPr="00323EF8">
        <w:rPr>
          <w:rFonts w:ascii="宋体" w:eastAsia="宋体" w:hAnsi="宋体" w:cs="Times New Roman"/>
          <w:kern w:val="0"/>
          <w:szCs w:val="21"/>
        </w:rPr>
        <w:t>一</w:t>
      </w:r>
      <w:proofErr w:type="gramEnd"/>
      <w:r w:rsidRPr="00323EF8">
        <w:rPr>
          <w:rFonts w:ascii="宋体" w:eastAsia="宋体" w:hAnsi="宋体" w:cs="Times New Roman"/>
          <w:kern w:val="0"/>
          <w:szCs w:val="21"/>
        </w:rPr>
        <w:t>新鲜的</w:t>
      </w:r>
      <w:r w:rsidRPr="000C4FAA">
        <w:rPr>
          <w:rFonts w:ascii="Times New Roman" w:eastAsia="宋体" w:hAnsi="Times New Roman" w:cs="Times New Roman"/>
          <w:kern w:val="0"/>
          <w:szCs w:val="21"/>
        </w:rPr>
        <w:t>α</w:t>
      </w:r>
      <w:r w:rsidRPr="00323EF8">
        <w:rPr>
          <w:rFonts w:ascii="宋体" w:eastAsia="宋体" w:hAnsi="宋体" w:cs="Times New Roman"/>
          <w:kern w:val="0"/>
          <w:szCs w:val="21"/>
        </w:rPr>
        <w:t>-淀粉酶溶液和可溶性淀粉溶液换为新鲜肝脏研磨液和</w:t>
      </w:r>
      <w:r w:rsidRPr="000C4FAA">
        <w:rPr>
          <w:rFonts w:ascii="Times New Roman" w:eastAsia="宋体" w:hAnsi="Times New Roman" w:cs="Times New Roman"/>
          <w:kern w:val="0"/>
          <w:szCs w:val="21"/>
        </w:rPr>
        <w:t>H</w:t>
      </w:r>
      <w:r w:rsidRPr="000C4FAA">
        <w:rPr>
          <w:rFonts w:ascii="Times New Roman" w:eastAsia="宋体" w:hAnsi="Times New Roman" w:cs="Times New Roman"/>
          <w:kern w:val="0"/>
          <w:szCs w:val="21"/>
          <w:vertAlign w:val="subscript"/>
        </w:rPr>
        <w:t>2</w:t>
      </w:r>
      <w:r w:rsidRPr="000C4FAA">
        <w:rPr>
          <w:rFonts w:ascii="Times New Roman" w:eastAsia="宋体" w:hAnsi="Times New Roman" w:cs="Times New Roman"/>
          <w:kern w:val="0"/>
          <w:szCs w:val="21"/>
        </w:rPr>
        <w:t>O</w:t>
      </w:r>
      <w:r w:rsidRPr="000C4FAA">
        <w:rPr>
          <w:rFonts w:ascii="Times New Roman" w:eastAsia="宋体" w:hAnsi="Times New Roman" w:cs="Times New Roman"/>
          <w:kern w:val="0"/>
          <w:szCs w:val="21"/>
          <w:vertAlign w:val="subscript"/>
        </w:rPr>
        <w:t>2</w:t>
      </w:r>
      <w:r w:rsidRPr="00323EF8">
        <w:rPr>
          <w:rFonts w:ascii="宋体" w:eastAsia="宋体" w:hAnsi="宋体" w:cs="Times New Roman"/>
          <w:kern w:val="0"/>
          <w:szCs w:val="21"/>
        </w:rPr>
        <w:t>溶液,你认为是否科学</w:t>
      </w:r>
      <w:r>
        <w:rPr>
          <w:rFonts w:ascii="宋体" w:eastAsia="宋体" w:hAnsi="宋体" w:cs="Times New Roman" w:hint="eastAsia"/>
          <w:kern w:val="0"/>
          <w:szCs w:val="21"/>
        </w:rPr>
        <w:t>？</w:t>
      </w:r>
      <w:r w:rsidRPr="00323EF8">
        <w:rPr>
          <w:rFonts w:ascii="宋体" w:eastAsia="宋体" w:hAnsi="宋体" w:cs="Times New Roman"/>
          <w:kern w:val="0"/>
          <w:szCs w:val="21"/>
          <w:u w:val="single"/>
        </w:rPr>
        <w:t xml:space="preserve">　　　　</w:t>
      </w:r>
      <w:r>
        <w:rPr>
          <w:rFonts w:ascii="宋体" w:eastAsia="宋体" w:hAnsi="宋体" w:cs="Times New Roman" w:hint="eastAsia"/>
          <w:kern w:val="0"/>
          <w:szCs w:val="21"/>
        </w:rPr>
        <w:t>。</w:t>
      </w:r>
      <w:r w:rsidRPr="00323EF8">
        <w:rPr>
          <w:rFonts w:ascii="宋体" w:eastAsia="宋体" w:hAnsi="宋体" w:cs="Times New Roman"/>
          <w:kern w:val="0"/>
          <w:szCs w:val="21"/>
        </w:rPr>
        <w:t>为什么</w:t>
      </w:r>
      <w:r>
        <w:rPr>
          <w:rFonts w:ascii="宋体" w:eastAsia="宋体" w:hAnsi="宋体" w:cs="Times New Roman" w:hint="eastAsia"/>
          <w:kern w:val="0"/>
          <w:szCs w:val="21"/>
        </w:rPr>
        <w:t>？</w:t>
      </w:r>
      <w:r w:rsidRPr="00323EF8">
        <w:rPr>
          <w:rFonts w:ascii="宋体" w:eastAsia="宋体" w:hAnsi="宋体" w:cs="Times New Roman"/>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323EF8">
        <w:rPr>
          <w:rFonts w:ascii="宋体" w:eastAsia="宋体" w:hAnsi="宋体" w:cs="Times New Roman"/>
          <w:kern w:val="0"/>
          <w:szCs w:val="21"/>
          <w:u w:val="single"/>
        </w:rPr>
        <w:t xml:space="preserve">　　</w:t>
      </w:r>
      <w:r w:rsidRPr="00323EF8">
        <w:rPr>
          <w:rFonts w:ascii="宋体" w:eastAsia="宋体" w:hAnsi="宋体" w:cs="Times New Roman"/>
          <w:kern w:val="0"/>
          <w:szCs w:val="21"/>
        </w:rPr>
        <w:t>。 </w:t>
      </w:r>
    </w:p>
    <w:p w14:paraId="77B31CD0" w14:textId="77777777" w:rsidR="007607FF" w:rsidRPr="00323EF8"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rPr>
        <w:t>(4)(4分)分析实验二的结果</w:t>
      </w:r>
      <w:r>
        <w:rPr>
          <w:rFonts w:ascii="宋体" w:eastAsia="宋体" w:hAnsi="宋体" w:cs="Times New Roman" w:hint="eastAsia"/>
          <w:kern w:val="0"/>
          <w:szCs w:val="21"/>
        </w:rPr>
        <w:t>，</w:t>
      </w:r>
      <w:r w:rsidRPr="00323EF8">
        <w:rPr>
          <w:rFonts w:ascii="宋体" w:eastAsia="宋体" w:hAnsi="宋体" w:cs="Times New Roman"/>
          <w:kern w:val="0"/>
          <w:szCs w:val="21"/>
        </w:rPr>
        <w:t>可得到的结论是</w:t>
      </w:r>
      <w:proofErr w:type="gramStart"/>
      <w:r w:rsidRPr="00323EF8">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proofErr w:type="gramStart"/>
      <w:r w:rsidRPr="00323EF8">
        <w:rPr>
          <w:rFonts w:ascii="宋体" w:eastAsia="宋体" w:hAnsi="宋体" w:cs="Times New Roman"/>
          <w:kern w:val="0"/>
          <w:szCs w:val="21"/>
          <w:u w:val="single"/>
        </w:rPr>
        <w:t xml:space="preserve">　　　　　</w:t>
      </w:r>
      <w:proofErr w:type="gramEnd"/>
      <w:r w:rsidRPr="00323EF8">
        <w:rPr>
          <w:rFonts w:ascii="宋体" w:eastAsia="宋体" w:hAnsi="宋体" w:cs="Times New Roman"/>
          <w:kern w:val="0"/>
          <w:szCs w:val="21"/>
          <w:u w:val="single"/>
        </w:rPr>
        <w:t> </w:t>
      </w:r>
    </w:p>
    <w:p w14:paraId="2D654C27" w14:textId="77777777" w:rsidR="007607FF"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323EF8">
        <w:rPr>
          <w:rFonts w:ascii="宋体" w:eastAsia="宋体" w:hAnsi="宋体" w:cs="Times New Roman"/>
          <w:kern w:val="0"/>
          <w:szCs w:val="21"/>
          <w:u w:val="single"/>
        </w:rPr>
        <w:t xml:space="preserve">　　　　　　　　　　　　　　　　　　　　　　　　　　　　</w:t>
      </w:r>
      <w:r>
        <w:rPr>
          <w:rFonts w:ascii="宋体" w:eastAsia="宋体" w:hAnsi="宋体" w:cs="Times New Roman" w:hint="eastAsia"/>
          <w:kern w:val="0"/>
          <w:szCs w:val="21"/>
        </w:rPr>
        <w:t>；</w:t>
      </w:r>
      <w:proofErr w:type="gramStart"/>
      <w:r w:rsidRPr="00323EF8">
        <w:rPr>
          <w:rFonts w:ascii="宋体" w:eastAsia="宋体" w:hAnsi="宋体" w:cs="Times New Roman"/>
          <w:kern w:val="0"/>
          <w:szCs w:val="21"/>
        </w:rPr>
        <w:t>在该预实验</w:t>
      </w:r>
      <w:proofErr w:type="gramEnd"/>
      <w:r w:rsidRPr="00323EF8">
        <w:rPr>
          <w:rFonts w:ascii="宋体" w:eastAsia="宋体" w:hAnsi="宋体" w:cs="Times New Roman"/>
          <w:kern w:val="0"/>
          <w:szCs w:val="21"/>
        </w:rPr>
        <w:t>的基础上要进一步探究该过氧化氢酶的</w:t>
      </w:r>
      <w:proofErr w:type="gramStart"/>
      <w:r w:rsidRPr="00323EF8">
        <w:rPr>
          <w:rFonts w:ascii="宋体" w:eastAsia="宋体" w:hAnsi="宋体" w:cs="Times New Roman"/>
          <w:kern w:val="0"/>
          <w:szCs w:val="21"/>
        </w:rPr>
        <w:t>最</w:t>
      </w:r>
      <w:proofErr w:type="gramEnd"/>
      <w:r w:rsidRPr="00323EF8">
        <w:rPr>
          <w:rFonts w:ascii="宋体" w:eastAsia="宋体" w:hAnsi="宋体" w:cs="Times New Roman"/>
          <w:kern w:val="0"/>
          <w:szCs w:val="21"/>
        </w:rPr>
        <w:t>适</w:t>
      </w:r>
      <w:r w:rsidRPr="000C4FAA">
        <w:rPr>
          <w:rFonts w:ascii="Times New Roman" w:eastAsia="宋体" w:hAnsi="Times New Roman" w:cs="Times New Roman"/>
          <w:kern w:val="0"/>
          <w:szCs w:val="21"/>
        </w:rPr>
        <w:t>pH</w:t>
      </w:r>
      <w:r>
        <w:rPr>
          <w:rFonts w:ascii="宋体" w:eastAsia="宋体" w:hAnsi="宋体" w:cs="Times New Roman" w:hint="eastAsia"/>
          <w:kern w:val="0"/>
          <w:szCs w:val="21"/>
        </w:rPr>
        <w:t>，</w:t>
      </w:r>
      <w:r w:rsidRPr="00323EF8">
        <w:rPr>
          <w:rFonts w:ascii="宋体" w:eastAsia="宋体" w:hAnsi="宋体" w:cs="Times New Roman"/>
          <w:kern w:val="0"/>
          <w:szCs w:val="21"/>
        </w:rPr>
        <w:t>可在</w:t>
      </w:r>
      <w:r w:rsidRPr="000C4FAA">
        <w:rPr>
          <w:rFonts w:ascii="Times New Roman" w:eastAsia="宋体" w:hAnsi="Times New Roman" w:cs="Times New Roman"/>
          <w:kern w:val="0"/>
          <w:szCs w:val="21"/>
        </w:rPr>
        <w:t>pH</w:t>
      </w:r>
      <w:r w:rsidRPr="00323EF8">
        <w:rPr>
          <w:rFonts w:ascii="宋体" w:eastAsia="宋体" w:hAnsi="宋体" w:cs="Times New Roman"/>
          <w:kern w:val="0"/>
          <w:szCs w:val="21"/>
        </w:rPr>
        <w:t>为</w:t>
      </w:r>
      <w:proofErr w:type="gramStart"/>
      <w:r w:rsidRPr="00323EF8">
        <w:rPr>
          <w:rFonts w:ascii="宋体" w:eastAsia="宋体" w:hAnsi="宋体" w:cs="Times New Roman"/>
          <w:kern w:val="0"/>
          <w:szCs w:val="21"/>
          <w:u w:val="single"/>
        </w:rPr>
        <w:t xml:space="preserve">　　　　</w:t>
      </w:r>
      <w:proofErr w:type="gramEnd"/>
      <w:r w:rsidRPr="00323EF8">
        <w:rPr>
          <w:rFonts w:ascii="宋体" w:eastAsia="宋体" w:hAnsi="宋体" w:cs="Times New Roman"/>
          <w:kern w:val="0"/>
          <w:szCs w:val="21"/>
        </w:rPr>
        <w:t>范围内设置梯度。</w:t>
      </w:r>
    </w:p>
    <w:p w14:paraId="354B8272" w14:textId="77777777" w:rsidR="007607FF" w:rsidRDefault="007607FF" w:rsidP="007607FF">
      <w:pPr>
        <w:widowControl/>
        <w:tabs>
          <w:tab w:val="left" w:pos="3969"/>
        </w:tabs>
        <w:adjustRightInd w:val="0"/>
        <w:spacing w:line="300" w:lineRule="auto"/>
        <w:contextualSpacing/>
        <w:jc w:val="left"/>
        <w:rPr>
          <w:rFonts w:ascii="宋体" w:eastAsia="宋体" w:hAnsi="宋体" w:cs="Times New Roman" w:hint="eastAsia"/>
          <w:kern w:val="0"/>
          <w:szCs w:val="21"/>
        </w:rPr>
      </w:pPr>
    </w:p>
    <w:p w14:paraId="2CD82968" w14:textId="77777777" w:rsidR="007607FF" w:rsidRPr="003C132C" w:rsidRDefault="007607FF" w:rsidP="007607FF">
      <w:pPr>
        <w:spacing w:line="300" w:lineRule="auto"/>
        <w:contextualSpacing/>
        <w:jc w:val="center"/>
        <w:rPr>
          <w:rFonts w:ascii="宋体" w:eastAsia="宋体" w:hAnsi="宋体"/>
          <w:sz w:val="28"/>
          <w:szCs w:val="28"/>
        </w:rPr>
      </w:pPr>
      <w:r w:rsidRPr="003C132C">
        <w:rPr>
          <w:rFonts w:ascii="宋体" w:eastAsia="宋体" w:hAnsi="宋体" w:hint="eastAsia"/>
          <w:sz w:val="28"/>
          <w:szCs w:val="28"/>
        </w:rPr>
        <w:lastRenderedPageBreak/>
        <w:t>第</w:t>
      </w:r>
      <w:r>
        <w:rPr>
          <w:rFonts w:ascii="宋体" w:eastAsia="宋体" w:hAnsi="宋体"/>
          <w:sz w:val="28"/>
          <w:szCs w:val="28"/>
        </w:rPr>
        <w:t>2</w:t>
      </w:r>
      <w:r w:rsidRPr="003C132C">
        <w:rPr>
          <w:rFonts w:ascii="宋体" w:eastAsia="宋体" w:hAnsi="宋体" w:hint="eastAsia"/>
          <w:sz w:val="28"/>
          <w:szCs w:val="28"/>
        </w:rPr>
        <w:t>节</w:t>
      </w:r>
      <w:r w:rsidRPr="003C132C">
        <w:rPr>
          <w:rFonts w:ascii="宋体" w:eastAsia="宋体" w:hAnsi="宋体"/>
          <w:sz w:val="28"/>
          <w:szCs w:val="28"/>
        </w:rPr>
        <w:t xml:space="preserve">  </w:t>
      </w:r>
      <w:r>
        <w:rPr>
          <w:rFonts w:ascii="宋体" w:eastAsia="宋体" w:hAnsi="宋体" w:hint="eastAsia"/>
          <w:sz w:val="28"/>
          <w:szCs w:val="28"/>
        </w:rPr>
        <w:t>细胞的能量“货币”</w:t>
      </w:r>
      <w:r w:rsidRPr="00885C6E">
        <w:rPr>
          <w:rFonts w:ascii="Times New Roman" w:eastAsia="宋体" w:hAnsi="Times New Roman" w:cs="Times New Roman"/>
          <w:sz w:val="28"/>
          <w:szCs w:val="28"/>
        </w:rPr>
        <w:t>ATP</w:t>
      </w:r>
    </w:p>
    <w:p w14:paraId="7BB93406" w14:textId="77777777" w:rsidR="007607FF" w:rsidRDefault="007607FF" w:rsidP="007607FF">
      <w:pPr>
        <w:spacing w:line="300" w:lineRule="auto"/>
        <w:contextualSpacing/>
        <w:rPr>
          <w:sz w:val="28"/>
          <w:szCs w:val="28"/>
        </w:rPr>
      </w:pPr>
      <w:r>
        <w:rPr>
          <w:rFonts w:hint="eastAsia"/>
          <w:sz w:val="28"/>
          <w:szCs w:val="28"/>
        </w:rPr>
        <w:t>一、</w:t>
      </w:r>
      <w:r w:rsidRPr="00397001">
        <w:rPr>
          <w:rFonts w:hint="eastAsia"/>
          <w:sz w:val="28"/>
          <w:szCs w:val="28"/>
        </w:rPr>
        <w:t>核心知识</w:t>
      </w:r>
      <w:r>
        <w:rPr>
          <w:rFonts w:hint="eastAsia"/>
          <w:sz w:val="28"/>
          <w:szCs w:val="28"/>
        </w:rPr>
        <w:t>记忆</w:t>
      </w:r>
    </w:p>
    <w:p w14:paraId="0B0DC1B2" w14:textId="77777777" w:rsidR="007607FF" w:rsidRPr="00BA1BB1" w:rsidRDefault="007607FF" w:rsidP="007607FF">
      <w:pPr>
        <w:adjustRightInd w:val="0"/>
        <w:spacing w:line="300" w:lineRule="auto"/>
        <w:contextualSpacing/>
        <w:rPr>
          <w:rFonts w:ascii="宋体" w:eastAsia="宋体" w:hAnsi="宋体" w:cs="Times New Roman"/>
          <w:szCs w:val="21"/>
        </w:rPr>
      </w:pPr>
      <w:r w:rsidRPr="00BA1BB1">
        <w:rPr>
          <w:rFonts w:ascii="宋体" w:eastAsia="宋体" w:hAnsi="宋体" w:cs="Times New Roman"/>
          <w:szCs w:val="21"/>
        </w:rPr>
        <w:t>1.</w:t>
      </w:r>
      <w:r w:rsidRPr="00BA1BB1">
        <w:rPr>
          <w:rFonts w:ascii="Times New Roman" w:eastAsia="宋体" w:hAnsi="Times New Roman" w:cs="Times New Roman"/>
          <w:szCs w:val="21"/>
        </w:rPr>
        <w:t>ATP</w:t>
      </w:r>
      <w:r w:rsidRPr="00BA1BB1">
        <w:rPr>
          <w:rFonts w:ascii="宋体" w:eastAsia="宋体" w:hAnsi="宋体" w:cs="Times New Roman"/>
          <w:szCs w:val="21"/>
        </w:rPr>
        <w:t>是腺苷三磷酸的英文名称缩写。结构简式：</w:t>
      </w:r>
      <w:r w:rsidRPr="00BA1BB1">
        <w:rPr>
          <w:rFonts w:ascii="Times New Roman" w:eastAsia="宋体" w:hAnsi="Times New Roman" w:cs="Times New Roman"/>
          <w:szCs w:val="21"/>
        </w:rPr>
        <w:t>A</w:t>
      </w:r>
      <w:r w:rsidRPr="00BA1BB1">
        <w:rPr>
          <w:rFonts w:ascii="宋体" w:eastAsia="宋体" w:hAnsi="宋体" w:cs="Times New Roman"/>
          <w:szCs w:val="21"/>
        </w:rPr>
        <w:t>—</w:t>
      </w:r>
      <w:r w:rsidRPr="00BA1BB1">
        <w:rPr>
          <w:rFonts w:ascii="Times New Roman" w:eastAsia="宋体" w:hAnsi="Times New Roman" w:cs="Times New Roman"/>
          <w:szCs w:val="21"/>
        </w:rPr>
        <w:t>P</w:t>
      </w:r>
      <w:r w:rsidRPr="00BA1BB1">
        <w:rPr>
          <w:rFonts w:ascii="宋体" w:eastAsia="宋体" w:hAnsi="宋体" w:cs="Times New Roman"/>
          <w:szCs w:val="21"/>
        </w:rPr>
        <w:t>～</w:t>
      </w:r>
      <w:r w:rsidRPr="00BA1BB1">
        <w:rPr>
          <w:rFonts w:ascii="Times New Roman" w:eastAsia="宋体" w:hAnsi="Times New Roman" w:cs="Times New Roman"/>
          <w:szCs w:val="21"/>
        </w:rPr>
        <w:t>P</w:t>
      </w:r>
      <w:r w:rsidRPr="00BA1BB1">
        <w:rPr>
          <w:rFonts w:ascii="宋体" w:eastAsia="宋体" w:hAnsi="宋体" w:cs="Times New Roman"/>
          <w:szCs w:val="21"/>
        </w:rPr>
        <w:t>～</w:t>
      </w:r>
      <w:r w:rsidRPr="00BA1BB1">
        <w:rPr>
          <w:rFonts w:ascii="Times New Roman" w:eastAsia="宋体" w:hAnsi="Times New Roman" w:cs="Times New Roman"/>
          <w:szCs w:val="21"/>
        </w:rPr>
        <w:t>P</w:t>
      </w:r>
      <w:r w:rsidRPr="00BA1BB1">
        <w:rPr>
          <w:rFonts w:ascii="宋体" w:eastAsia="宋体" w:hAnsi="宋体" w:cs="Times New Roman"/>
          <w:szCs w:val="21"/>
        </w:rPr>
        <w:t>，其中</w:t>
      </w:r>
      <w:r w:rsidRPr="00BA1BB1">
        <w:rPr>
          <w:rFonts w:ascii="Times New Roman" w:eastAsia="宋体" w:hAnsi="Times New Roman" w:cs="Times New Roman"/>
          <w:szCs w:val="21"/>
        </w:rPr>
        <w:t>A</w:t>
      </w:r>
      <w:r w:rsidRPr="00BA1BB1">
        <w:rPr>
          <w:rFonts w:ascii="宋体" w:eastAsia="宋体" w:hAnsi="宋体" w:cs="Times New Roman"/>
          <w:szCs w:val="21"/>
        </w:rPr>
        <w:t>代表腺苷，</w:t>
      </w:r>
      <w:r w:rsidRPr="00BA1BB1">
        <w:rPr>
          <w:rFonts w:ascii="Times New Roman" w:eastAsia="宋体" w:hAnsi="Times New Roman" w:cs="Times New Roman"/>
          <w:szCs w:val="21"/>
        </w:rPr>
        <w:t>P</w:t>
      </w:r>
      <w:r w:rsidRPr="00BA1BB1">
        <w:rPr>
          <w:rFonts w:ascii="宋体" w:eastAsia="宋体" w:hAnsi="宋体" w:cs="Times New Roman"/>
          <w:szCs w:val="21"/>
        </w:rPr>
        <w:t>代表磷酸基团，～代表一种特殊的化学键。</w:t>
      </w:r>
    </w:p>
    <w:p w14:paraId="29CC725A" w14:textId="77777777" w:rsidR="007607FF" w:rsidRPr="00BA1BB1" w:rsidRDefault="007607FF" w:rsidP="007607FF">
      <w:pPr>
        <w:adjustRightInd w:val="0"/>
        <w:spacing w:line="300" w:lineRule="auto"/>
        <w:contextualSpacing/>
        <w:rPr>
          <w:rFonts w:ascii="宋体" w:eastAsia="宋体" w:hAnsi="宋体" w:cs="Times New Roman"/>
          <w:szCs w:val="21"/>
        </w:rPr>
      </w:pPr>
      <w:r w:rsidRPr="00BA1BB1">
        <w:rPr>
          <w:rFonts w:ascii="宋体" w:eastAsia="宋体" w:hAnsi="宋体" w:cs="Times New Roman"/>
          <w:szCs w:val="21"/>
        </w:rPr>
        <w:t>2.</w:t>
      </w:r>
      <w:r w:rsidRPr="00BA1BB1">
        <w:rPr>
          <w:rFonts w:ascii="Times New Roman" w:eastAsia="宋体" w:hAnsi="Times New Roman" w:cs="Times New Roman"/>
          <w:szCs w:val="21"/>
        </w:rPr>
        <w:t>ATP</w:t>
      </w:r>
      <w:r w:rsidRPr="00BA1BB1">
        <w:rPr>
          <w:rFonts w:ascii="宋体" w:eastAsia="宋体" w:hAnsi="宋体" w:cs="Times New Roman"/>
          <w:szCs w:val="21"/>
        </w:rPr>
        <w:t>中末端磷酸基团有较高的转移势能，容易脱离下来。</w:t>
      </w:r>
    </w:p>
    <w:p w14:paraId="234BB260" w14:textId="77777777" w:rsidR="007607FF" w:rsidRPr="00BA1BB1" w:rsidRDefault="007607FF" w:rsidP="007607FF">
      <w:pPr>
        <w:adjustRightInd w:val="0"/>
        <w:spacing w:line="300" w:lineRule="auto"/>
        <w:contextualSpacing/>
        <w:rPr>
          <w:rFonts w:ascii="宋体" w:eastAsia="宋体" w:hAnsi="宋体" w:cs="Times New Roman"/>
          <w:szCs w:val="21"/>
        </w:rPr>
      </w:pPr>
      <w:r w:rsidRPr="00BA1BB1">
        <w:rPr>
          <w:rFonts w:ascii="宋体" w:eastAsia="宋体" w:hAnsi="宋体" w:cs="Times New Roman"/>
          <w:szCs w:val="21"/>
        </w:rPr>
        <w:t>3.</w:t>
      </w:r>
      <w:r w:rsidRPr="00BA1BB1">
        <w:rPr>
          <w:rFonts w:ascii="Times New Roman" w:eastAsia="宋体" w:hAnsi="Times New Roman" w:cs="Times New Roman"/>
          <w:szCs w:val="21"/>
        </w:rPr>
        <w:t>ATP</w:t>
      </w:r>
      <w:r w:rsidRPr="00BA1BB1">
        <w:rPr>
          <w:rFonts w:ascii="宋体" w:eastAsia="宋体" w:hAnsi="宋体" w:cs="Times New Roman"/>
          <w:szCs w:val="21"/>
        </w:rPr>
        <w:t xml:space="preserve">水解的过程就是释放能量的过程，1 mol </w:t>
      </w:r>
      <w:r w:rsidRPr="00BA1BB1">
        <w:rPr>
          <w:rFonts w:ascii="Times New Roman" w:eastAsia="宋体" w:hAnsi="Times New Roman" w:cs="Times New Roman"/>
          <w:szCs w:val="21"/>
        </w:rPr>
        <w:t>ATP</w:t>
      </w:r>
      <w:r w:rsidRPr="00BA1BB1">
        <w:rPr>
          <w:rFonts w:ascii="宋体" w:eastAsia="宋体" w:hAnsi="宋体" w:cs="Times New Roman"/>
          <w:szCs w:val="21"/>
        </w:rPr>
        <w:t>水解释放的能量高达30.54 kJ，所以说</w:t>
      </w:r>
      <w:r w:rsidRPr="00BA1BB1">
        <w:rPr>
          <w:rFonts w:ascii="Times New Roman" w:eastAsia="宋体" w:hAnsi="Times New Roman" w:cs="Times New Roman"/>
          <w:szCs w:val="21"/>
        </w:rPr>
        <w:t>ATP</w:t>
      </w:r>
      <w:r w:rsidRPr="00BA1BB1">
        <w:rPr>
          <w:rFonts w:ascii="宋体" w:eastAsia="宋体" w:hAnsi="宋体" w:cs="Times New Roman"/>
          <w:szCs w:val="21"/>
        </w:rPr>
        <w:t>是一种高能磷酸化合物。</w:t>
      </w:r>
    </w:p>
    <w:p w14:paraId="2A06D1E3" w14:textId="77777777" w:rsidR="007607FF" w:rsidRPr="00BA1BB1" w:rsidRDefault="007607FF" w:rsidP="007607FF">
      <w:pPr>
        <w:adjustRightInd w:val="0"/>
        <w:spacing w:line="300" w:lineRule="auto"/>
        <w:contextualSpacing/>
        <w:rPr>
          <w:rFonts w:ascii="宋体" w:eastAsia="宋体" w:hAnsi="宋体" w:cs="Times New Roman"/>
          <w:szCs w:val="21"/>
        </w:rPr>
      </w:pPr>
      <w:r w:rsidRPr="00BA1BB1">
        <w:rPr>
          <w:rFonts w:ascii="宋体" w:eastAsia="宋体" w:hAnsi="宋体" w:cs="Times New Roman"/>
          <w:szCs w:val="21"/>
        </w:rPr>
        <w:t>4.</w:t>
      </w:r>
      <w:r w:rsidRPr="00BA1BB1">
        <w:rPr>
          <w:rFonts w:ascii="Times New Roman" w:eastAsia="宋体" w:hAnsi="Times New Roman" w:cs="Times New Roman"/>
          <w:szCs w:val="21"/>
        </w:rPr>
        <w:t>ATP</w:t>
      </w:r>
      <w:r w:rsidRPr="00BA1BB1">
        <w:rPr>
          <w:rFonts w:ascii="宋体" w:eastAsia="宋体" w:hAnsi="宋体" w:cs="Times New Roman"/>
          <w:szCs w:val="21"/>
        </w:rPr>
        <w:t>是驱动细胞生命</w:t>
      </w:r>
      <w:r w:rsidRPr="00BA1BB1">
        <w:rPr>
          <w:rFonts w:ascii="宋体" w:eastAsia="宋体" w:hAnsi="宋体" w:cs="Times New Roman" w:hint="eastAsia"/>
          <w:szCs w:val="21"/>
        </w:rPr>
        <w:t>活动的直接能源物质。</w:t>
      </w:r>
    </w:p>
    <w:p w14:paraId="62AEB01A" w14:textId="77777777" w:rsidR="007607FF" w:rsidRPr="00BA1BB1" w:rsidRDefault="007607FF" w:rsidP="007607FF">
      <w:pPr>
        <w:adjustRightInd w:val="0"/>
        <w:spacing w:line="300" w:lineRule="auto"/>
        <w:contextualSpacing/>
        <w:rPr>
          <w:rFonts w:ascii="宋体" w:eastAsia="宋体" w:hAnsi="宋体" w:cs="Times New Roman"/>
          <w:szCs w:val="21"/>
        </w:rPr>
      </w:pPr>
      <w:r w:rsidRPr="00BA1BB1">
        <w:rPr>
          <w:rFonts w:ascii="宋体" w:eastAsia="宋体" w:hAnsi="宋体" w:cs="Times New Roman"/>
          <w:szCs w:val="21"/>
        </w:rPr>
        <w:t>5.</w:t>
      </w:r>
      <w:r w:rsidRPr="00BA1BB1">
        <w:rPr>
          <w:rFonts w:ascii="Times New Roman" w:eastAsia="宋体" w:hAnsi="Times New Roman" w:cs="Times New Roman"/>
          <w:szCs w:val="21"/>
        </w:rPr>
        <w:t>ATP</w:t>
      </w:r>
      <w:r w:rsidRPr="00BA1BB1">
        <w:rPr>
          <w:rFonts w:ascii="Times New Roman" w:eastAsia="宋体" w:hAnsi="Times New Roman" w:cs="Times New Roman"/>
          <w:szCs w:val="21"/>
        </w:rPr>
        <w:t>与</w:t>
      </w:r>
      <w:r w:rsidRPr="00BA1BB1">
        <w:rPr>
          <w:rFonts w:ascii="Times New Roman" w:eastAsia="宋体" w:hAnsi="Times New Roman" w:cs="Times New Roman"/>
          <w:szCs w:val="21"/>
        </w:rPr>
        <w:t>ADP</w:t>
      </w:r>
      <w:r w:rsidRPr="00BA1BB1">
        <w:rPr>
          <w:rFonts w:ascii="宋体" w:eastAsia="宋体" w:hAnsi="宋体" w:cs="Times New Roman"/>
          <w:szCs w:val="21"/>
        </w:rPr>
        <w:t>的相互转化是时刻不停地发生并且处在动态平衡之中的。</w:t>
      </w:r>
      <w:r w:rsidRPr="00BA1BB1">
        <w:rPr>
          <w:rFonts w:ascii="Times New Roman" w:eastAsia="宋体" w:hAnsi="Times New Roman" w:cs="Times New Roman"/>
          <w:szCs w:val="21"/>
        </w:rPr>
        <w:t>ATP</w:t>
      </w:r>
      <w:r w:rsidRPr="00BA1BB1">
        <w:rPr>
          <w:rFonts w:ascii="Times New Roman" w:eastAsia="宋体" w:hAnsi="Times New Roman" w:cs="Times New Roman"/>
          <w:szCs w:val="21"/>
        </w:rPr>
        <w:t>与</w:t>
      </w:r>
      <w:r w:rsidRPr="00BA1BB1">
        <w:rPr>
          <w:rFonts w:ascii="Times New Roman" w:eastAsia="宋体" w:hAnsi="Times New Roman" w:cs="Times New Roman"/>
          <w:szCs w:val="21"/>
        </w:rPr>
        <w:t>ADP</w:t>
      </w:r>
      <w:r w:rsidRPr="00BA1BB1">
        <w:rPr>
          <w:rFonts w:ascii="宋体" w:eastAsia="宋体" w:hAnsi="宋体" w:cs="Times New Roman"/>
          <w:szCs w:val="21"/>
        </w:rPr>
        <w:t>相互转化的能量供应机制，在所有生物的细胞内都是一样的，这体现了生物界的统一性。</w:t>
      </w:r>
    </w:p>
    <w:p w14:paraId="62A6CFF4" w14:textId="77777777" w:rsidR="007607FF" w:rsidRPr="0091276C" w:rsidRDefault="007607FF" w:rsidP="007607FF">
      <w:pPr>
        <w:adjustRightInd w:val="0"/>
        <w:spacing w:line="300" w:lineRule="auto"/>
        <w:contextualSpacing/>
        <w:rPr>
          <w:rFonts w:ascii="宋体" w:eastAsia="宋体" w:hAnsi="宋体" w:cs="Times New Roman"/>
          <w:szCs w:val="21"/>
        </w:rPr>
      </w:pPr>
      <w:r w:rsidRPr="00BA1BB1">
        <w:rPr>
          <w:rFonts w:ascii="宋体" w:eastAsia="宋体" w:hAnsi="宋体" w:cs="Times New Roman"/>
          <w:szCs w:val="21"/>
        </w:rPr>
        <w:t>6.许多吸能反应与</w:t>
      </w:r>
      <w:r w:rsidRPr="00BA1BB1">
        <w:rPr>
          <w:rFonts w:ascii="Times New Roman" w:eastAsia="宋体" w:hAnsi="Times New Roman" w:cs="Times New Roman"/>
          <w:szCs w:val="21"/>
        </w:rPr>
        <w:t>ATP</w:t>
      </w:r>
      <w:r w:rsidRPr="00BA1BB1">
        <w:rPr>
          <w:rFonts w:ascii="宋体" w:eastAsia="宋体" w:hAnsi="宋体" w:cs="Times New Roman"/>
          <w:szCs w:val="21"/>
        </w:rPr>
        <w:t>水解的反应相联系，由</w:t>
      </w:r>
      <w:r w:rsidRPr="00BA1BB1">
        <w:rPr>
          <w:rFonts w:ascii="Times New Roman" w:eastAsia="宋体" w:hAnsi="Times New Roman" w:cs="Times New Roman"/>
          <w:szCs w:val="21"/>
        </w:rPr>
        <w:t>ATP</w:t>
      </w:r>
      <w:r w:rsidRPr="00BA1BB1">
        <w:rPr>
          <w:rFonts w:ascii="Times New Roman" w:eastAsia="宋体" w:hAnsi="Times New Roman" w:cs="Times New Roman"/>
          <w:szCs w:val="21"/>
        </w:rPr>
        <w:t>水</w:t>
      </w:r>
      <w:r w:rsidRPr="00BA1BB1">
        <w:rPr>
          <w:rFonts w:ascii="宋体" w:eastAsia="宋体" w:hAnsi="宋体" w:cs="Times New Roman"/>
          <w:szCs w:val="21"/>
        </w:rPr>
        <w:t>解提供能量。许多放能反应与</w:t>
      </w:r>
      <w:r w:rsidRPr="00BA1BB1">
        <w:rPr>
          <w:rFonts w:ascii="Times New Roman" w:eastAsia="宋体" w:hAnsi="Times New Roman" w:cs="Times New Roman"/>
          <w:szCs w:val="21"/>
        </w:rPr>
        <w:t>ATP</w:t>
      </w:r>
      <w:r w:rsidRPr="00BA1BB1">
        <w:rPr>
          <w:rFonts w:ascii="宋体" w:eastAsia="宋体" w:hAnsi="宋体" w:cs="Times New Roman"/>
          <w:szCs w:val="21"/>
        </w:rPr>
        <w:t>的合成相联系，释放的能量储存在</w:t>
      </w:r>
      <w:r w:rsidRPr="00BA1BB1">
        <w:rPr>
          <w:rFonts w:ascii="Times New Roman" w:eastAsia="宋体" w:hAnsi="Times New Roman" w:cs="Times New Roman"/>
          <w:szCs w:val="21"/>
        </w:rPr>
        <w:t>ATP</w:t>
      </w:r>
      <w:r w:rsidRPr="00BA1BB1">
        <w:rPr>
          <w:rFonts w:ascii="宋体" w:eastAsia="宋体" w:hAnsi="宋体" w:cs="Times New Roman"/>
          <w:szCs w:val="21"/>
        </w:rPr>
        <w:t>中。</w:t>
      </w:r>
    </w:p>
    <w:p w14:paraId="34849CCE" w14:textId="77777777" w:rsidR="007607FF" w:rsidRDefault="007607FF" w:rsidP="007607FF">
      <w:pPr>
        <w:spacing w:line="300" w:lineRule="auto"/>
        <w:contextualSpacing/>
        <w:rPr>
          <w:sz w:val="28"/>
          <w:szCs w:val="28"/>
        </w:rPr>
      </w:pPr>
      <w:r>
        <w:rPr>
          <w:rFonts w:hint="eastAsia"/>
          <w:sz w:val="28"/>
          <w:szCs w:val="28"/>
        </w:rPr>
        <w:t>二、</w:t>
      </w:r>
      <w:r w:rsidRPr="00397001">
        <w:rPr>
          <w:rFonts w:hint="eastAsia"/>
          <w:sz w:val="28"/>
          <w:szCs w:val="28"/>
        </w:rPr>
        <w:t>练习模块</w:t>
      </w:r>
    </w:p>
    <w:p w14:paraId="5E806A85" w14:textId="77777777" w:rsidR="007607FF" w:rsidRPr="003C132C" w:rsidRDefault="007607FF" w:rsidP="007607FF">
      <w:pPr>
        <w:spacing w:line="300" w:lineRule="auto"/>
        <w:contextualSpacing/>
        <w:jc w:val="center"/>
        <w:rPr>
          <w:rFonts w:asciiTheme="minorEastAsia" w:hAnsiTheme="minorEastAsia"/>
          <w:sz w:val="28"/>
          <w:szCs w:val="28"/>
        </w:rPr>
      </w:pPr>
      <w:r w:rsidRPr="003C132C">
        <w:rPr>
          <w:rFonts w:asciiTheme="minorEastAsia" w:hAnsiTheme="minorEastAsia" w:hint="eastAsia"/>
          <w:sz w:val="28"/>
          <w:szCs w:val="28"/>
        </w:rPr>
        <w:t>Day1</w:t>
      </w:r>
      <w:r>
        <w:rPr>
          <w:rFonts w:asciiTheme="minorEastAsia" w:hAnsiTheme="minorEastAsia"/>
          <w:sz w:val="28"/>
          <w:szCs w:val="28"/>
        </w:rPr>
        <w:t>7</w:t>
      </w:r>
      <w:r w:rsidRPr="003C132C">
        <w:rPr>
          <w:rFonts w:asciiTheme="minorEastAsia" w:hAnsiTheme="minorEastAsia"/>
          <w:sz w:val="28"/>
          <w:szCs w:val="28"/>
        </w:rPr>
        <w:t xml:space="preserve">  </w:t>
      </w:r>
      <w:r>
        <w:rPr>
          <w:rFonts w:ascii="宋体" w:eastAsia="宋体" w:hAnsi="宋体" w:hint="eastAsia"/>
          <w:sz w:val="28"/>
          <w:szCs w:val="28"/>
        </w:rPr>
        <w:t>细胞的能量“货币”</w:t>
      </w:r>
      <w:r w:rsidRPr="00885C6E">
        <w:rPr>
          <w:rFonts w:ascii="Times New Roman" w:eastAsia="宋体" w:hAnsi="Times New Roman" w:cs="Times New Roman"/>
          <w:sz w:val="28"/>
          <w:szCs w:val="28"/>
        </w:rPr>
        <w:t>ATP</w:t>
      </w:r>
      <w:r>
        <w:rPr>
          <w:rFonts w:asciiTheme="minorEastAsia" w:hAnsiTheme="minorEastAsia" w:hint="eastAsia"/>
          <w:sz w:val="28"/>
          <w:szCs w:val="28"/>
        </w:rPr>
        <w:t>（</w:t>
      </w:r>
      <w:r w:rsidRPr="003C132C">
        <w:rPr>
          <w:rFonts w:asciiTheme="minorEastAsia" w:hAnsiTheme="minorEastAsia" w:hint="eastAsia"/>
          <w:sz w:val="28"/>
          <w:szCs w:val="28"/>
        </w:rPr>
        <w:t>时间:30分钟　分值:60分</w:t>
      </w:r>
      <w:r>
        <w:rPr>
          <w:rFonts w:asciiTheme="minorEastAsia" w:hAnsiTheme="minorEastAsia" w:hint="eastAsia"/>
          <w:sz w:val="28"/>
          <w:szCs w:val="28"/>
        </w:rPr>
        <w:t>）</w:t>
      </w:r>
    </w:p>
    <w:p w14:paraId="7F83486E" w14:textId="77777777" w:rsidR="007607FF" w:rsidRPr="00CE19DE" w:rsidRDefault="007607FF" w:rsidP="007607FF">
      <w:pPr>
        <w:spacing w:line="300" w:lineRule="auto"/>
        <w:contextualSpacing/>
        <w:jc w:val="center"/>
        <w:rPr>
          <w:szCs w:val="21"/>
        </w:rPr>
      </w:pPr>
      <w:r>
        <w:rPr>
          <w:rFonts w:hint="eastAsia"/>
          <w:szCs w:val="21"/>
        </w:rPr>
        <w:t>班级：</w:t>
      </w:r>
      <w:r>
        <w:rPr>
          <w:szCs w:val="21"/>
        </w:rPr>
        <w:t xml:space="preserve">_____________     </w:t>
      </w:r>
      <w:r w:rsidRPr="00CE19DE">
        <w:rPr>
          <w:rFonts w:hint="eastAsia"/>
          <w:szCs w:val="21"/>
        </w:rPr>
        <w:t>姓名：</w:t>
      </w:r>
      <w:r>
        <w:rPr>
          <w:szCs w:val="21"/>
        </w:rPr>
        <w:t>______________</w:t>
      </w:r>
      <w:r w:rsidRPr="00CE19DE">
        <w:rPr>
          <w:rFonts w:hint="eastAsia"/>
          <w:szCs w:val="21"/>
        </w:rPr>
        <w:t xml:space="preserve">    </w:t>
      </w:r>
      <w:r>
        <w:rPr>
          <w:rFonts w:hint="eastAsia"/>
          <w:szCs w:val="21"/>
        </w:rPr>
        <w:t>完成评价：</w:t>
      </w:r>
      <w:r>
        <w:rPr>
          <w:rFonts w:hint="eastAsia"/>
          <w:szCs w:val="21"/>
        </w:rPr>
        <w:t>_</w:t>
      </w:r>
      <w:r>
        <w:rPr>
          <w:szCs w:val="21"/>
        </w:rPr>
        <w:t>______</w:t>
      </w:r>
    </w:p>
    <w:p w14:paraId="6A7E952D"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rPr>
        <w:t>选择题</w:t>
      </w:r>
      <w:r>
        <w:rPr>
          <w:rFonts w:ascii="宋体" w:eastAsia="宋体" w:hAnsi="宋体" w:cs="Times New Roman" w:hint="eastAsia"/>
          <w:kern w:val="0"/>
          <w:szCs w:val="21"/>
        </w:rPr>
        <w:t>：</w:t>
      </w:r>
      <w:r w:rsidRPr="006116F9">
        <w:rPr>
          <w:rFonts w:ascii="宋体" w:eastAsia="宋体" w:hAnsi="宋体" w:cs="Times New Roman"/>
          <w:kern w:val="0"/>
          <w:szCs w:val="21"/>
        </w:rPr>
        <w:t>第1</w:t>
      </w:r>
      <w:r>
        <w:rPr>
          <w:rFonts w:ascii="宋体" w:eastAsia="宋体" w:hAnsi="宋体" w:cs="Times New Roman" w:hint="eastAsia"/>
          <w:kern w:val="0"/>
          <w:szCs w:val="21"/>
        </w:rPr>
        <w:t>～</w:t>
      </w:r>
      <w:r w:rsidRPr="006116F9">
        <w:rPr>
          <w:rFonts w:ascii="宋体" w:eastAsia="宋体" w:hAnsi="宋体" w:cs="Times New Roman"/>
          <w:kern w:val="0"/>
          <w:szCs w:val="21"/>
        </w:rPr>
        <w:t>13题</w:t>
      </w:r>
      <w:r>
        <w:rPr>
          <w:rFonts w:ascii="宋体" w:eastAsia="宋体" w:hAnsi="宋体" w:cs="Times New Roman" w:hint="eastAsia"/>
          <w:kern w:val="0"/>
          <w:szCs w:val="21"/>
        </w:rPr>
        <w:t>，</w:t>
      </w:r>
      <w:r w:rsidRPr="006116F9">
        <w:rPr>
          <w:rFonts w:ascii="宋体" w:eastAsia="宋体" w:hAnsi="宋体" w:cs="Times New Roman"/>
          <w:kern w:val="0"/>
          <w:szCs w:val="21"/>
        </w:rPr>
        <w:t>每小题3分</w:t>
      </w:r>
      <w:r>
        <w:rPr>
          <w:rFonts w:ascii="宋体" w:eastAsia="宋体" w:hAnsi="宋体" w:cs="Times New Roman" w:hint="eastAsia"/>
          <w:kern w:val="0"/>
          <w:szCs w:val="21"/>
        </w:rPr>
        <w:t>，</w:t>
      </w:r>
      <w:r w:rsidRPr="006116F9">
        <w:rPr>
          <w:rFonts w:ascii="宋体" w:eastAsia="宋体" w:hAnsi="宋体" w:cs="Times New Roman"/>
          <w:kern w:val="0"/>
          <w:szCs w:val="21"/>
        </w:rPr>
        <w:t>共39分。</w:t>
      </w:r>
    </w:p>
    <w:p w14:paraId="152DCADF" w14:textId="77777777" w:rsidR="007607FF" w:rsidRPr="005B183E"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Pr>
          <w:rFonts w:ascii="Times New Roman" w:eastAsia="宋体" w:hAnsi="Times New Roman" w:cs="Times New Roman"/>
          <w:kern w:val="0"/>
          <w:szCs w:val="21"/>
        </w:rPr>
        <w:t>1</w:t>
      </w:r>
      <w:r>
        <w:rPr>
          <w:rFonts w:ascii="宋体" w:eastAsia="宋体" w:hAnsi="宋体" w:cs="Times New Roman" w:hint="eastAsia"/>
          <w:kern w:val="0"/>
          <w:szCs w:val="21"/>
        </w:rPr>
        <w:t>.</w:t>
      </w:r>
      <w:r w:rsidRPr="005B183E">
        <w:rPr>
          <w:rFonts w:ascii="Times New Roman" w:eastAsia="宋体" w:hAnsi="Times New Roman" w:cs="Times New Roman"/>
          <w:kern w:val="0"/>
          <w:szCs w:val="21"/>
        </w:rPr>
        <w:t>ATP</w:t>
      </w:r>
      <w:r w:rsidRPr="005B183E">
        <w:rPr>
          <w:rFonts w:ascii="宋体" w:eastAsia="宋体" w:hAnsi="宋体" w:cs="Times New Roman"/>
          <w:kern w:val="0"/>
          <w:szCs w:val="21"/>
        </w:rPr>
        <w:t>是一种高能磷酸化合物,其中最容易脱离下来,携能量与其</w:t>
      </w:r>
      <w:proofErr w:type="gramStart"/>
      <w:r w:rsidRPr="005B183E">
        <w:rPr>
          <w:rFonts w:ascii="宋体" w:eastAsia="宋体" w:hAnsi="宋体" w:cs="Times New Roman"/>
          <w:kern w:val="0"/>
          <w:szCs w:val="21"/>
        </w:rPr>
        <w:t>他分子</w:t>
      </w:r>
      <w:proofErr w:type="gramEnd"/>
      <w:r w:rsidRPr="005B183E">
        <w:rPr>
          <w:rFonts w:ascii="宋体" w:eastAsia="宋体" w:hAnsi="宋体" w:cs="Times New Roman"/>
          <w:kern w:val="0"/>
          <w:szCs w:val="21"/>
        </w:rPr>
        <w:t>结合的是</w:t>
      </w:r>
      <w:r w:rsidRPr="006116F9">
        <w:ptab w:relativeTo="margin" w:alignment="right" w:leader="none"/>
      </w:r>
      <w:r w:rsidRPr="005B183E">
        <w:rPr>
          <w:rFonts w:ascii="宋体" w:eastAsia="宋体" w:hAnsi="宋体" w:cs="Times New Roman"/>
          <w:kern w:val="0"/>
          <w:szCs w:val="21"/>
        </w:rPr>
        <w:t>(　　)</w:t>
      </w:r>
    </w:p>
    <w:p w14:paraId="18CC9997"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6CA443E6" wp14:editId="74CDAD56">
            <wp:extent cx="216000" cy="108000"/>
            <wp:effectExtent l="0" t="0" r="0" b="0"/>
            <wp:docPr id="1163" name="image1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1.jpeg"/>
                    <pic:cNvPicPr/>
                  </pic:nvPicPr>
                  <pic:blipFill>
                    <a:blip r:embed="rId7"/>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腺苷</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6116F9">
        <w:rPr>
          <w:rFonts w:ascii="宋体" w:eastAsia="宋体" w:hAnsi="宋体" w:cs="Times New Roman"/>
          <w:noProof/>
          <w:kern w:val="0"/>
          <w:szCs w:val="21"/>
        </w:rPr>
        <w:drawing>
          <wp:inline distT="0" distB="0" distL="0" distR="0" wp14:anchorId="117FB3E8" wp14:editId="6B2581E7">
            <wp:extent cx="216000" cy="108000"/>
            <wp:effectExtent l="0" t="0" r="0" b="0"/>
            <wp:docPr id="1164" name="image1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2.jpeg"/>
                    <pic:cNvPicPr/>
                  </pic:nvPicPr>
                  <pic:blipFill>
                    <a:blip r:embed="rId8"/>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末端的磷酸基团</w:t>
      </w:r>
    </w:p>
    <w:p w14:paraId="7C2D01C1"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18F564B8" wp14:editId="1925AC9B">
            <wp:extent cx="216000" cy="108000"/>
            <wp:effectExtent l="0" t="0" r="0" b="0"/>
            <wp:docPr id="1165" name="image1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3.jpeg"/>
                    <pic:cNvPicPr/>
                  </pic:nvPicPr>
                  <pic:blipFill>
                    <a:blip r:embed="rId9"/>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紧邻腺苷的磷酸基团</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6116F9">
        <w:rPr>
          <w:rFonts w:ascii="宋体" w:eastAsia="宋体" w:hAnsi="宋体" w:cs="Times New Roman"/>
          <w:noProof/>
          <w:kern w:val="0"/>
          <w:szCs w:val="21"/>
        </w:rPr>
        <w:drawing>
          <wp:inline distT="0" distB="0" distL="0" distR="0" wp14:anchorId="555B6DE8" wp14:editId="2F942E94">
            <wp:extent cx="216000" cy="108000"/>
            <wp:effectExtent l="0" t="0" r="0" b="0"/>
            <wp:docPr id="1166" name="image1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4.jpeg"/>
                    <pic:cNvPicPr/>
                  </pic:nvPicPr>
                  <pic:blipFill>
                    <a:blip r:embed="rId10"/>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中间的磷酸基团</w:t>
      </w:r>
    </w:p>
    <w:p w14:paraId="65A94963" w14:textId="77777777" w:rsidR="007607FF" w:rsidRPr="005B183E"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Pr>
          <w:rFonts w:ascii="宋体" w:eastAsia="宋体" w:hAnsi="宋体" w:cs="Times New Roman" w:hint="eastAsia"/>
          <w:kern w:val="0"/>
          <w:szCs w:val="21"/>
        </w:rPr>
        <w:t>2.</w:t>
      </w:r>
      <w:r w:rsidRPr="005B183E">
        <w:rPr>
          <w:rFonts w:ascii="宋体" w:eastAsia="宋体" w:hAnsi="宋体" w:cs="Times New Roman"/>
          <w:kern w:val="0"/>
          <w:szCs w:val="21"/>
        </w:rPr>
        <w:t>如图为</w:t>
      </w:r>
      <w:r w:rsidRPr="005B183E">
        <w:rPr>
          <w:rFonts w:ascii="Times New Roman" w:eastAsia="宋体" w:hAnsi="Times New Roman" w:cs="Times New Roman"/>
          <w:kern w:val="0"/>
          <w:szCs w:val="21"/>
        </w:rPr>
        <w:t>ATP</w:t>
      </w:r>
      <w:r w:rsidRPr="005B183E">
        <w:rPr>
          <w:rFonts w:ascii="宋体" w:eastAsia="宋体" w:hAnsi="宋体" w:cs="Times New Roman"/>
          <w:kern w:val="0"/>
          <w:szCs w:val="21"/>
        </w:rPr>
        <w:t>分子结构式。下列相关叙述错误的是</w:t>
      </w:r>
      <w:r w:rsidRPr="006116F9">
        <w:ptab w:relativeTo="margin" w:alignment="right" w:leader="none"/>
      </w:r>
      <w:r w:rsidRPr="005B183E">
        <w:rPr>
          <w:rFonts w:ascii="宋体" w:eastAsia="宋体" w:hAnsi="宋体" w:cs="Times New Roman"/>
          <w:kern w:val="0"/>
          <w:szCs w:val="21"/>
        </w:rPr>
        <w:t>(　　)</w:t>
      </w:r>
    </w:p>
    <w:p w14:paraId="2A7159F8" w14:textId="77777777" w:rsidR="007607FF" w:rsidRPr="006116F9" w:rsidRDefault="007607FF" w:rsidP="007607FF">
      <w:pPr>
        <w:widowControl/>
        <w:tabs>
          <w:tab w:val="left" w:pos="3969"/>
        </w:tabs>
        <w:adjustRightInd w:val="0"/>
        <w:spacing w:line="300" w:lineRule="auto"/>
        <w:contextualSpacing/>
        <w:jc w:val="center"/>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62CBC0AD" wp14:editId="3DAB8FAE">
            <wp:extent cx="2726690" cy="1304069"/>
            <wp:effectExtent l="0" t="0" r="0" b="0"/>
            <wp:docPr id="1167" name="image1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5.jpeg"/>
                    <pic:cNvPicPr/>
                  </pic:nvPicPr>
                  <pic:blipFill>
                    <a:blip r:embed="rId132"/>
                    <a:stretch>
                      <a:fillRect/>
                    </a:stretch>
                  </pic:blipFill>
                  <pic:spPr>
                    <a:xfrm>
                      <a:off x="0" y="0"/>
                      <a:ext cx="2733701" cy="1307422"/>
                    </a:xfrm>
                    <a:prstGeom prst="rect">
                      <a:avLst/>
                    </a:prstGeom>
                  </pic:spPr>
                </pic:pic>
              </a:graphicData>
            </a:graphic>
          </wp:inline>
        </w:drawing>
      </w:r>
    </w:p>
    <w:p w14:paraId="5995545C"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79B3D016" wp14:editId="0242DFF2">
            <wp:extent cx="216000" cy="108000"/>
            <wp:effectExtent l="0" t="0" r="0" b="0"/>
            <wp:docPr id="1168" name="image1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6.jpeg"/>
                    <pic:cNvPicPr/>
                  </pic:nvPicPr>
                  <pic:blipFill>
                    <a:blip r:embed="rId7"/>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图中五碳糖为核糖</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6116F9">
        <w:rPr>
          <w:rFonts w:ascii="宋体" w:eastAsia="宋体" w:hAnsi="宋体" w:cs="Times New Roman"/>
          <w:noProof/>
          <w:kern w:val="0"/>
          <w:szCs w:val="21"/>
        </w:rPr>
        <w:drawing>
          <wp:inline distT="0" distB="0" distL="0" distR="0" wp14:anchorId="5A95F571" wp14:editId="45F5E88A">
            <wp:extent cx="216000" cy="108000"/>
            <wp:effectExtent l="0" t="0" r="0" b="0"/>
            <wp:docPr id="1169" name="image1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7.jpeg"/>
                    <pic:cNvPicPr/>
                  </pic:nvPicPr>
                  <pic:blipFill>
                    <a:blip r:embed="rId8"/>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图中虚线框中的基团是腺苷</w:t>
      </w:r>
    </w:p>
    <w:p w14:paraId="50D24262"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05E6C39D" wp14:editId="00EB0A79">
            <wp:extent cx="216000" cy="108000"/>
            <wp:effectExtent l="0" t="0" r="0" b="0"/>
            <wp:docPr id="1170" name="image1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8.jpeg"/>
                    <pic:cNvPicPr/>
                  </pic:nvPicPr>
                  <pic:blipFill>
                    <a:blip r:embed="rId9"/>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该分子中有2个特殊的化学键</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6116F9">
        <w:rPr>
          <w:rFonts w:ascii="宋体" w:eastAsia="宋体" w:hAnsi="宋体" w:cs="Times New Roman"/>
          <w:noProof/>
          <w:kern w:val="0"/>
          <w:szCs w:val="21"/>
        </w:rPr>
        <w:drawing>
          <wp:inline distT="0" distB="0" distL="0" distR="0" wp14:anchorId="53FD6C6B" wp14:editId="3C352202">
            <wp:extent cx="216000" cy="108000"/>
            <wp:effectExtent l="0" t="0" r="0" b="0"/>
            <wp:docPr id="1171" name="image1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9.jpeg"/>
                    <pic:cNvPicPr/>
                  </pic:nvPicPr>
                  <pic:blipFill>
                    <a:blip r:embed="rId10"/>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该分子水解掉2个磷酸基团后为核糖核苷酸</w:t>
      </w:r>
    </w:p>
    <w:p w14:paraId="2D499832" w14:textId="77777777" w:rsidR="007607FF" w:rsidRPr="005B183E"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Pr>
          <w:rFonts w:ascii="宋体" w:eastAsia="宋体" w:hAnsi="宋体" w:cs="Times New Roman" w:hint="eastAsia"/>
          <w:kern w:val="0"/>
          <w:szCs w:val="21"/>
        </w:rPr>
        <w:t>3.</w:t>
      </w:r>
      <w:r w:rsidRPr="005B183E">
        <w:rPr>
          <w:rFonts w:ascii="宋体" w:eastAsia="宋体" w:hAnsi="宋体" w:cs="Times New Roman"/>
          <w:kern w:val="0"/>
          <w:szCs w:val="21"/>
        </w:rPr>
        <w:t>下列关于</w:t>
      </w:r>
      <w:r w:rsidRPr="005B183E">
        <w:rPr>
          <w:rFonts w:ascii="Times New Roman" w:eastAsia="宋体" w:hAnsi="Times New Roman" w:cs="Times New Roman"/>
          <w:kern w:val="0"/>
          <w:szCs w:val="21"/>
        </w:rPr>
        <w:t>ATP</w:t>
      </w:r>
      <w:r w:rsidRPr="005B183E">
        <w:rPr>
          <w:rFonts w:ascii="宋体" w:eastAsia="宋体" w:hAnsi="宋体" w:cs="Times New Roman"/>
          <w:kern w:val="0"/>
          <w:szCs w:val="21"/>
        </w:rPr>
        <w:t>的叙述,错误的是</w:t>
      </w:r>
      <w:r w:rsidRPr="006116F9">
        <w:ptab w:relativeTo="margin" w:alignment="right" w:leader="none"/>
      </w:r>
      <w:r w:rsidRPr="005B183E">
        <w:rPr>
          <w:rFonts w:ascii="宋体" w:eastAsia="宋体" w:hAnsi="宋体" w:cs="Times New Roman"/>
          <w:kern w:val="0"/>
          <w:szCs w:val="21"/>
        </w:rPr>
        <w:t>(　　)</w:t>
      </w:r>
    </w:p>
    <w:p w14:paraId="7B6093E5"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5D668390" wp14:editId="40D2072D">
            <wp:extent cx="216000" cy="108000"/>
            <wp:effectExtent l="0" t="0" r="0" b="0"/>
            <wp:docPr id="1172" name="image1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0.jpeg"/>
                    <pic:cNvPicPr/>
                  </pic:nvPicPr>
                  <pic:blipFill>
                    <a:blip r:embed="rId7"/>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细胞质和细胞核中都</w:t>
      </w:r>
      <w:r w:rsidRPr="006116F9">
        <w:rPr>
          <w:rFonts w:ascii="Times New Roman" w:eastAsia="宋体" w:hAnsi="Times New Roman" w:cs="Times New Roman"/>
          <w:kern w:val="0"/>
          <w:szCs w:val="21"/>
        </w:rPr>
        <w:t>有</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的存在</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6116F9">
        <w:rPr>
          <w:rFonts w:ascii="宋体" w:eastAsia="宋体" w:hAnsi="宋体" w:cs="Times New Roman"/>
          <w:noProof/>
          <w:kern w:val="0"/>
          <w:szCs w:val="21"/>
        </w:rPr>
        <w:drawing>
          <wp:inline distT="0" distB="0" distL="0" distR="0" wp14:anchorId="546A1759" wp14:editId="050E8E8C">
            <wp:extent cx="216000" cy="108000"/>
            <wp:effectExtent l="0" t="0" r="0" b="0"/>
            <wp:docPr id="1173" name="image1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1.jpeg"/>
                    <pic:cNvPicPr/>
                  </pic:nvPicPr>
                  <pic:blipFill>
                    <a:blip r:embed="rId8"/>
                    <a:stretch>
                      <a:fillRect/>
                    </a:stretch>
                  </pic:blipFill>
                  <pic:spPr>
                    <a:xfrm>
                      <a:off x="0" y="0"/>
                      <a:ext cx="216000" cy="108000"/>
                    </a:xfrm>
                    <a:prstGeom prst="rect">
                      <a:avLst/>
                    </a:prstGeom>
                  </pic:spPr>
                </pic:pic>
              </a:graphicData>
            </a:graphic>
          </wp:inline>
        </w:drawing>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可以水解为</w:t>
      </w:r>
      <w:r w:rsidRPr="006116F9">
        <w:rPr>
          <w:rFonts w:ascii="Times New Roman" w:eastAsia="宋体" w:hAnsi="Times New Roman" w:cs="Times New Roman"/>
          <w:kern w:val="0"/>
          <w:szCs w:val="21"/>
        </w:rPr>
        <w:t>ADP</w:t>
      </w:r>
      <w:r w:rsidRPr="006116F9">
        <w:rPr>
          <w:rFonts w:ascii="宋体" w:eastAsia="宋体" w:hAnsi="宋体" w:cs="Times New Roman"/>
          <w:kern w:val="0"/>
          <w:szCs w:val="21"/>
        </w:rPr>
        <w:t>和磷酸</w:t>
      </w:r>
    </w:p>
    <w:p w14:paraId="4316C14F"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1A7F42D7" wp14:editId="1F33EB81">
            <wp:extent cx="216000" cy="108000"/>
            <wp:effectExtent l="0" t="0" r="0" b="0"/>
            <wp:docPr id="1174" name="image1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2.jpeg"/>
                    <pic:cNvPicPr/>
                  </pic:nvPicPr>
                  <pic:blipFill>
                    <a:blip r:embed="rId9"/>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正常细胞中</w:t>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与</w:t>
      </w:r>
      <w:r w:rsidRPr="006116F9">
        <w:rPr>
          <w:rFonts w:ascii="Times New Roman" w:eastAsia="宋体" w:hAnsi="Times New Roman" w:cs="Times New Roman"/>
          <w:kern w:val="0"/>
          <w:szCs w:val="21"/>
        </w:rPr>
        <w:t>ADP</w:t>
      </w:r>
      <w:r w:rsidRPr="006116F9">
        <w:rPr>
          <w:rFonts w:ascii="Times New Roman" w:eastAsia="宋体" w:hAnsi="Times New Roman" w:cs="Times New Roman"/>
          <w:kern w:val="0"/>
          <w:szCs w:val="21"/>
        </w:rPr>
        <w:t>的</w:t>
      </w:r>
      <w:r w:rsidRPr="006116F9">
        <w:rPr>
          <w:rFonts w:ascii="宋体" w:eastAsia="宋体" w:hAnsi="宋体" w:cs="Times New Roman"/>
          <w:kern w:val="0"/>
          <w:szCs w:val="21"/>
        </w:rPr>
        <w:t>比值相对稳定</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6116F9">
        <w:rPr>
          <w:rFonts w:ascii="宋体" w:eastAsia="宋体" w:hAnsi="宋体" w:cs="Times New Roman"/>
          <w:noProof/>
          <w:kern w:val="0"/>
          <w:szCs w:val="21"/>
        </w:rPr>
        <w:drawing>
          <wp:inline distT="0" distB="0" distL="0" distR="0" wp14:anchorId="25DE6C96" wp14:editId="60F87D39">
            <wp:extent cx="216000" cy="108000"/>
            <wp:effectExtent l="0" t="0" r="0" b="0"/>
            <wp:docPr id="1175" name="image1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3.jpeg"/>
                    <pic:cNvPicPr/>
                  </pic:nvPicPr>
                  <pic:blipFill>
                    <a:blip r:embed="rId10"/>
                    <a:stretch>
                      <a:fillRect/>
                    </a:stretch>
                  </pic:blipFill>
                  <pic:spPr>
                    <a:xfrm>
                      <a:off x="0" y="0"/>
                      <a:ext cx="216000" cy="108000"/>
                    </a:xfrm>
                    <a:prstGeom prst="rect">
                      <a:avLst/>
                    </a:prstGeom>
                  </pic:spPr>
                </pic:pic>
              </a:graphicData>
            </a:graphic>
          </wp:inline>
        </w:drawing>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合</w:t>
      </w:r>
      <w:r w:rsidRPr="006116F9">
        <w:rPr>
          <w:rFonts w:ascii="宋体" w:eastAsia="宋体" w:hAnsi="宋体" w:cs="Times New Roman"/>
          <w:kern w:val="0"/>
          <w:szCs w:val="21"/>
        </w:rPr>
        <w:t>成所需的能量由磷酸提供</w:t>
      </w:r>
    </w:p>
    <w:p w14:paraId="5B02DD1F" w14:textId="77777777" w:rsidR="007607FF" w:rsidRPr="005B183E"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Pr>
          <w:rFonts w:ascii="宋体" w:eastAsia="宋体" w:hAnsi="宋体" w:cs="Times New Roman"/>
          <w:kern w:val="0"/>
          <w:szCs w:val="21"/>
        </w:rPr>
        <w:t>4</w:t>
      </w:r>
      <w:r>
        <w:rPr>
          <w:rFonts w:ascii="宋体" w:eastAsia="宋体" w:hAnsi="宋体" w:cs="Times New Roman" w:hint="eastAsia"/>
          <w:kern w:val="0"/>
          <w:szCs w:val="21"/>
        </w:rPr>
        <w:t>.</w:t>
      </w:r>
      <w:r w:rsidRPr="005B183E">
        <w:rPr>
          <w:rFonts w:ascii="宋体" w:eastAsia="宋体" w:hAnsi="宋体" w:cs="Times New Roman"/>
          <w:kern w:val="0"/>
          <w:szCs w:val="21"/>
        </w:rPr>
        <w:t>“囊</w:t>
      </w:r>
      <w:proofErr w:type="gramStart"/>
      <w:r w:rsidRPr="005B183E">
        <w:rPr>
          <w:rFonts w:ascii="宋体" w:eastAsia="宋体" w:hAnsi="宋体" w:cs="Times New Roman"/>
          <w:kern w:val="0"/>
          <w:szCs w:val="21"/>
        </w:rPr>
        <w:t>萤</w:t>
      </w:r>
      <w:proofErr w:type="gramEnd"/>
      <w:r w:rsidRPr="005B183E">
        <w:rPr>
          <w:rFonts w:ascii="宋体" w:eastAsia="宋体" w:hAnsi="宋体" w:cs="Times New Roman"/>
          <w:kern w:val="0"/>
          <w:szCs w:val="21"/>
        </w:rPr>
        <w:t>映雪”的典故记载了将萤火虫聚集起来照明读书的故事</w:t>
      </w:r>
      <w:r>
        <w:rPr>
          <w:rFonts w:ascii="宋体" w:eastAsia="宋体" w:hAnsi="宋体" w:cs="Times New Roman" w:hint="eastAsia"/>
          <w:kern w:val="0"/>
          <w:szCs w:val="21"/>
        </w:rPr>
        <w:t>。</w:t>
      </w:r>
      <w:r w:rsidRPr="005B183E">
        <w:rPr>
          <w:rFonts w:ascii="Times New Roman" w:eastAsia="宋体" w:hAnsi="Times New Roman" w:cs="Times New Roman"/>
          <w:kern w:val="0"/>
          <w:szCs w:val="21"/>
        </w:rPr>
        <w:t>ATP</w:t>
      </w:r>
      <w:r w:rsidRPr="005B183E">
        <w:rPr>
          <w:rFonts w:ascii="宋体" w:eastAsia="宋体" w:hAnsi="宋体" w:cs="Times New Roman"/>
          <w:kern w:val="0"/>
          <w:szCs w:val="21"/>
        </w:rPr>
        <w:t>是为萤火虫发光直接供能的物质,下列关于</w:t>
      </w:r>
      <w:r w:rsidRPr="005B183E">
        <w:rPr>
          <w:rFonts w:ascii="Times New Roman" w:eastAsia="宋体" w:hAnsi="Times New Roman" w:cs="Times New Roman"/>
          <w:kern w:val="0"/>
          <w:szCs w:val="21"/>
        </w:rPr>
        <w:t>ATP</w:t>
      </w:r>
      <w:r w:rsidRPr="005B183E">
        <w:rPr>
          <w:rFonts w:ascii="宋体" w:eastAsia="宋体" w:hAnsi="宋体" w:cs="Times New Roman"/>
          <w:kern w:val="0"/>
          <w:szCs w:val="21"/>
        </w:rPr>
        <w:t>的叙述,错误的是</w:t>
      </w:r>
      <w:r w:rsidRPr="006116F9">
        <w:ptab w:relativeTo="margin" w:alignment="right" w:leader="none"/>
      </w:r>
      <w:r w:rsidRPr="005B183E">
        <w:rPr>
          <w:rFonts w:ascii="宋体" w:eastAsia="宋体" w:hAnsi="宋体" w:cs="Times New Roman"/>
          <w:kern w:val="0"/>
          <w:szCs w:val="21"/>
        </w:rPr>
        <w:t>(　　)</w:t>
      </w:r>
    </w:p>
    <w:p w14:paraId="17E9DDE8"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37E8DF88" wp14:editId="7BD4267D">
            <wp:extent cx="216000" cy="108000"/>
            <wp:effectExtent l="0" t="0" r="0" b="0"/>
            <wp:docPr id="1176" name="image1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4.jpeg"/>
                    <pic:cNvPicPr/>
                  </pic:nvPicPr>
                  <pic:blipFill>
                    <a:blip r:embed="rId7"/>
                    <a:stretch>
                      <a:fillRect/>
                    </a:stretch>
                  </pic:blipFill>
                  <pic:spPr>
                    <a:xfrm>
                      <a:off x="0" y="0"/>
                      <a:ext cx="216000" cy="108000"/>
                    </a:xfrm>
                    <a:prstGeom prst="rect">
                      <a:avLst/>
                    </a:prstGeom>
                  </pic:spPr>
                </pic:pic>
              </a:graphicData>
            </a:graphic>
          </wp:inline>
        </w:drawing>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又叫腺苷三磷酸,其分子的结构可以简写成</w:t>
      </w:r>
      <w:r w:rsidRPr="006116F9">
        <w:rPr>
          <w:rFonts w:ascii="Times New Roman" w:eastAsia="宋体" w:hAnsi="Times New Roman" w:cs="Times New Roman"/>
          <w:kern w:val="0"/>
          <w:szCs w:val="21"/>
        </w:rPr>
        <w:t>A</w:t>
      </w:r>
      <w:r w:rsidRPr="006116F9">
        <w:rPr>
          <w:rFonts w:ascii="宋体" w:eastAsia="宋体" w:hAnsi="宋体" w:cs="Times New Roman"/>
          <w:kern w:val="0"/>
          <w:szCs w:val="21"/>
        </w:rPr>
        <w:t>—</w:t>
      </w:r>
      <w:r w:rsidRPr="006116F9">
        <w:rPr>
          <w:rFonts w:ascii="Times New Roman" w:eastAsia="宋体" w:hAnsi="Times New Roman" w:cs="Times New Roman"/>
          <w:kern w:val="0"/>
          <w:szCs w:val="21"/>
        </w:rPr>
        <w:t>P</w:t>
      </w:r>
      <w:r>
        <w:rPr>
          <w:rFonts w:ascii="宋体" w:eastAsia="宋体" w:hAnsi="宋体" w:cs="Times New Roman" w:hint="eastAsia"/>
          <w:kern w:val="0"/>
          <w:szCs w:val="21"/>
        </w:rPr>
        <w:t>～</w:t>
      </w:r>
      <w:r w:rsidRPr="006116F9">
        <w:rPr>
          <w:rFonts w:ascii="Times New Roman" w:eastAsia="宋体" w:hAnsi="Times New Roman" w:cs="Times New Roman"/>
          <w:kern w:val="0"/>
          <w:szCs w:val="21"/>
        </w:rPr>
        <w:t>P</w:t>
      </w:r>
      <w:r>
        <w:rPr>
          <w:rFonts w:ascii="宋体" w:eastAsia="宋体" w:hAnsi="宋体" w:cs="Times New Roman" w:hint="eastAsia"/>
          <w:kern w:val="0"/>
          <w:szCs w:val="21"/>
        </w:rPr>
        <w:t>～</w:t>
      </w:r>
      <w:r w:rsidRPr="006116F9">
        <w:rPr>
          <w:rFonts w:ascii="Times New Roman" w:eastAsia="宋体" w:hAnsi="Times New Roman" w:cs="Times New Roman"/>
          <w:kern w:val="0"/>
          <w:szCs w:val="21"/>
        </w:rPr>
        <w:t>P</w:t>
      </w:r>
    </w:p>
    <w:p w14:paraId="01F2D97D"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lastRenderedPageBreak/>
        <w:drawing>
          <wp:inline distT="0" distB="0" distL="0" distR="0" wp14:anchorId="14D5918F" wp14:editId="603DD012">
            <wp:extent cx="216000" cy="108000"/>
            <wp:effectExtent l="0" t="0" r="0" b="0"/>
            <wp:docPr id="1177" name="image1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5.jpeg"/>
                    <pic:cNvPicPr/>
                  </pic:nvPicPr>
                  <pic:blipFill>
                    <a:blip r:embed="rId8"/>
                    <a:stretch>
                      <a:fillRect/>
                    </a:stretch>
                  </pic:blipFill>
                  <pic:spPr>
                    <a:xfrm>
                      <a:off x="0" y="0"/>
                      <a:ext cx="216000" cy="108000"/>
                    </a:xfrm>
                    <a:prstGeom prst="rect">
                      <a:avLst/>
                    </a:prstGeom>
                  </pic:spPr>
                </pic:pic>
              </a:graphicData>
            </a:graphic>
          </wp:inline>
        </w:drawing>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与</w:t>
      </w:r>
      <w:r w:rsidRPr="006116F9">
        <w:rPr>
          <w:rFonts w:ascii="Times New Roman" w:eastAsia="宋体" w:hAnsi="Times New Roman" w:cs="Times New Roman"/>
          <w:kern w:val="0"/>
          <w:szCs w:val="21"/>
        </w:rPr>
        <w:t>ADP</w:t>
      </w:r>
      <w:r w:rsidRPr="006116F9">
        <w:rPr>
          <w:rFonts w:ascii="宋体" w:eastAsia="宋体" w:hAnsi="宋体" w:cs="Times New Roman"/>
          <w:kern w:val="0"/>
          <w:szCs w:val="21"/>
        </w:rPr>
        <w:t>相互转化的能量供应机制,在所有生物的细胞内都是一样的,这体现了生物界的统一性</w:t>
      </w:r>
    </w:p>
    <w:p w14:paraId="5C8E3978"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3E643A6D" wp14:editId="2622330D">
            <wp:extent cx="216000" cy="108000"/>
            <wp:effectExtent l="0" t="0" r="0" b="0"/>
            <wp:docPr id="1178" name="image1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6.jpeg"/>
                    <pic:cNvPicPr/>
                  </pic:nvPicPr>
                  <pic:blipFill>
                    <a:blip r:embed="rId9"/>
                    <a:stretch>
                      <a:fillRect/>
                    </a:stretch>
                  </pic:blipFill>
                  <pic:spPr>
                    <a:xfrm>
                      <a:off x="0" y="0"/>
                      <a:ext cx="216000" cy="108000"/>
                    </a:xfrm>
                    <a:prstGeom prst="rect">
                      <a:avLst/>
                    </a:prstGeom>
                  </pic:spPr>
                </pic:pic>
              </a:graphicData>
            </a:graphic>
          </wp:inline>
        </w:drawing>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的</w:t>
      </w:r>
      <w:r w:rsidRPr="006116F9">
        <w:rPr>
          <w:rFonts w:ascii="宋体" w:eastAsia="宋体" w:hAnsi="宋体" w:cs="Times New Roman"/>
          <w:kern w:val="0"/>
          <w:szCs w:val="21"/>
        </w:rPr>
        <w:t>末端磷酸基团有较高的转移势能,容易脱离并与其</w:t>
      </w:r>
      <w:proofErr w:type="gramStart"/>
      <w:r w:rsidRPr="006116F9">
        <w:rPr>
          <w:rFonts w:ascii="宋体" w:eastAsia="宋体" w:hAnsi="宋体" w:cs="Times New Roman"/>
          <w:kern w:val="0"/>
          <w:szCs w:val="21"/>
        </w:rPr>
        <w:t>他分子</w:t>
      </w:r>
      <w:proofErr w:type="gramEnd"/>
      <w:r w:rsidRPr="006116F9">
        <w:rPr>
          <w:rFonts w:ascii="宋体" w:eastAsia="宋体" w:hAnsi="宋体" w:cs="Times New Roman"/>
          <w:kern w:val="0"/>
          <w:szCs w:val="21"/>
        </w:rPr>
        <w:t>结合</w:t>
      </w:r>
    </w:p>
    <w:p w14:paraId="573F9F1D"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090D5032" wp14:editId="5ECA32CD">
            <wp:extent cx="216000" cy="108000"/>
            <wp:effectExtent l="0" t="0" r="0" b="0"/>
            <wp:docPr id="1179" name="image1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7.jpeg"/>
                    <pic:cNvPicPr/>
                  </pic:nvPicPr>
                  <pic:blipFill>
                    <a:blip r:embed="rId10"/>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许多放能反应与</w:t>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水</w:t>
      </w:r>
      <w:r w:rsidRPr="006116F9">
        <w:rPr>
          <w:rFonts w:ascii="宋体" w:eastAsia="宋体" w:hAnsi="宋体" w:cs="Times New Roman"/>
          <w:kern w:val="0"/>
          <w:szCs w:val="21"/>
        </w:rPr>
        <w:t>解相联系,许多吸能反应</w:t>
      </w:r>
      <w:r w:rsidRPr="006116F9">
        <w:rPr>
          <w:rFonts w:ascii="Times New Roman" w:eastAsia="宋体" w:hAnsi="Times New Roman" w:cs="Times New Roman"/>
          <w:kern w:val="0"/>
          <w:szCs w:val="21"/>
        </w:rPr>
        <w:t>与</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合成相联系</w:t>
      </w:r>
    </w:p>
    <w:p w14:paraId="3EC8094E"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rPr>
        <w:t>5.据测算,人在剧烈运动的状态下,每分钟约有0.5 kg的</w:t>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转化成</w:t>
      </w:r>
      <w:r w:rsidRPr="006116F9">
        <w:rPr>
          <w:rFonts w:ascii="Times New Roman" w:eastAsia="宋体" w:hAnsi="Times New Roman" w:cs="Times New Roman"/>
          <w:kern w:val="0"/>
          <w:szCs w:val="21"/>
        </w:rPr>
        <w:t>ADP</w:t>
      </w:r>
      <w:r w:rsidRPr="006116F9">
        <w:rPr>
          <w:rFonts w:ascii="宋体" w:eastAsia="宋体" w:hAnsi="宋体" w:cs="Times New Roman"/>
          <w:kern w:val="0"/>
          <w:szCs w:val="21"/>
        </w:rPr>
        <w:t>,释放能量,供运动所需。生成的</w:t>
      </w:r>
      <w:r w:rsidRPr="006116F9">
        <w:rPr>
          <w:rFonts w:ascii="Times New Roman" w:eastAsia="宋体" w:hAnsi="Times New Roman" w:cs="Times New Roman"/>
          <w:kern w:val="0"/>
          <w:szCs w:val="21"/>
        </w:rPr>
        <w:t>ADP</w:t>
      </w:r>
      <w:r w:rsidRPr="006116F9">
        <w:rPr>
          <w:rFonts w:ascii="Times New Roman" w:eastAsia="宋体" w:hAnsi="Times New Roman" w:cs="Times New Roman"/>
          <w:kern w:val="0"/>
          <w:szCs w:val="21"/>
        </w:rPr>
        <w:t>又可在一定条件下转化成</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。下列相关叙述错误的是</w:t>
      </w:r>
      <w:r w:rsidRPr="006116F9">
        <w:rPr>
          <w:rFonts w:ascii="宋体" w:eastAsia="宋体" w:hAnsi="宋体" w:cs="Times New Roman"/>
          <w:kern w:val="0"/>
          <w:szCs w:val="21"/>
        </w:rPr>
        <w:ptab w:relativeTo="margin" w:alignment="right" w:leader="none"/>
      </w:r>
      <w:r w:rsidRPr="006116F9">
        <w:rPr>
          <w:rFonts w:ascii="宋体" w:eastAsia="宋体" w:hAnsi="宋体" w:cs="Times New Roman"/>
          <w:kern w:val="0"/>
          <w:szCs w:val="21"/>
        </w:rPr>
        <w:t>(　　)</w:t>
      </w:r>
    </w:p>
    <w:p w14:paraId="1B19D326"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0E0BDBDC" wp14:editId="77FE4449">
            <wp:extent cx="216000" cy="108000"/>
            <wp:effectExtent l="0" t="0" r="0" b="0"/>
            <wp:docPr id="1180" name="image1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8.jpeg"/>
                    <pic:cNvPicPr/>
                  </pic:nvPicPr>
                  <pic:blipFill>
                    <a:blip r:embed="rId7"/>
                    <a:stretch>
                      <a:fillRect/>
                    </a:stretch>
                  </pic:blipFill>
                  <pic:spPr>
                    <a:xfrm>
                      <a:off x="0" y="0"/>
                      <a:ext cx="216000" cy="108000"/>
                    </a:xfrm>
                    <a:prstGeom prst="rect">
                      <a:avLst/>
                    </a:prstGeom>
                  </pic:spPr>
                </pic:pic>
              </a:graphicData>
            </a:graphic>
          </wp:inline>
        </w:drawing>
      </w:r>
      <w:r w:rsidRPr="006116F9">
        <w:rPr>
          <w:rFonts w:ascii="Times New Roman" w:eastAsia="宋体" w:hAnsi="Times New Roman" w:cs="Times New Roman"/>
          <w:kern w:val="0"/>
          <w:szCs w:val="21"/>
        </w:rPr>
        <w:t>ADP</w:t>
      </w:r>
      <w:r w:rsidRPr="006116F9">
        <w:rPr>
          <w:rFonts w:ascii="Times New Roman" w:eastAsia="宋体" w:hAnsi="Times New Roman" w:cs="Times New Roman"/>
          <w:kern w:val="0"/>
          <w:szCs w:val="21"/>
        </w:rPr>
        <w:t>是比</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稳定的化合物,其分子中不含特殊化学键磷酐键</w:t>
      </w:r>
    </w:p>
    <w:p w14:paraId="48C61C2A"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708E9BA7" wp14:editId="29F64EAE">
            <wp:extent cx="216000" cy="108000"/>
            <wp:effectExtent l="0" t="0" r="0" b="0"/>
            <wp:docPr id="1181" name="image1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9.jpeg"/>
                    <pic:cNvPicPr/>
                  </pic:nvPicPr>
                  <pic:blipFill>
                    <a:blip r:embed="rId8"/>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正常生活的细胞中,</w:t>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和</w:t>
      </w:r>
      <w:r w:rsidRPr="006116F9">
        <w:rPr>
          <w:rFonts w:ascii="Times New Roman" w:eastAsia="宋体" w:hAnsi="Times New Roman" w:cs="Times New Roman"/>
          <w:kern w:val="0"/>
          <w:szCs w:val="21"/>
        </w:rPr>
        <w:t>ADP</w:t>
      </w:r>
      <w:r w:rsidRPr="006116F9">
        <w:rPr>
          <w:rFonts w:ascii="宋体" w:eastAsia="宋体" w:hAnsi="宋体" w:cs="Times New Roman"/>
          <w:kern w:val="0"/>
          <w:szCs w:val="21"/>
        </w:rPr>
        <w:t>的相互转化处于动态平衡</w:t>
      </w:r>
    </w:p>
    <w:p w14:paraId="73335C69"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69352A2C" wp14:editId="379FC655">
            <wp:extent cx="216000" cy="108000"/>
            <wp:effectExtent l="0" t="0" r="0" b="0"/>
            <wp:docPr id="1182" name="image1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0.jpeg"/>
                    <pic:cNvPicPr/>
                  </pic:nvPicPr>
                  <pic:blipFill>
                    <a:blip r:embed="rId9"/>
                    <a:stretch>
                      <a:fillRect/>
                    </a:stretch>
                  </pic:blipFill>
                  <pic:spPr>
                    <a:xfrm>
                      <a:off x="0" y="0"/>
                      <a:ext cx="216000" cy="108000"/>
                    </a:xfrm>
                    <a:prstGeom prst="rect">
                      <a:avLst/>
                    </a:prstGeom>
                  </pic:spPr>
                </pic:pic>
              </a:graphicData>
            </a:graphic>
          </wp:inline>
        </w:drawing>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和</w:t>
      </w:r>
      <w:r w:rsidRPr="006116F9">
        <w:rPr>
          <w:rFonts w:ascii="Times New Roman" w:eastAsia="宋体" w:hAnsi="Times New Roman" w:cs="Times New Roman"/>
          <w:kern w:val="0"/>
          <w:szCs w:val="21"/>
        </w:rPr>
        <w:t>ADP</w:t>
      </w:r>
      <w:r w:rsidRPr="006116F9">
        <w:rPr>
          <w:rFonts w:ascii="宋体" w:eastAsia="宋体" w:hAnsi="宋体" w:cs="Times New Roman"/>
          <w:kern w:val="0"/>
          <w:szCs w:val="21"/>
        </w:rPr>
        <w:t>相互转化的供能机制,体现了生物界的统一性</w:t>
      </w:r>
    </w:p>
    <w:p w14:paraId="146D0A3B"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07887762" wp14:editId="1958AF8A">
            <wp:extent cx="216000" cy="108000"/>
            <wp:effectExtent l="0" t="0" r="0" b="0"/>
            <wp:docPr id="1183" name="image1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1.jpeg"/>
                    <pic:cNvPicPr/>
                  </pic:nvPicPr>
                  <pic:blipFill>
                    <a:blip r:embed="rId10"/>
                    <a:stretch>
                      <a:fillRect/>
                    </a:stretch>
                  </pic:blipFill>
                  <pic:spPr>
                    <a:xfrm>
                      <a:off x="0" y="0"/>
                      <a:ext cx="216000" cy="108000"/>
                    </a:xfrm>
                    <a:prstGeom prst="rect">
                      <a:avLst/>
                    </a:prstGeom>
                  </pic:spPr>
                </pic:pic>
              </a:graphicData>
            </a:graphic>
          </wp:inline>
        </w:drawing>
      </w:r>
      <w:r w:rsidRPr="006116F9">
        <w:rPr>
          <w:rFonts w:ascii="Times New Roman" w:eastAsia="宋体" w:hAnsi="Times New Roman" w:cs="Times New Roman"/>
          <w:kern w:val="0"/>
          <w:szCs w:val="21"/>
        </w:rPr>
        <w:t>ADP</w:t>
      </w:r>
      <w:r w:rsidRPr="006116F9">
        <w:rPr>
          <w:rFonts w:ascii="Times New Roman" w:eastAsia="宋体" w:hAnsi="Times New Roman" w:cs="Times New Roman"/>
          <w:kern w:val="0"/>
          <w:szCs w:val="21"/>
        </w:rPr>
        <w:t>转化成</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的过程中,所需的能量可来自细胞呼吸</w:t>
      </w:r>
    </w:p>
    <w:p w14:paraId="362E2412"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rPr>
        <w:t>6.</w:t>
      </w:r>
      <w:r w:rsidRPr="006116F9">
        <w:rPr>
          <w:rFonts w:ascii="宋体" w:eastAsia="宋体" w:hAnsi="宋体" w:cs="Times New Roman" w:hint="eastAsia"/>
          <w:kern w:val="0"/>
          <w:szCs w:val="21"/>
        </w:rPr>
        <w:t>(多选)</w:t>
      </w:r>
      <w:r>
        <w:rPr>
          <w:rFonts w:ascii="宋体" w:eastAsia="宋体" w:hAnsi="宋体" w:cs="Times New Roman"/>
          <w:kern w:val="0"/>
          <w:szCs w:val="21"/>
        </w:rPr>
        <w:t xml:space="preserve"> </w:t>
      </w:r>
      <w:r w:rsidRPr="006116F9">
        <w:rPr>
          <w:rFonts w:ascii="宋体" w:eastAsia="宋体" w:hAnsi="宋体" w:cs="Times New Roman"/>
          <w:kern w:val="0"/>
          <w:szCs w:val="21"/>
        </w:rPr>
        <w:t>下列关于细胞中</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的叙述,</w:t>
      </w:r>
      <w:r w:rsidRPr="006116F9">
        <w:rPr>
          <w:rFonts w:ascii="宋体" w:eastAsia="宋体" w:hAnsi="宋体" w:cs="Times New Roman" w:hint="eastAsia"/>
          <w:kern w:val="0"/>
          <w:szCs w:val="21"/>
        </w:rPr>
        <w:t>错误</w:t>
      </w:r>
      <w:r w:rsidRPr="006116F9">
        <w:rPr>
          <w:rFonts w:ascii="宋体" w:eastAsia="宋体" w:hAnsi="宋体" w:cs="Times New Roman"/>
          <w:kern w:val="0"/>
          <w:szCs w:val="21"/>
        </w:rPr>
        <w:t>的是</w:t>
      </w:r>
      <w:r w:rsidRPr="006116F9">
        <w:rPr>
          <w:rFonts w:ascii="宋体" w:eastAsia="宋体" w:hAnsi="宋体" w:cs="Times New Roman"/>
          <w:kern w:val="0"/>
          <w:szCs w:val="21"/>
        </w:rPr>
        <w:ptab w:relativeTo="margin" w:alignment="right" w:leader="none"/>
      </w:r>
      <w:r w:rsidRPr="006116F9">
        <w:rPr>
          <w:rFonts w:ascii="宋体" w:eastAsia="宋体" w:hAnsi="宋体" w:cs="Times New Roman"/>
          <w:kern w:val="0"/>
          <w:szCs w:val="21"/>
        </w:rPr>
        <w:t>(　　)</w:t>
      </w:r>
    </w:p>
    <w:p w14:paraId="232A8794"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7A52F8CD" wp14:editId="5C1FCF1A">
            <wp:extent cx="216000" cy="108000"/>
            <wp:effectExtent l="0" t="0" r="0" b="0"/>
            <wp:docPr id="1184" name="image1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2.jpeg"/>
                    <pic:cNvPicPr/>
                  </pic:nvPicPr>
                  <pic:blipFill>
                    <a:blip r:embed="rId7"/>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活细胞中</w:t>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与</w:t>
      </w:r>
      <w:r w:rsidRPr="006116F9">
        <w:rPr>
          <w:rFonts w:ascii="Times New Roman" w:eastAsia="宋体" w:hAnsi="Times New Roman" w:cs="Times New Roman"/>
          <w:kern w:val="0"/>
          <w:szCs w:val="21"/>
        </w:rPr>
        <w:t>ADP</w:t>
      </w:r>
      <w:r w:rsidRPr="006116F9">
        <w:rPr>
          <w:rFonts w:ascii="宋体" w:eastAsia="宋体" w:hAnsi="宋体" w:cs="Times New Roman"/>
          <w:kern w:val="0"/>
          <w:szCs w:val="21"/>
        </w:rPr>
        <w:t>之间的转化时刻发生</w:t>
      </w:r>
    </w:p>
    <w:p w14:paraId="31A005B8"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4B58F163" wp14:editId="2E312DBF">
            <wp:extent cx="216000" cy="108000"/>
            <wp:effectExtent l="0" t="0" r="0" b="0"/>
            <wp:docPr id="1185" name="image1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3.jpeg"/>
                    <pic:cNvPicPr/>
                  </pic:nvPicPr>
                  <pic:blipFill>
                    <a:blip r:embed="rId8"/>
                    <a:stretch>
                      <a:fillRect/>
                    </a:stretch>
                  </pic:blipFill>
                  <pic:spPr>
                    <a:xfrm>
                      <a:off x="0" y="0"/>
                      <a:ext cx="216000" cy="108000"/>
                    </a:xfrm>
                    <a:prstGeom prst="rect">
                      <a:avLst/>
                    </a:prstGeom>
                  </pic:spPr>
                </pic:pic>
              </a:graphicData>
            </a:graphic>
          </wp:inline>
        </w:drawing>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与</w:t>
      </w:r>
      <w:r w:rsidRPr="006116F9">
        <w:rPr>
          <w:rFonts w:ascii="Times New Roman" w:eastAsia="宋体" w:hAnsi="Times New Roman" w:cs="Times New Roman"/>
          <w:kern w:val="0"/>
          <w:szCs w:val="21"/>
        </w:rPr>
        <w:t>ADP</w:t>
      </w:r>
      <w:r w:rsidRPr="006116F9">
        <w:rPr>
          <w:rFonts w:ascii="Times New Roman" w:eastAsia="宋体" w:hAnsi="Times New Roman" w:cs="Times New Roman"/>
          <w:kern w:val="0"/>
          <w:szCs w:val="21"/>
        </w:rPr>
        <w:t>的</w:t>
      </w:r>
      <w:r w:rsidRPr="006116F9">
        <w:rPr>
          <w:rFonts w:ascii="宋体" w:eastAsia="宋体" w:hAnsi="宋体" w:cs="Times New Roman"/>
          <w:kern w:val="0"/>
          <w:szCs w:val="21"/>
        </w:rPr>
        <w:t>相互转化是一个可逆反应</w:t>
      </w:r>
    </w:p>
    <w:p w14:paraId="63082C39"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2FB4B681" wp14:editId="42CA3C98">
            <wp:extent cx="216000" cy="108000"/>
            <wp:effectExtent l="0" t="0" r="0" b="0"/>
            <wp:docPr id="1186" name="image1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4.jpeg"/>
                    <pic:cNvPicPr/>
                  </pic:nvPicPr>
                  <pic:blipFill>
                    <a:blip r:embed="rId9"/>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生物体</w:t>
      </w:r>
      <w:r w:rsidRPr="006116F9">
        <w:rPr>
          <w:rFonts w:ascii="Times New Roman" w:eastAsia="宋体" w:hAnsi="Times New Roman" w:cs="Times New Roman"/>
          <w:kern w:val="0"/>
          <w:szCs w:val="21"/>
        </w:rPr>
        <w:t>内</w:t>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的含</w:t>
      </w:r>
      <w:r w:rsidRPr="006116F9">
        <w:rPr>
          <w:rFonts w:ascii="宋体" w:eastAsia="宋体" w:hAnsi="宋体" w:cs="Times New Roman"/>
          <w:kern w:val="0"/>
          <w:szCs w:val="21"/>
        </w:rPr>
        <w:t>量很多,保证生命活动能量的持续供应</w:t>
      </w:r>
    </w:p>
    <w:p w14:paraId="4B957261" w14:textId="77777777" w:rsidR="007607FF" w:rsidRPr="006116F9" w:rsidRDefault="007607FF" w:rsidP="007607FF">
      <w:pPr>
        <w:widowControl/>
        <w:tabs>
          <w:tab w:val="left" w:pos="3969"/>
        </w:tabs>
        <w:adjustRightInd w:val="0"/>
        <w:spacing w:line="300" w:lineRule="auto"/>
        <w:contextualSpacing/>
        <w:jc w:val="left"/>
        <w:rPr>
          <w:rFonts w:ascii="Times New Roman" w:eastAsia="宋体" w:hAnsi="Times New Roman" w:cs="Times New Roman"/>
          <w:kern w:val="0"/>
          <w:szCs w:val="21"/>
        </w:rPr>
      </w:pPr>
      <w:r w:rsidRPr="006116F9">
        <w:rPr>
          <w:rFonts w:ascii="宋体" w:eastAsia="宋体" w:hAnsi="宋体" w:cs="Times New Roman"/>
          <w:noProof/>
          <w:kern w:val="0"/>
          <w:szCs w:val="21"/>
        </w:rPr>
        <w:drawing>
          <wp:inline distT="0" distB="0" distL="0" distR="0" wp14:anchorId="638362DE" wp14:editId="4274BBB6">
            <wp:extent cx="216000" cy="108000"/>
            <wp:effectExtent l="0" t="0" r="0" b="0"/>
            <wp:docPr id="1187" name="image1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5.jpeg"/>
                    <pic:cNvPicPr/>
                  </pic:nvPicPr>
                  <pic:blipFill>
                    <a:blip r:embed="rId10"/>
                    <a:stretch>
                      <a:fillRect/>
                    </a:stretch>
                  </pic:blipFill>
                  <pic:spPr>
                    <a:xfrm>
                      <a:off x="0" y="0"/>
                      <a:ext cx="216000" cy="108000"/>
                    </a:xfrm>
                    <a:prstGeom prst="rect">
                      <a:avLst/>
                    </a:prstGeom>
                  </pic:spPr>
                </pic:pic>
              </a:graphicData>
            </a:graphic>
          </wp:inline>
        </w:drawing>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是</w:t>
      </w:r>
      <w:r w:rsidRPr="006116F9">
        <w:rPr>
          <w:rFonts w:ascii="宋体" w:eastAsia="宋体" w:hAnsi="宋体" w:cs="Times New Roman"/>
          <w:kern w:val="0"/>
          <w:szCs w:val="21"/>
        </w:rPr>
        <w:t>腺苷三磷酸的简称,结构简式为</w:t>
      </w:r>
      <w:r w:rsidRPr="006116F9">
        <w:rPr>
          <w:rFonts w:ascii="Times New Roman" w:eastAsia="宋体" w:hAnsi="Times New Roman" w:cs="Times New Roman"/>
          <w:kern w:val="0"/>
          <w:szCs w:val="21"/>
        </w:rPr>
        <w:t>A</w:t>
      </w:r>
      <w:r>
        <w:rPr>
          <w:rFonts w:ascii="宋体" w:eastAsia="宋体" w:hAnsi="宋体" w:cs="Times New Roman" w:hint="eastAsia"/>
          <w:kern w:val="0"/>
          <w:szCs w:val="21"/>
        </w:rPr>
        <w:t>～</w:t>
      </w:r>
      <w:r w:rsidRPr="006116F9">
        <w:rPr>
          <w:rFonts w:ascii="Times New Roman" w:eastAsia="宋体" w:hAnsi="Times New Roman" w:cs="Times New Roman"/>
          <w:kern w:val="0"/>
          <w:szCs w:val="21"/>
        </w:rPr>
        <w:t>P—P</w:t>
      </w:r>
      <w:r>
        <w:rPr>
          <w:rFonts w:ascii="宋体" w:eastAsia="宋体" w:hAnsi="宋体" w:cs="Times New Roman" w:hint="eastAsia"/>
          <w:kern w:val="0"/>
          <w:szCs w:val="21"/>
        </w:rPr>
        <w:t>～</w:t>
      </w:r>
      <w:r w:rsidRPr="006116F9">
        <w:rPr>
          <w:rFonts w:ascii="Times New Roman" w:eastAsia="宋体" w:hAnsi="Times New Roman" w:cs="Times New Roman"/>
          <w:kern w:val="0"/>
          <w:szCs w:val="21"/>
        </w:rPr>
        <w:t>P</w:t>
      </w:r>
    </w:p>
    <w:p w14:paraId="3F51CDC1"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rPr>
        <w:t>7.如图是</w:t>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转化为</w:t>
      </w:r>
      <w:r w:rsidRPr="006116F9">
        <w:rPr>
          <w:rFonts w:ascii="Times New Roman" w:eastAsia="宋体" w:hAnsi="Times New Roman" w:cs="Times New Roman"/>
          <w:kern w:val="0"/>
          <w:szCs w:val="21"/>
        </w:rPr>
        <w:t>ADP</w:t>
      </w:r>
      <w:r w:rsidRPr="006116F9">
        <w:rPr>
          <w:rFonts w:ascii="宋体" w:eastAsia="宋体" w:hAnsi="宋体" w:cs="Times New Roman"/>
          <w:kern w:val="0"/>
          <w:szCs w:val="21"/>
        </w:rPr>
        <w:t>示意图,下面相关叙述正确的是</w:t>
      </w:r>
      <w:r w:rsidRPr="006116F9">
        <w:rPr>
          <w:rFonts w:ascii="宋体" w:eastAsia="宋体" w:hAnsi="宋体" w:cs="Times New Roman"/>
          <w:kern w:val="0"/>
          <w:szCs w:val="21"/>
        </w:rPr>
        <w:ptab w:relativeTo="margin" w:alignment="right" w:leader="none"/>
      </w:r>
      <w:r w:rsidRPr="006116F9">
        <w:rPr>
          <w:rFonts w:ascii="宋体" w:eastAsia="宋体" w:hAnsi="宋体" w:cs="Times New Roman"/>
          <w:kern w:val="0"/>
          <w:szCs w:val="21"/>
        </w:rPr>
        <w:t>(　　)</w:t>
      </w:r>
    </w:p>
    <w:p w14:paraId="404F28C6" w14:textId="77777777" w:rsidR="007607FF" w:rsidRPr="006116F9" w:rsidRDefault="007607FF" w:rsidP="007607FF">
      <w:pPr>
        <w:widowControl/>
        <w:tabs>
          <w:tab w:val="left" w:pos="3969"/>
        </w:tabs>
        <w:adjustRightInd w:val="0"/>
        <w:spacing w:line="300" w:lineRule="auto"/>
        <w:contextualSpacing/>
        <w:jc w:val="center"/>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1351FF86" wp14:editId="4BC47951">
            <wp:extent cx="2651760" cy="441960"/>
            <wp:effectExtent l="0" t="0" r="0" b="0"/>
            <wp:docPr id="1188" name="image1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6.jpeg"/>
                    <pic:cNvPicPr/>
                  </pic:nvPicPr>
                  <pic:blipFill>
                    <a:blip r:embed="rId133"/>
                    <a:stretch>
                      <a:fillRect/>
                    </a:stretch>
                  </pic:blipFill>
                  <pic:spPr>
                    <a:xfrm>
                      <a:off x="0" y="0"/>
                      <a:ext cx="2652997" cy="442166"/>
                    </a:xfrm>
                    <a:prstGeom prst="rect">
                      <a:avLst/>
                    </a:prstGeom>
                  </pic:spPr>
                </pic:pic>
              </a:graphicData>
            </a:graphic>
          </wp:inline>
        </w:drawing>
      </w:r>
    </w:p>
    <w:p w14:paraId="37DC0E98"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4B6EF6C3" wp14:editId="7AFD649D">
            <wp:extent cx="216000" cy="108000"/>
            <wp:effectExtent l="0" t="0" r="0" b="0"/>
            <wp:docPr id="1189" name="image1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7.jpeg"/>
                    <pic:cNvPicPr/>
                  </pic:nvPicPr>
                  <pic:blipFill>
                    <a:blip r:embed="rId7"/>
                    <a:stretch>
                      <a:fillRect/>
                    </a:stretch>
                  </pic:blipFill>
                  <pic:spPr>
                    <a:xfrm>
                      <a:off x="0" y="0"/>
                      <a:ext cx="216000" cy="108000"/>
                    </a:xfrm>
                    <a:prstGeom prst="rect">
                      <a:avLst/>
                    </a:prstGeom>
                  </pic:spPr>
                </pic:pic>
              </a:graphicData>
            </a:graphic>
          </wp:inline>
        </w:drawing>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分子含有3个磷酐键</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6116F9">
        <w:rPr>
          <w:rFonts w:ascii="宋体" w:eastAsia="宋体" w:hAnsi="宋体" w:cs="Times New Roman"/>
          <w:noProof/>
          <w:kern w:val="0"/>
          <w:szCs w:val="21"/>
        </w:rPr>
        <w:drawing>
          <wp:inline distT="0" distB="0" distL="0" distR="0" wp14:anchorId="6609C9B4" wp14:editId="208BE32C">
            <wp:extent cx="216000" cy="108000"/>
            <wp:effectExtent l="0" t="0" r="0" b="0"/>
            <wp:docPr id="1190" name="image1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8.jpeg"/>
                    <pic:cNvPicPr/>
                  </pic:nvPicPr>
                  <pic:blipFill>
                    <a:blip r:embed="rId8"/>
                    <a:stretch>
                      <a:fillRect/>
                    </a:stretch>
                  </pic:blipFill>
                  <pic:spPr>
                    <a:xfrm>
                      <a:off x="0" y="0"/>
                      <a:ext cx="216000" cy="108000"/>
                    </a:xfrm>
                    <a:prstGeom prst="rect">
                      <a:avLst/>
                    </a:prstGeom>
                  </pic:spPr>
                </pic:pic>
              </a:graphicData>
            </a:graphic>
          </wp:inline>
        </w:drawing>
      </w:r>
      <w:r w:rsidRPr="006116F9">
        <w:rPr>
          <w:rFonts w:ascii="Times New Roman" w:eastAsia="宋体" w:hAnsi="Times New Roman" w:cs="Times New Roman"/>
          <w:kern w:val="0"/>
          <w:szCs w:val="21"/>
        </w:rPr>
        <w:t>X</w:t>
      </w:r>
      <w:r w:rsidRPr="006116F9">
        <w:rPr>
          <w:rFonts w:ascii="宋体" w:eastAsia="宋体" w:hAnsi="宋体" w:cs="Times New Roman"/>
          <w:kern w:val="0"/>
          <w:szCs w:val="21"/>
        </w:rPr>
        <w:t>代表能量</w:t>
      </w:r>
    </w:p>
    <w:p w14:paraId="1028AED2"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3196CE3A" wp14:editId="0172463D">
            <wp:extent cx="216000" cy="108000"/>
            <wp:effectExtent l="0" t="0" r="0" b="0"/>
            <wp:docPr id="1191" name="image1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9.jpeg"/>
                    <pic:cNvPicPr/>
                  </pic:nvPicPr>
                  <pic:blipFill>
                    <a:blip r:embed="rId9"/>
                    <a:stretch>
                      <a:fillRect/>
                    </a:stretch>
                  </pic:blipFill>
                  <pic:spPr>
                    <a:xfrm>
                      <a:off x="0" y="0"/>
                      <a:ext cx="216000" cy="108000"/>
                    </a:xfrm>
                    <a:prstGeom prst="rect">
                      <a:avLst/>
                    </a:prstGeom>
                  </pic:spPr>
                </pic:pic>
              </a:graphicData>
            </a:graphic>
          </wp:inline>
        </w:drawing>
      </w:r>
      <w:r w:rsidRPr="006116F9">
        <w:rPr>
          <w:rFonts w:ascii="Times New Roman" w:eastAsia="宋体" w:hAnsi="Times New Roman" w:cs="Times New Roman"/>
          <w:kern w:val="0"/>
          <w:szCs w:val="21"/>
        </w:rPr>
        <w:t>ADP</w:t>
      </w:r>
      <w:r w:rsidRPr="006116F9">
        <w:rPr>
          <w:rFonts w:ascii="宋体" w:eastAsia="宋体" w:hAnsi="宋体" w:cs="Times New Roman"/>
          <w:kern w:val="0"/>
          <w:szCs w:val="21"/>
        </w:rPr>
        <w:t>分子含有1个磷酸基团</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6116F9">
        <w:rPr>
          <w:rFonts w:ascii="宋体" w:eastAsia="宋体" w:hAnsi="宋体" w:cs="Times New Roman"/>
          <w:noProof/>
          <w:kern w:val="0"/>
          <w:szCs w:val="21"/>
        </w:rPr>
        <w:drawing>
          <wp:inline distT="0" distB="0" distL="0" distR="0" wp14:anchorId="17FD4A5C" wp14:editId="6B1A67BD">
            <wp:extent cx="216000" cy="108000"/>
            <wp:effectExtent l="0" t="0" r="0" b="0"/>
            <wp:docPr id="1192" name="image1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0.jpeg"/>
                    <pic:cNvPicPr/>
                  </pic:nvPicPr>
                  <pic:blipFill>
                    <a:blip r:embed="rId10"/>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在运动时细胞中的</w:t>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才转化成</w:t>
      </w:r>
      <w:r w:rsidRPr="006116F9">
        <w:rPr>
          <w:rFonts w:ascii="Times New Roman" w:eastAsia="宋体" w:hAnsi="Times New Roman" w:cs="Times New Roman"/>
          <w:kern w:val="0"/>
          <w:szCs w:val="21"/>
        </w:rPr>
        <w:t>ADP</w:t>
      </w:r>
    </w:p>
    <w:p w14:paraId="03C75A5A"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rPr>
        <w:t>8.下列有</w:t>
      </w:r>
      <w:r w:rsidRPr="006116F9">
        <w:rPr>
          <w:rFonts w:ascii="Times New Roman" w:eastAsia="宋体" w:hAnsi="Times New Roman" w:cs="Times New Roman"/>
          <w:kern w:val="0"/>
          <w:szCs w:val="21"/>
        </w:rPr>
        <w:t>关</w:t>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和</w:t>
      </w:r>
      <w:r w:rsidRPr="006116F9">
        <w:rPr>
          <w:rFonts w:ascii="Times New Roman" w:eastAsia="宋体" w:hAnsi="Times New Roman" w:cs="Times New Roman"/>
          <w:kern w:val="0"/>
          <w:szCs w:val="21"/>
        </w:rPr>
        <w:t>ADP</w:t>
      </w:r>
      <w:r w:rsidRPr="006116F9">
        <w:rPr>
          <w:rFonts w:ascii="Times New Roman" w:eastAsia="宋体" w:hAnsi="Times New Roman" w:cs="Times New Roman"/>
          <w:kern w:val="0"/>
          <w:szCs w:val="21"/>
        </w:rPr>
        <w:t>转</w:t>
      </w:r>
      <w:r w:rsidRPr="006116F9">
        <w:rPr>
          <w:rFonts w:ascii="宋体" w:eastAsia="宋体" w:hAnsi="宋体" w:cs="Times New Roman"/>
          <w:kern w:val="0"/>
          <w:szCs w:val="21"/>
        </w:rPr>
        <w:t>化的叙述,错误的是</w:t>
      </w:r>
      <w:r w:rsidRPr="006116F9">
        <w:rPr>
          <w:rFonts w:ascii="宋体" w:eastAsia="宋体" w:hAnsi="宋体" w:cs="Times New Roman"/>
          <w:kern w:val="0"/>
          <w:szCs w:val="21"/>
        </w:rPr>
        <w:ptab w:relativeTo="margin" w:alignment="right" w:leader="none"/>
      </w:r>
      <w:r w:rsidRPr="006116F9">
        <w:rPr>
          <w:rFonts w:ascii="宋体" w:eastAsia="宋体" w:hAnsi="宋体" w:cs="Times New Roman"/>
          <w:kern w:val="0"/>
          <w:szCs w:val="21"/>
        </w:rPr>
        <w:t>(　　)</w:t>
      </w:r>
    </w:p>
    <w:p w14:paraId="11E1DAAE" w14:textId="77777777" w:rsidR="007607FF" w:rsidRPr="006116F9" w:rsidRDefault="007607FF" w:rsidP="007607FF">
      <w:pPr>
        <w:widowControl/>
        <w:tabs>
          <w:tab w:val="left" w:pos="3969"/>
        </w:tabs>
        <w:adjustRightInd w:val="0"/>
        <w:spacing w:line="300" w:lineRule="auto"/>
        <w:contextualSpacing/>
        <w:jc w:val="center"/>
        <w:rPr>
          <w:rFonts w:ascii="宋体" w:eastAsia="宋体" w:hAnsi="宋体" w:cs="Times New Roman"/>
          <w:kern w:val="0"/>
          <w:szCs w:val="21"/>
        </w:rPr>
      </w:pPr>
      <w:r w:rsidRPr="006116F9">
        <w:rPr>
          <w:rFonts w:ascii="宋体" w:eastAsia="宋体" w:hAnsi="宋体" w:cs="宋体" w:hint="eastAsia"/>
          <w:kern w:val="0"/>
          <w:szCs w:val="21"/>
        </w:rPr>
        <w:t>①</w:t>
      </w:r>
      <w:r>
        <w:rPr>
          <w:rFonts w:ascii="宋体" w:eastAsia="宋体" w:hAnsi="宋体" w:cs="宋体" w:hint="eastAsia"/>
          <w:kern w:val="0"/>
          <w:szCs w:val="21"/>
        </w:rPr>
        <w:t xml:space="preserve"> </w:t>
      </w:r>
      <w:r w:rsidRPr="006116F9">
        <w:rPr>
          <w:rFonts w:ascii="Times New Roman" w:eastAsia="宋体" w:hAnsi="Times New Roman" w:cs="Times New Roman"/>
          <w:kern w:val="0"/>
          <w:szCs w:val="21"/>
        </w:rPr>
        <w:t>ATP</w:t>
      </w:r>
      <w:r w:rsidRPr="006116F9">
        <w:rPr>
          <w:rFonts w:ascii="宋体" w:eastAsia="宋体" w:hAnsi="宋体" w:cs="Times New Roman"/>
          <w:noProof/>
          <w:kern w:val="0"/>
          <w:szCs w:val="21"/>
        </w:rPr>
        <w:drawing>
          <wp:inline distT="0" distB="0" distL="0" distR="0" wp14:anchorId="6F0AAB77" wp14:editId="0760E8BF">
            <wp:extent cx="288000" cy="252000"/>
            <wp:effectExtent l="0" t="0" r="0" b="0"/>
            <wp:docPr id="1193" name="image1181.jpeg" descr="source:si_idp767995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1.jpeg"/>
                    <pic:cNvPicPr/>
                  </pic:nvPicPr>
                  <pic:blipFill>
                    <a:blip r:embed="rId134"/>
                    <a:stretch>
                      <a:fillRect/>
                    </a:stretch>
                  </pic:blipFill>
                  <pic:spPr>
                    <a:xfrm>
                      <a:off x="0" y="0"/>
                      <a:ext cx="288000" cy="252000"/>
                    </a:xfrm>
                    <a:prstGeom prst="rect">
                      <a:avLst/>
                    </a:prstGeom>
                  </pic:spPr>
                </pic:pic>
              </a:graphicData>
            </a:graphic>
          </wp:inline>
        </w:drawing>
      </w:r>
      <w:proofErr w:type="spellStart"/>
      <w:r w:rsidRPr="006116F9">
        <w:rPr>
          <w:rFonts w:ascii="Times New Roman" w:eastAsia="宋体" w:hAnsi="Times New Roman" w:cs="Times New Roman"/>
          <w:kern w:val="0"/>
          <w:szCs w:val="21"/>
        </w:rPr>
        <w:t>ADP</w:t>
      </w:r>
      <w:r w:rsidRPr="006116F9">
        <w:rPr>
          <w:rFonts w:ascii="宋体" w:eastAsia="宋体" w:hAnsi="宋体" w:cs="Times New Roman"/>
          <w:kern w:val="0"/>
          <w:szCs w:val="21"/>
        </w:rPr>
        <w:t>+</w:t>
      </w:r>
      <w:r w:rsidRPr="006116F9">
        <w:rPr>
          <w:rFonts w:ascii="Times New Roman" w:eastAsia="宋体" w:hAnsi="Times New Roman" w:cs="Times New Roman"/>
          <w:kern w:val="0"/>
          <w:szCs w:val="21"/>
        </w:rPr>
        <w:t>Pi</w:t>
      </w:r>
      <w:proofErr w:type="spellEnd"/>
      <w:r w:rsidRPr="006116F9">
        <w:rPr>
          <w:rFonts w:ascii="宋体" w:eastAsia="宋体" w:hAnsi="宋体" w:cs="Times New Roman"/>
          <w:kern w:val="0"/>
          <w:szCs w:val="21"/>
        </w:rPr>
        <w:t>+能量</w:t>
      </w:r>
    </w:p>
    <w:p w14:paraId="208F1097" w14:textId="77777777" w:rsidR="007607FF" w:rsidRPr="006116F9" w:rsidRDefault="007607FF" w:rsidP="007607FF">
      <w:pPr>
        <w:widowControl/>
        <w:tabs>
          <w:tab w:val="left" w:pos="3969"/>
        </w:tabs>
        <w:adjustRightInd w:val="0"/>
        <w:spacing w:line="300" w:lineRule="auto"/>
        <w:contextualSpacing/>
        <w:jc w:val="center"/>
        <w:rPr>
          <w:rFonts w:ascii="宋体" w:eastAsia="宋体" w:hAnsi="宋体" w:cs="Times New Roman"/>
          <w:kern w:val="0"/>
          <w:szCs w:val="21"/>
        </w:rPr>
      </w:pPr>
      <w:r w:rsidRPr="006116F9">
        <w:rPr>
          <w:rFonts w:ascii="宋体" w:eastAsia="宋体" w:hAnsi="宋体" w:cs="宋体" w:hint="eastAsia"/>
          <w:kern w:val="0"/>
          <w:szCs w:val="21"/>
        </w:rPr>
        <w:t>②</w:t>
      </w:r>
      <w:r>
        <w:rPr>
          <w:rFonts w:ascii="宋体" w:eastAsia="宋体" w:hAnsi="宋体" w:cs="宋体" w:hint="eastAsia"/>
          <w:kern w:val="0"/>
          <w:szCs w:val="21"/>
        </w:rPr>
        <w:t xml:space="preserve"> </w:t>
      </w:r>
      <w:proofErr w:type="spellStart"/>
      <w:r w:rsidRPr="006116F9">
        <w:rPr>
          <w:rFonts w:ascii="Times New Roman" w:eastAsia="宋体" w:hAnsi="Times New Roman" w:cs="Times New Roman"/>
          <w:kern w:val="0"/>
          <w:szCs w:val="21"/>
        </w:rPr>
        <w:t>ADP+Pi</w:t>
      </w:r>
      <w:proofErr w:type="spellEnd"/>
      <w:r w:rsidRPr="006116F9">
        <w:rPr>
          <w:rFonts w:ascii="Times New Roman" w:eastAsia="宋体" w:hAnsi="Times New Roman" w:cs="Times New Roman"/>
          <w:kern w:val="0"/>
          <w:szCs w:val="21"/>
        </w:rPr>
        <w:t>+</w:t>
      </w:r>
      <w:r w:rsidRPr="006116F9">
        <w:rPr>
          <w:rFonts w:ascii="宋体" w:eastAsia="宋体" w:hAnsi="宋体" w:cs="Times New Roman"/>
          <w:kern w:val="0"/>
          <w:szCs w:val="21"/>
        </w:rPr>
        <w:t>能量</w:t>
      </w:r>
      <w:r w:rsidRPr="006116F9">
        <w:rPr>
          <w:rFonts w:ascii="宋体" w:eastAsia="宋体" w:hAnsi="宋体" w:cs="Times New Roman"/>
          <w:noProof/>
          <w:kern w:val="0"/>
          <w:szCs w:val="21"/>
        </w:rPr>
        <w:drawing>
          <wp:inline distT="0" distB="0" distL="0" distR="0" wp14:anchorId="2BCDAC3F" wp14:editId="0C55C3F5">
            <wp:extent cx="288000" cy="252000"/>
            <wp:effectExtent l="0" t="0" r="0" b="0"/>
            <wp:docPr id="1194" name="image1182.jpeg" descr="source:si_idp7680182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2.jpeg"/>
                    <pic:cNvPicPr/>
                  </pic:nvPicPr>
                  <pic:blipFill>
                    <a:blip r:embed="rId134"/>
                    <a:stretch>
                      <a:fillRect/>
                    </a:stretch>
                  </pic:blipFill>
                  <pic:spPr>
                    <a:xfrm>
                      <a:off x="0" y="0"/>
                      <a:ext cx="288000" cy="252000"/>
                    </a:xfrm>
                    <a:prstGeom prst="rect">
                      <a:avLst/>
                    </a:prstGeom>
                  </pic:spPr>
                </pic:pic>
              </a:graphicData>
            </a:graphic>
          </wp:inline>
        </w:drawing>
      </w:r>
      <w:r w:rsidRPr="006116F9">
        <w:rPr>
          <w:rFonts w:ascii="Times New Roman" w:eastAsia="宋体" w:hAnsi="Times New Roman" w:cs="Times New Roman"/>
          <w:kern w:val="0"/>
          <w:szCs w:val="21"/>
        </w:rPr>
        <w:t>ATP</w:t>
      </w:r>
    </w:p>
    <w:p w14:paraId="2B7C405B"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514B4407" wp14:editId="4F7D98F5">
            <wp:extent cx="216000" cy="108000"/>
            <wp:effectExtent l="0" t="0" r="0" b="0"/>
            <wp:docPr id="1195" name="image1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3.jpeg"/>
                    <pic:cNvPicPr/>
                  </pic:nvPicPr>
                  <pic:blipFill>
                    <a:blip r:embed="rId7"/>
                    <a:stretch>
                      <a:fillRect/>
                    </a:stretch>
                  </pic:blipFill>
                  <pic:spPr>
                    <a:xfrm>
                      <a:off x="0" y="0"/>
                      <a:ext cx="216000" cy="108000"/>
                    </a:xfrm>
                    <a:prstGeom prst="rect">
                      <a:avLst/>
                    </a:prstGeom>
                  </pic:spPr>
                </pic:pic>
              </a:graphicData>
            </a:graphic>
          </wp:inline>
        </w:drawing>
      </w:r>
      <w:r w:rsidRPr="006116F9">
        <w:rPr>
          <w:rFonts w:ascii="宋体" w:eastAsia="宋体" w:hAnsi="宋体" w:cs="宋体" w:hint="eastAsia"/>
          <w:kern w:val="0"/>
          <w:szCs w:val="21"/>
        </w:rPr>
        <w:t>①②</w:t>
      </w:r>
      <w:r w:rsidRPr="006116F9">
        <w:rPr>
          <w:rFonts w:ascii="宋体" w:eastAsia="宋体" w:hAnsi="宋体" w:cs="Times New Roman"/>
          <w:kern w:val="0"/>
          <w:szCs w:val="21"/>
        </w:rPr>
        <w:t>反应过程分别与细胞的吸能和放能反应相联系</w:t>
      </w:r>
    </w:p>
    <w:p w14:paraId="58BDB22F"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2061D5BC" wp14:editId="645141E5">
            <wp:extent cx="216000" cy="108000"/>
            <wp:effectExtent l="0" t="0" r="0" b="0"/>
            <wp:docPr id="1196" name="image1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4.jpeg"/>
                    <pic:cNvPicPr/>
                  </pic:nvPicPr>
                  <pic:blipFill>
                    <a:blip r:embed="rId8"/>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所有生物体内的</w:t>
      </w:r>
      <w:r w:rsidRPr="006116F9">
        <w:rPr>
          <w:rFonts w:ascii="宋体" w:eastAsia="宋体" w:hAnsi="宋体" w:cs="宋体" w:hint="eastAsia"/>
          <w:kern w:val="0"/>
          <w:szCs w:val="21"/>
        </w:rPr>
        <w:t>②</w:t>
      </w:r>
      <w:r w:rsidRPr="006116F9">
        <w:rPr>
          <w:rFonts w:ascii="宋体" w:eastAsia="宋体" w:hAnsi="宋体" w:cs="Times New Roman"/>
          <w:kern w:val="0"/>
          <w:szCs w:val="21"/>
        </w:rPr>
        <w:t>过程所需要的能量都来自呼吸作用</w:t>
      </w:r>
    </w:p>
    <w:p w14:paraId="006987B9"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1C59DBAA" wp14:editId="3E4CCAB2">
            <wp:extent cx="216000" cy="108000"/>
            <wp:effectExtent l="0" t="0" r="0" b="0"/>
            <wp:docPr id="1197" name="image1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5.jpeg"/>
                    <pic:cNvPicPr/>
                  </pic:nvPicPr>
                  <pic:blipFill>
                    <a:blip r:embed="rId9"/>
                    <a:stretch>
                      <a:fillRect/>
                    </a:stretch>
                  </pic:blipFill>
                  <pic:spPr>
                    <a:xfrm>
                      <a:off x="0" y="0"/>
                      <a:ext cx="216000" cy="108000"/>
                    </a:xfrm>
                    <a:prstGeom prst="rect">
                      <a:avLst/>
                    </a:prstGeom>
                  </pic:spPr>
                </pic:pic>
              </a:graphicData>
            </a:graphic>
          </wp:inline>
        </w:drawing>
      </w:r>
      <w:r w:rsidRPr="006116F9">
        <w:rPr>
          <w:rFonts w:ascii="宋体" w:eastAsia="宋体" w:hAnsi="宋体" w:cs="宋体" w:hint="eastAsia"/>
          <w:kern w:val="0"/>
          <w:szCs w:val="21"/>
        </w:rPr>
        <w:t>①</w:t>
      </w:r>
      <w:r w:rsidRPr="006116F9">
        <w:rPr>
          <w:rFonts w:ascii="宋体" w:eastAsia="宋体" w:hAnsi="宋体" w:cs="Times New Roman"/>
          <w:kern w:val="0"/>
          <w:szCs w:val="21"/>
        </w:rPr>
        <w:t>和</w:t>
      </w:r>
      <w:r w:rsidRPr="006116F9">
        <w:rPr>
          <w:rFonts w:ascii="宋体" w:eastAsia="宋体" w:hAnsi="宋体" w:cs="宋体" w:hint="eastAsia"/>
          <w:kern w:val="0"/>
          <w:szCs w:val="21"/>
        </w:rPr>
        <w:t>②</w:t>
      </w:r>
      <w:r w:rsidRPr="006116F9">
        <w:rPr>
          <w:rFonts w:ascii="宋体" w:eastAsia="宋体" w:hAnsi="宋体" w:cs="Times New Roman"/>
          <w:kern w:val="0"/>
          <w:szCs w:val="21"/>
        </w:rPr>
        <w:t>在活细胞中永无休止地循环进行,保证了生命活动的顺利进行</w:t>
      </w:r>
    </w:p>
    <w:p w14:paraId="6B888518"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2308E283" wp14:editId="26E678E2">
            <wp:extent cx="216000" cy="108000"/>
            <wp:effectExtent l="0" t="0" r="0" b="0"/>
            <wp:docPr id="1198" name="image1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6.jpeg"/>
                    <pic:cNvPicPr/>
                  </pic:nvPicPr>
                  <pic:blipFill>
                    <a:blip r:embed="rId10"/>
                    <a:stretch>
                      <a:fillRect/>
                    </a:stretch>
                  </pic:blipFill>
                  <pic:spPr>
                    <a:xfrm>
                      <a:off x="0" y="0"/>
                      <a:ext cx="216000" cy="108000"/>
                    </a:xfrm>
                    <a:prstGeom prst="rect">
                      <a:avLst/>
                    </a:prstGeom>
                  </pic:spPr>
                </pic:pic>
              </a:graphicData>
            </a:graphic>
          </wp:inline>
        </w:drawing>
      </w:r>
      <w:r w:rsidRPr="006116F9">
        <w:rPr>
          <w:rFonts w:ascii="宋体" w:eastAsia="宋体" w:hAnsi="宋体" w:cs="宋体" w:hint="eastAsia"/>
          <w:kern w:val="0"/>
          <w:szCs w:val="21"/>
        </w:rPr>
        <w:t>①</w:t>
      </w:r>
      <w:r w:rsidRPr="006116F9">
        <w:rPr>
          <w:rFonts w:ascii="宋体" w:eastAsia="宋体" w:hAnsi="宋体" w:cs="Times New Roman"/>
          <w:kern w:val="0"/>
          <w:szCs w:val="21"/>
        </w:rPr>
        <w:t>反应中的“能量”一般不能用于推动</w:t>
      </w:r>
      <w:r w:rsidRPr="006116F9">
        <w:rPr>
          <w:rFonts w:ascii="宋体" w:eastAsia="宋体" w:hAnsi="宋体" w:cs="宋体" w:hint="eastAsia"/>
          <w:kern w:val="0"/>
          <w:szCs w:val="21"/>
        </w:rPr>
        <w:t>②</w:t>
      </w:r>
      <w:r w:rsidRPr="006116F9">
        <w:rPr>
          <w:rFonts w:ascii="宋体" w:eastAsia="宋体" w:hAnsi="宋体" w:cs="Times New Roman"/>
          <w:kern w:val="0"/>
          <w:szCs w:val="21"/>
        </w:rPr>
        <w:t>反应的进行</w:t>
      </w:r>
    </w:p>
    <w:p w14:paraId="6F66CF18"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rPr>
        <w:t>9.下列关于吸能反应和放能反应的说法,错误的是</w:t>
      </w:r>
      <w:r w:rsidRPr="006116F9">
        <w:rPr>
          <w:rFonts w:ascii="宋体" w:eastAsia="宋体" w:hAnsi="宋体" w:cs="Times New Roman"/>
          <w:kern w:val="0"/>
          <w:szCs w:val="21"/>
        </w:rPr>
        <w:ptab w:relativeTo="margin" w:alignment="right" w:leader="none"/>
      </w:r>
      <w:r w:rsidRPr="006116F9">
        <w:rPr>
          <w:rFonts w:ascii="宋体" w:eastAsia="宋体" w:hAnsi="宋体" w:cs="Times New Roman"/>
          <w:kern w:val="0"/>
          <w:szCs w:val="21"/>
        </w:rPr>
        <w:t>(　　)</w:t>
      </w:r>
    </w:p>
    <w:p w14:paraId="5623D12A"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72B83FE7" wp14:editId="21787DE7">
            <wp:extent cx="216000" cy="108000"/>
            <wp:effectExtent l="0" t="0" r="0" b="0"/>
            <wp:docPr id="1199" name="image1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7.jpeg"/>
                    <pic:cNvPicPr/>
                  </pic:nvPicPr>
                  <pic:blipFill>
                    <a:blip r:embed="rId7"/>
                    <a:stretch>
                      <a:fillRect/>
                    </a:stretch>
                  </pic:blipFill>
                  <pic:spPr>
                    <a:xfrm>
                      <a:off x="0" y="0"/>
                      <a:ext cx="216000" cy="108000"/>
                    </a:xfrm>
                    <a:prstGeom prst="rect">
                      <a:avLst/>
                    </a:prstGeom>
                  </pic:spPr>
                </pic:pic>
              </a:graphicData>
            </a:graphic>
          </wp:inline>
        </w:drawing>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是细胞中吸能反应和放能反应的纽带</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6116F9">
        <w:rPr>
          <w:rFonts w:ascii="宋体" w:eastAsia="宋体" w:hAnsi="宋体" w:cs="Times New Roman"/>
          <w:noProof/>
          <w:kern w:val="0"/>
          <w:szCs w:val="21"/>
        </w:rPr>
        <w:drawing>
          <wp:inline distT="0" distB="0" distL="0" distR="0" wp14:anchorId="2682B97F" wp14:editId="001307EB">
            <wp:extent cx="216000" cy="108000"/>
            <wp:effectExtent l="0" t="0" r="0" b="0"/>
            <wp:docPr id="1200" name="image1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8.jpeg"/>
                    <pic:cNvPicPr/>
                  </pic:nvPicPr>
                  <pic:blipFill>
                    <a:blip r:embed="rId8"/>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葡萄糖的氧化分解是放能反应</w:t>
      </w:r>
    </w:p>
    <w:p w14:paraId="371C256E"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7523807C" wp14:editId="6E050523">
            <wp:extent cx="216000" cy="108000"/>
            <wp:effectExtent l="0" t="0" r="0" b="0"/>
            <wp:docPr id="1201" name="image1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9.jpeg"/>
                    <pic:cNvPicPr/>
                  </pic:nvPicPr>
                  <pic:blipFill>
                    <a:blip r:embed="rId9"/>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所有植物细胞中最重要的吸能反应是光合作用</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6116F9">
        <w:rPr>
          <w:rFonts w:ascii="宋体" w:eastAsia="宋体" w:hAnsi="宋体" w:cs="Times New Roman"/>
          <w:noProof/>
          <w:kern w:val="0"/>
          <w:szCs w:val="21"/>
        </w:rPr>
        <w:drawing>
          <wp:inline distT="0" distB="0" distL="0" distR="0" wp14:anchorId="51A31383" wp14:editId="783075E8">
            <wp:extent cx="216000" cy="108000"/>
            <wp:effectExtent l="0" t="0" r="0" b="0"/>
            <wp:docPr id="1202" name="image1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0.jpeg"/>
                    <pic:cNvPicPr/>
                  </pic:nvPicPr>
                  <pic:blipFill>
                    <a:blip r:embed="rId10"/>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肌肉收缩是吸能反应,肌肉做功是放能反应</w:t>
      </w:r>
    </w:p>
    <w:p w14:paraId="4DD4B963"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rPr>
        <w:t>10.</w:t>
      </w:r>
      <w:r w:rsidRPr="006116F9">
        <w:rPr>
          <w:rFonts w:ascii="宋体" w:eastAsia="宋体" w:hAnsi="宋体" w:cs="Times New Roman" w:hint="eastAsia"/>
          <w:kern w:val="0"/>
          <w:szCs w:val="21"/>
        </w:rPr>
        <w:t>(多选)</w:t>
      </w:r>
      <w:r>
        <w:rPr>
          <w:rFonts w:ascii="宋体" w:eastAsia="宋体" w:hAnsi="宋体" w:cs="Times New Roman"/>
          <w:kern w:val="0"/>
          <w:szCs w:val="21"/>
        </w:rPr>
        <w:t xml:space="preserve"> </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是生物体内重要的能源物质,右图是</w:t>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和</w:t>
      </w:r>
      <w:r w:rsidRPr="006116F9">
        <w:rPr>
          <w:rFonts w:ascii="Times New Roman" w:eastAsia="宋体" w:hAnsi="Times New Roman" w:cs="Times New Roman"/>
          <w:kern w:val="0"/>
          <w:szCs w:val="21"/>
        </w:rPr>
        <w:t>ADP</w:t>
      </w:r>
      <w:r w:rsidRPr="006116F9">
        <w:rPr>
          <w:rFonts w:ascii="宋体" w:eastAsia="宋体" w:hAnsi="宋体" w:cs="Times New Roman"/>
          <w:kern w:val="0"/>
          <w:szCs w:val="21"/>
        </w:rPr>
        <w:t>、</w:t>
      </w:r>
      <w:r w:rsidRPr="006116F9">
        <w:rPr>
          <w:rFonts w:ascii="Times New Roman" w:eastAsia="宋体" w:hAnsi="Times New Roman" w:cs="Times New Roman"/>
          <w:kern w:val="0"/>
          <w:szCs w:val="21"/>
        </w:rPr>
        <w:t>AMP</w:t>
      </w:r>
      <w:r w:rsidRPr="006116F9">
        <w:rPr>
          <w:rFonts w:ascii="宋体" w:eastAsia="宋体" w:hAnsi="宋体" w:cs="Times New Roman"/>
          <w:kern w:val="0"/>
          <w:szCs w:val="21"/>
        </w:rPr>
        <w:t>之间的转化关系,下列有关叙述错误的是</w:t>
      </w:r>
      <w:r w:rsidRPr="006116F9">
        <w:rPr>
          <w:rFonts w:ascii="宋体" w:eastAsia="宋体" w:hAnsi="宋体" w:cs="Times New Roman"/>
          <w:kern w:val="0"/>
          <w:szCs w:val="21"/>
        </w:rPr>
        <w:ptab w:relativeTo="margin" w:alignment="right" w:leader="none"/>
      </w:r>
      <w:r w:rsidRPr="006116F9">
        <w:rPr>
          <w:rFonts w:ascii="宋体" w:eastAsia="宋体" w:hAnsi="宋体" w:cs="Times New Roman"/>
          <w:kern w:val="0"/>
          <w:szCs w:val="21"/>
        </w:rPr>
        <w:t>(　　)</w:t>
      </w:r>
    </w:p>
    <w:p w14:paraId="74D8EF4A" w14:textId="77777777" w:rsidR="007607FF" w:rsidRPr="006116F9" w:rsidRDefault="007607FF" w:rsidP="007607FF">
      <w:pPr>
        <w:widowControl/>
        <w:tabs>
          <w:tab w:val="left" w:pos="3969"/>
        </w:tabs>
        <w:adjustRightInd w:val="0"/>
        <w:spacing w:line="300" w:lineRule="auto"/>
        <w:contextualSpacing/>
        <w:jc w:val="center"/>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76284601" wp14:editId="021296F8">
            <wp:extent cx="1699260" cy="946785"/>
            <wp:effectExtent l="0" t="0" r="0" b="5715"/>
            <wp:docPr id="1203" name="image1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1.jpeg"/>
                    <pic:cNvPicPr/>
                  </pic:nvPicPr>
                  <pic:blipFill>
                    <a:blip r:embed="rId135"/>
                    <a:stretch>
                      <a:fillRect/>
                    </a:stretch>
                  </pic:blipFill>
                  <pic:spPr>
                    <a:xfrm>
                      <a:off x="0" y="0"/>
                      <a:ext cx="1705040" cy="950005"/>
                    </a:xfrm>
                    <a:prstGeom prst="rect">
                      <a:avLst/>
                    </a:prstGeom>
                  </pic:spPr>
                </pic:pic>
              </a:graphicData>
            </a:graphic>
          </wp:inline>
        </w:drawing>
      </w:r>
    </w:p>
    <w:p w14:paraId="4160F267"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lastRenderedPageBreak/>
        <w:drawing>
          <wp:inline distT="0" distB="0" distL="0" distR="0" wp14:anchorId="1E364C49" wp14:editId="24195C19">
            <wp:extent cx="216000" cy="108000"/>
            <wp:effectExtent l="0" t="0" r="0" b="0"/>
            <wp:docPr id="1204" name="image1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2.jpeg"/>
                    <pic:cNvPicPr/>
                  </pic:nvPicPr>
                  <pic:blipFill>
                    <a:blip r:embed="rId7"/>
                    <a:stretch>
                      <a:fillRect/>
                    </a:stretch>
                  </pic:blipFill>
                  <pic:spPr>
                    <a:xfrm>
                      <a:off x="0" y="0"/>
                      <a:ext cx="216000" cy="108000"/>
                    </a:xfrm>
                    <a:prstGeom prst="rect">
                      <a:avLst/>
                    </a:prstGeom>
                  </pic:spPr>
                </pic:pic>
              </a:graphicData>
            </a:graphic>
          </wp:inline>
        </w:drawing>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w:t>
      </w:r>
      <w:r w:rsidRPr="006116F9">
        <w:rPr>
          <w:rFonts w:ascii="Times New Roman" w:eastAsia="宋体" w:hAnsi="Times New Roman" w:cs="Times New Roman"/>
          <w:kern w:val="0"/>
          <w:szCs w:val="21"/>
        </w:rPr>
        <w:t>ADP</w:t>
      </w:r>
      <w:r w:rsidRPr="006116F9">
        <w:rPr>
          <w:rFonts w:ascii="宋体" w:eastAsia="宋体" w:hAnsi="宋体" w:cs="Times New Roman"/>
          <w:kern w:val="0"/>
          <w:szCs w:val="21"/>
        </w:rPr>
        <w:t>、</w:t>
      </w:r>
      <w:r w:rsidRPr="006116F9">
        <w:rPr>
          <w:rFonts w:ascii="Times New Roman" w:eastAsia="宋体" w:hAnsi="Times New Roman" w:cs="Times New Roman"/>
          <w:kern w:val="0"/>
          <w:szCs w:val="21"/>
        </w:rPr>
        <w:t>AMP</w:t>
      </w:r>
      <w:r w:rsidRPr="006116F9">
        <w:rPr>
          <w:rFonts w:ascii="宋体" w:eastAsia="宋体" w:hAnsi="宋体" w:cs="Times New Roman"/>
          <w:kern w:val="0"/>
          <w:szCs w:val="21"/>
        </w:rPr>
        <w:t>和核糖体中都含有</w:t>
      </w:r>
      <w:r w:rsidRPr="006116F9">
        <w:rPr>
          <w:rFonts w:ascii="宋体" w:eastAsia="宋体" w:hAnsi="宋体" w:cs="Times New Roman" w:hint="eastAsia"/>
          <w:kern w:val="0"/>
          <w:szCs w:val="21"/>
        </w:rPr>
        <w:t>脱氧</w:t>
      </w:r>
      <w:r w:rsidRPr="006116F9">
        <w:rPr>
          <w:rFonts w:ascii="宋体" w:eastAsia="宋体" w:hAnsi="宋体" w:cs="Times New Roman"/>
          <w:kern w:val="0"/>
          <w:szCs w:val="21"/>
        </w:rPr>
        <w:t>核糖</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6116F9">
        <w:rPr>
          <w:rFonts w:ascii="宋体" w:eastAsia="宋体" w:hAnsi="宋体" w:cs="Times New Roman"/>
          <w:noProof/>
          <w:kern w:val="0"/>
          <w:szCs w:val="21"/>
        </w:rPr>
        <w:drawing>
          <wp:inline distT="0" distB="0" distL="0" distR="0" wp14:anchorId="7BEEF1D0" wp14:editId="18BFA463">
            <wp:extent cx="216000" cy="108000"/>
            <wp:effectExtent l="0" t="0" r="0" b="0"/>
            <wp:docPr id="1205" name="image1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3.jpeg"/>
                    <pic:cNvPicPr/>
                  </pic:nvPicPr>
                  <pic:blipFill>
                    <a:blip r:embed="rId8"/>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甲过程中释放的能量可用于肌肉收缩</w:t>
      </w:r>
    </w:p>
    <w:p w14:paraId="3F403176"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0B122C21" wp14:editId="5333B060">
            <wp:extent cx="216000" cy="108000"/>
            <wp:effectExtent l="0" t="0" r="0" b="0"/>
            <wp:docPr id="1206" name="image1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4.jpeg"/>
                    <pic:cNvPicPr/>
                  </pic:nvPicPr>
                  <pic:blipFill>
                    <a:blip r:embed="rId9"/>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催化乙和</w:t>
      </w:r>
      <w:proofErr w:type="gramStart"/>
      <w:r w:rsidRPr="006116F9">
        <w:rPr>
          <w:rFonts w:ascii="宋体" w:eastAsia="宋体" w:hAnsi="宋体" w:cs="Times New Roman"/>
          <w:kern w:val="0"/>
          <w:szCs w:val="21"/>
        </w:rPr>
        <w:t>丙过程</w:t>
      </w:r>
      <w:proofErr w:type="gramEnd"/>
      <w:r w:rsidRPr="006116F9">
        <w:rPr>
          <w:rFonts w:ascii="宋体" w:eastAsia="宋体" w:hAnsi="宋体" w:cs="Times New Roman"/>
          <w:kern w:val="0"/>
          <w:szCs w:val="21"/>
        </w:rPr>
        <w:t>的</w:t>
      </w:r>
      <w:proofErr w:type="gramStart"/>
      <w:r w:rsidRPr="006116F9">
        <w:rPr>
          <w:rFonts w:ascii="宋体" w:eastAsia="宋体" w:hAnsi="宋体" w:cs="Times New Roman"/>
          <w:kern w:val="0"/>
          <w:szCs w:val="21"/>
        </w:rPr>
        <w:t>酶应该</w:t>
      </w:r>
      <w:proofErr w:type="gramEnd"/>
      <w:r w:rsidRPr="006116F9">
        <w:rPr>
          <w:rFonts w:ascii="宋体" w:eastAsia="宋体" w:hAnsi="宋体" w:cs="Times New Roman"/>
          <w:kern w:val="0"/>
          <w:szCs w:val="21"/>
        </w:rPr>
        <w:t>是同一种酶</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r w:rsidRPr="006116F9">
        <w:rPr>
          <w:rFonts w:ascii="宋体" w:eastAsia="宋体" w:hAnsi="宋体" w:cs="Times New Roman"/>
          <w:noProof/>
          <w:kern w:val="0"/>
          <w:szCs w:val="21"/>
        </w:rPr>
        <w:drawing>
          <wp:inline distT="0" distB="0" distL="0" distR="0" wp14:anchorId="01022A2C" wp14:editId="4B187E8D">
            <wp:extent cx="216000" cy="108000"/>
            <wp:effectExtent l="0" t="0" r="0" b="0"/>
            <wp:docPr id="1207" name="image1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5.jpeg"/>
                    <pic:cNvPicPr/>
                  </pic:nvPicPr>
                  <pic:blipFill>
                    <a:blip r:embed="rId10"/>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部分酶的组成元素与</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的组成元素相同</w:t>
      </w:r>
    </w:p>
    <w:p w14:paraId="1CB63FC1"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rPr>
        <w:t>11.如图是生物界中能量“通货”——</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的循环示意图。下列相关叙述正确的是</w:t>
      </w:r>
      <w:r w:rsidRPr="006116F9">
        <w:rPr>
          <w:rFonts w:ascii="宋体" w:eastAsia="宋体" w:hAnsi="宋体" w:cs="Times New Roman"/>
          <w:kern w:val="0"/>
          <w:szCs w:val="21"/>
        </w:rPr>
        <w:ptab w:relativeTo="margin" w:alignment="right" w:leader="none"/>
      </w:r>
      <w:r w:rsidRPr="006116F9">
        <w:rPr>
          <w:rFonts w:ascii="宋体" w:eastAsia="宋体" w:hAnsi="宋体" w:cs="Times New Roman"/>
          <w:kern w:val="0"/>
          <w:szCs w:val="21"/>
        </w:rPr>
        <w:t>(　　)</w:t>
      </w:r>
    </w:p>
    <w:p w14:paraId="16B89852" w14:textId="77777777" w:rsidR="007607FF" w:rsidRPr="006116F9" w:rsidRDefault="007607FF" w:rsidP="007607FF">
      <w:pPr>
        <w:widowControl/>
        <w:tabs>
          <w:tab w:val="left" w:pos="3969"/>
        </w:tabs>
        <w:adjustRightInd w:val="0"/>
        <w:spacing w:line="300" w:lineRule="auto"/>
        <w:contextualSpacing/>
        <w:jc w:val="center"/>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05BBB348" wp14:editId="0CD977BF">
            <wp:extent cx="2448000" cy="1332000"/>
            <wp:effectExtent l="0" t="0" r="0" b="0"/>
            <wp:docPr id="1208" name="image1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6.jpeg"/>
                    <pic:cNvPicPr/>
                  </pic:nvPicPr>
                  <pic:blipFill>
                    <a:blip r:embed="rId136"/>
                    <a:stretch>
                      <a:fillRect/>
                    </a:stretch>
                  </pic:blipFill>
                  <pic:spPr>
                    <a:xfrm>
                      <a:off x="0" y="0"/>
                      <a:ext cx="2448000" cy="1332000"/>
                    </a:xfrm>
                    <a:prstGeom prst="rect">
                      <a:avLst/>
                    </a:prstGeom>
                  </pic:spPr>
                </pic:pic>
              </a:graphicData>
            </a:graphic>
          </wp:inline>
        </w:drawing>
      </w:r>
    </w:p>
    <w:p w14:paraId="42B84706"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0DD3A2C5" wp14:editId="0B1824E1">
            <wp:extent cx="216000" cy="108000"/>
            <wp:effectExtent l="0" t="0" r="0" b="0"/>
            <wp:docPr id="1209" name="image1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7.jpeg"/>
                    <pic:cNvPicPr/>
                  </pic:nvPicPr>
                  <pic:blipFill>
                    <a:blip r:embed="rId7"/>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图中的</w:t>
      </w:r>
      <w:r w:rsidRPr="006116F9">
        <w:rPr>
          <w:rFonts w:ascii="Times New Roman" w:eastAsia="宋体" w:hAnsi="Times New Roman" w:cs="Times New Roman"/>
          <w:kern w:val="0"/>
          <w:szCs w:val="21"/>
        </w:rPr>
        <w:t>M</w:t>
      </w:r>
      <w:r w:rsidRPr="006116F9">
        <w:rPr>
          <w:rFonts w:ascii="宋体" w:eastAsia="宋体" w:hAnsi="宋体" w:cs="Times New Roman"/>
          <w:kern w:val="0"/>
          <w:szCs w:val="21"/>
        </w:rPr>
        <w:t>指的是腺苷、</w:t>
      </w:r>
      <w:r w:rsidRPr="006116F9">
        <w:rPr>
          <w:rFonts w:ascii="Times New Roman" w:eastAsia="宋体" w:hAnsi="Times New Roman" w:cs="Times New Roman"/>
          <w:kern w:val="0"/>
          <w:szCs w:val="21"/>
        </w:rPr>
        <w:t>N</w:t>
      </w:r>
      <w:r w:rsidRPr="006116F9">
        <w:rPr>
          <w:rFonts w:ascii="宋体" w:eastAsia="宋体" w:hAnsi="宋体" w:cs="Times New Roman"/>
          <w:kern w:val="0"/>
          <w:szCs w:val="21"/>
        </w:rPr>
        <w:t>指的是核糖</w:t>
      </w:r>
    </w:p>
    <w:p w14:paraId="328984BA"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384B7FE4" wp14:editId="4376117D">
            <wp:extent cx="216000" cy="108000"/>
            <wp:effectExtent l="0" t="0" r="0" b="0"/>
            <wp:docPr id="1210" name="image1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8.jpeg"/>
                    <pic:cNvPicPr/>
                  </pic:nvPicPr>
                  <pic:blipFill>
                    <a:blip r:embed="rId8"/>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食物为</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“充电”指的是呼吸作用分解有机物</w:t>
      </w:r>
    </w:p>
    <w:p w14:paraId="60B59B5A"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2389C313" wp14:editId="770D817F">
            <wp:extent cx="216000" cy="108000"/>
            <wp:effectExtent l="0" t="0" r="0" b="0"/>
            <wp:docPr id="1211" name="image1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9.jpeg"/>
                    <pic:cNvPicPr/>
                  </pic:nvPicPr>
                  <pic:blipFill>
                    <a:blip r:embed="rId9"/>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运动时肌肉细胞中</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的“充电”速率远高于其“放能”速率</w:t>
      </w:r>
    </w:p>
    <w:p w14:paraId="3215A5FC"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5C2DDDEB" wp14:editId="66A77914">
            <wp:extent cx="216000" cy="108000"/>
            <wp:effectExtent l="0" t="0" r="0" b="0"/>
            <wp:docPr id="1212" name="image1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0.jpeg"/>
                    <pic:cNvPicPr/>
                  </pic:nvPicPr>
                  <pic:blipFill>
                    <a:blip r:embed="rId10"/>
                    <a:stretch>
                      <a:fillRect/>
                    </a:stretch>
                  </pic:blipFill>
                  <pic:spPr>
                    <a:xfrm>
                      <a:off x="0" y="0"/>
                      <a:ext cx="216000" cy="108000"/>
                    </a:xfrm>
                    <a:prstGeom prst="rect">
                      <a:avLst/>
                    </a:prstGeom>
                  </pic:spPr>
                </pic:pic>
              </a:graphicData>
            </a:graphic>
          </wp:inline>
        </w:drawing>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的“充电”需要酶的催化,而“放能”不需要</w:t>
      </w:r>
    </w:p>
    <w:p w14:paraId="038D89AB"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rPr>
        <w:t>12.下列生理过程伴随着形状改变,其中不一定需要</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供能的是</w:t>
      </w:r>
      <w:r w:rsidRPr="006116F9">
        <w:rPr>
          <w:rFonts w:ascii="宋体" w:eastAsia="宋体" w:hAnsi="宋体" w:cs="Times New Roman"/>
          <w:kern w:val="0"/>
          <w:szCs w:val="21"/>
        </w:rPr>
        <w:ptab w:relativeTo="margin" w:alignment="right" w:leader="none"/>
      </w:r>
      <w:r w:rsidRPr="006116F9">
        <w:rPr>
          <w:rFonts w:ascii="宋体" w:eastAsia="宋体" w:hAnsi="宋体" w:cs="Times New Roman"/>
          <w:kern w:val="0"/>
          <w:szCs w:val="21"/>
        </w:rPr>
        <w:t>(　　)</w:t>
      </w:r>
    </w:p>
    <w:p w14:paraId="67E725C8" w14:textId="4BC4B155" w:rsidR="007607FF"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Pr>
          <w:noProof/>
        </w:rPr>
        <w:drawing>
          <wp:inline distT="0" distB="0" distL="0" distR="0" wp14:anchorId="318E14CD" wp14:editId="21300F39">
            <wp:extent cx="213360" cy="106680"/>
            <wp:effectExtent l="0" t="0" r="0" b="7620"/>
            <wp:docPr id="776" name="图片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1.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6116F9">
        <w:rPr>
          <w:rFonts w:ascii="宋体" w:eastAsia="宋体" w:hAnsi="宋体" w:cs="Times New Roman"/>
          <w:kern w:val="0"/>
          <w:szCs w:val="21"/>
        </w:rPr>
        <w:t>在胰岛素分泌过程中细胞膜的形状发生改变</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p>
    <w:p w14:paraId="29A1607F"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41DCE602" wp14:editId="5270AA3A">
            <wp:extent cx="216000" cy="108000"/>
            <wp:effectExtent l="0" t="0" r="0" b="0"/>
            <wp:docPr id="1214" name="image1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2.jpeg"/>
                    <pic:cNvPicPr/>
                  </pic:nvPicPr>
                  <pic:blipFill>
                    <a:blip r:embed="rId8"/>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在篮球比赛等运动过程中骨骼肌发生收缩</w:t>
      </w:r>
    </w:p>
    <w:p w14:paraId="2EFF9EC3" w14:textId="3A67A49C" w:rsidR="007607FF"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Pr>
          <w:noProof/>
        </w:rPr>
        <w:drawing>
          <wp:inline distT="0" distB="0" distL="0" distR="0" wp14:anchorId="32C0B857" wp14:editId="5B572D09">
            <wp:extent cx="213360" cy="106680"/>
            <wp:effectExtent l="0" t="0" r="0" b="7620"/>
            <wp:docPr id="775" name="图片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3.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360" cy="106680"/>
                    </a:xfrm>
                    <a:prstGeom prst="rect">
                      <a:avLst/>
                    </a:prstGeom>
                    <a:noFill/>
                    <a:ln>
                      <a:noFill/>
                    </a:ln>
                  </pic:spPr>
                </pic:pic>
              </a:graphicData>
            </a:graphic>
          </wp:inline>
        </w:drawing>
      </w:r>
      <w:r w:rsidRPr="006116F9">
        <w:rPr>
          <w:rFonts w:ascii="宋体" w:eastAsia="宋体" w:hAnsi="宋体" w:cs="Times New Roman"/>
          <w:kern w:val="0"/>
          <w:szCs w:val="21"/>
        </w:rPr>
        <w:t>载体蛋白协助运输葡萄糖过程中形状发生改变</w:t>
      </w:r>
      <w:r>
        <w:rPr>
          <w:rFonts w:ascii="宋体" w:eastAsia="宋体" w:hAnsi="宋体" w:cs="Times New Roman" w:hint="eastAsia"/>
          <w:kern w:val="0"/>
          <w:szCs w:val="21"/>
        </w:rPr>
        <w:t xml:space="preserve"> </w:t>
      </w:r>
      <w:r>
        <w:rPr>
          <w:rFonts w:ascii="宋体" w:eastAsia="宋体" w:hAnsi="宋体" w:cs="Times New Roman"/>
          <w:kern w:val="0"/>
          <w:szCs w:val="21"/>
        </w:rPr>
        <w:t xml:space="preserve">  </w:t>
      </w:r>
    </w:p>
    <w:p w14:paraId="1F7A6247"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473F4232" wp14:editId="60DB4ACF">
            <wp:extent cx="216000" cy="108000"/>
            <wp:effectExtent l="0" t="0" r="0" b="0"/>
            <wp:docPr id="1216" name="image1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4.jpeg"/>
                    <pic:cNvPicPr/>
                  </pic:nvPicPr>
                  <pic:blipFill>
                    <a:blip r:embed="rId10"/>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植物细胞在</w:t>
      </w:r>
      <w:r w:rsidRPr="006116F9">
        <w:rPr>
          <w:rFonts w:ascii="Times New Roman" w:eastAsia="宋体" w:hAnsi="Times New Roman" w:cs="Times New Roman"/>
          <w:kern w:val="0"/>
          <w:szCs w:val="21"/>
        </w:rPr>
        <w:t>KNO</w:t>
      </w:r>
      <w:r w:rsidRPr="006116F9">
        <w:rPr>
          <w:rFonts w:ascii="Times New Roman" w:eastAsia="宋体" w:hAnsi="Times New Roman" w:cs="Times New Roman"/>
          <w:kern w:val="0"/>
          <w:szCs w:val="21"/>
          <w:vertAlign w:val="subscript"/>
        </w:rPr>
        <w:t>3</w:t>
      </w:r>
      <w:r w:rsidRPr="006116F9">
        <w:rPr>
          <w:rFonts w:ascii="宋体" w:eastAsia="宋体" w:hAnsi="宋体" w:cs="Times New Roman"/>
          <w:kern w:val="0"/>
          <w:szCs w:val="21"/>
        </w:rPr>
        <w:t>溶液中发生质壁分离及复原</w:t>
      </w:r>
    </w:p>
    <w:p w14:paraId="3519038D"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rPr>
        <w:t>13.</w:t>
      </w:r>
      <w:r w:rsidRPr="006116F9">
        <w:rPr>
          <w:rFonts w:ascii="宋体" w:eastAsia="宋体" w:hAnsi="宋体" w:cs="Times New Roman" w:hint="eastAsia"/>
          <w:kern w:val="0"/>
          <w:szCs w:val="21"/>
        </w:rPr>
        <w:t>(多选)</w:t>
      </w:r>
      <w:r>
        <w:rPr>
          <w:rFonts w:ascii="宋体" w:eastAsia="宋体" w:hAnsi="宋体" w:cs="Times New Roman"/>
          <w:kern w:val="0"/>
          <w:szCs w:val="21"/>
        </w:rPr>
        <w:t xml:space="preserve"> </w:t>
      </w:r>
      <w:r w:rsidRPr="006116F9">
        <w:rPr>
          <w:rFonts w:ascii="宋体" w:eastAsia="宋体" w:hAnsi="宋体" w:cs="Times New Roman"/>
          <w:kern w:val="0"/>
          <w:szCs w:val="21"/>
        </w:rPr>
        <w:t>在细胞中</w:t>
      </w:r>
      <w:proofErr w:type="spellStart"/>
      <w:r w:rsidRPr="006116F9">
        <w:rPr>
          <w:rFonts w:ascii="Times New Roman" w:eastAsia="宋体" w:hAnsi="Times New Roman" w:cs="Times New Roman"/>
          <w:kern w:val="0"/>
          <w:szCs w:val="21"/>
        </w:rPr>
        <w:t>dATP</w:t>
      </w:r>
      <w:proofErr w:type="spellEnd"/>
      <w:r>
        <w:rPr>
          <w:rFonts w:ascii="宋体" w:eastAsia="宋体" w:hAnsi="宋体" w:cs="Times New Roman" w:hint="eastAsia"/>
          <w:kern w:val="0"/>
          <w:szCs w:val="21"/>
        </w:rPr>
        <w:t>（</w:t>
      </w:r>
      <w:r w:rsidRPr="006116F9">
        <w:rPr>
          <w:rFonts w:ascii="Times New Roman" w:eastAsia="宋体" w:hAnsi="Times New Roman" w:cs="Times New Roman"/>
          <w:kern w:val="0"/>
          <w:szCs w:val="21"/>
        </w:rPr>
        <w:t>d</w:t>
      </w:r>
      <w:r w:rsidRPr="006116F9">
        <w:rPr>
          <w:rFonts w:ascii="宋体" w:eastAsia="宋体" w:hAnsi="宋体" w:cs="Times New Roman"/>
          <w:kern w:val="0"/>
          <w:szCs w:val="21"/>
        </w:rPr>
        <w:t>表示脱氧</w:t>
      </w:r>
      <w:r>
        <w:rPr>
          <w:rFonts w:ascii="宋体" w:eastAsia="宋体" w:hAnsi="宋体" w:cs="Times New Roman" w:hint="eastAsia"/>
          <w:kern w:val="0"/>
          <w:szCs w:val="21"/>
        </w:rPr>
        <w:t>）</w:t>
      </w:r>
      <w:r w:rsidRPr="006116F9">
        <w:rPr>
          <w:rFonts w:ascii="宋体" w:eastAsia="宋体" w:hAnsi="宋体" w:cs="Times New Roman"/>
          <w:kern w:val="0"/>
          <w:szCs w:val="21"/>
        </w:rPr>
        <w:t>是</w:t>
      </w:r>
      <w:r w:rsidRPr="006116F9">
        <w:rPr>
          <w:rFonts w:ascii="Times New Roman" w:eastAsia="宋体" w:hAnsi="Times New Roman" w:cs="Times New Roman"/>
          <w:kern w:val="0"/>
          <w:szCs w:val="21"/>
        </w:rPr>
        <w:t>DNA</w:t>
      </w:r>
      <w:r w:rsidRPr="006116F9">
        <w:rPr>
          <w:rFonts w:ascii="宋体" w:eastAsia="宋体" w:hAnsi="宋体" w:cs="Times New Roman"/>
          <w:kern w:val="0"/>
          <w:szCs w:val="21"/>
        </w:rPr>
        <w:t>生物合成的原料之一</w:t>
      </w:r>
      <w:r>
        <w:rPr>
          <w:rFonts w:ascii="宋体" w:eastAsia="宋体" w:hAnsi="宋体" w:cs="Times New Roman" w:hint="eastAsia"/>
          <w:kern w:val="0"/>
          <w:szCs w:val="21"/>
        </w:rPr>
        <w:t>，</w:t>
      </w:r>
      <w:r w:rsidRPr="006116F9">
        <w:rPr>
          <w:rFonts w:ascii="宋体" w:eastAsia="宋体" w:hAnsi="宋体" w:cs="Times New Roman"/>
          <w:kern w:val="0"/>
          <w:szCs w:val="21"/>
        </w:rPr>
        <w:t>可用</w:t>
      </w:r>
      <w:r w:rsidRPr="006116F9">
        <w:rPr>
          <w:rFonts w:ascii="Times New Roman" w:eastAsia="宋体" w:hAnsi="Times New Roman" w:cs="Times New Roman"/>
          <w:kern w:val="0"/>
          <w:szCs w:val="21"/>
        </w:rPr>
        <w:t>α</w:t>
      </w:r>
      <w:r w:rsidRPr="006116F9">
        <w:rPr>
          <w:rFonts w:ascii="宋体" w:eastAsia="宋体" w:hAnsi="宋体" w:cs="Times New Roman"/>
          <w:kern w:val="0"/>
          <w:szCs w:val="21"/>
        </w:rPr>
        <w:t>、</w:t>
      </w:r>
      <w:r w:rsidRPr="006116F9">
        <w:rPr>
          <w:rFonts w:ascii="Times New Roman" w:eastAsia="宋体" w:hAnsi="Times New Roman" w:cs="Times New Roman"/>
          <w:kern w:val="0"/>
          <w:szCs w:val="21"/>
        </w:rPr>
        <w:t>β</w:t>
      </w:r>
      <w:r w:rsidRPr="006116F9">
        <w:rPr>
          <w:rFonts w:ascii="宋体" w:eastAsia="宋体" w:hAnsi="宋体" w:cs="Times New Roman"/>
          <w:kern w:val="0"/>
          <w:szCs w:val="21"/>
        </w:rPr>
        <w:t>和</w:t>
      </w:r>
      <w:r w:rsidRPr="006116F9">
        <w:rPr>
          <w:rFonts w:ascii="Times New Roman" w:eastAsia="宋体" w:hAnsi="Times New Roman" w:cs="Times New Roman"/>
          <w:kern w:val="0"/>
          <w:szCs w:val="21"/>
        </w:rPr>
        <w:t>γ</w:t>
      </w:r>
      <w:r w:rsidRPr="006116F9">
        <w:rPr>
          <w:rFonts w:ascii="宋体" w:eastAsia="宋体" w:hAnsi="宋体" w:cs="Times New Roman"/>
          <w:kern w:val="0"/>
          <w:szCs w:val="21"/>
        </w:rPr>
        <w:t>表示</w:t>
      </w:r>
      <w:proofErr w:type="spellStart"/>
      <w:r w:rsidRPr="006116F9">
        <w:rPr>
          <w:rFonts w:ascii="Times New Roman" w:eastAsia="宋体" w:hAnsi="Times New Roman" w:cs="Times New Roman"/>
          <w:kern w:val="0"/>
          <w:szCs w:val="21"/>
        </w:rPr>
        <w:t>dATP</w:t>
      </w:r>
      <w:proofErr w:type="spellEnd"/>
      <w:r w:rsidRPr="006116F9">
        <w:rPr>
          <w:rFonts w:ascii="宋体" w:eastAsia="宋体" w:hAnsi="宋体" w:cs="Times New Roman"/>
          <w:kern w:val="0"/>
          <w:szCs w:val="21"/>
        </w:rPr>
        <w:t>或</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上三个磷酸基团所处的位置</w:t>
      </w:r>
      <w:r>
        <w:rPr>
          <w:rFonts w:ascii="宋体" w:eastAsia="宋体" w:hAnsi="宋体" w:cs="Times New Roman" w:hint="eastAsia"/>
          <w:kern w:val="0"/>
          <w:szCs w:val="21"/>
        </w:rPr>
        <w:t>（</w:t>
      </w:r>
      <w:r w:rsidRPr="006116F9">
        <w:rPr>
          <w:rFonts w:ascii="Times New Roman" w:eastAsia="宋体" w:hAnsi="Times New Roman" w:cs="Times New Roman"/>
          <w:kern w:val="0"/>
          <w:szCs w:val="21"/>
        </w:rPr>
        <w:t>A</w:t>
      </w:r>
      <w:r w:rsidRPr="006116F9">
        <w:rPr>
          <w:rFonts w:ascii="宋体" w:eastAsia="宋体" w:hAnsi="宋体" w:cs="Times New Roman"/>
          <w:kern w:val="0"/>
          <w:szCs w:val="21"/>
        </w:rPr>
        <w:t>—</w:t>
      </w:r>
      <w:r w:rsidRPr="006116F9">
        <w:rPr>
          <w:rFonts w:ascii="Times New Roman" w:eastAsia="宋体" w:hAnsi="Times New Roman" w:cs="Times New Roman"/>
          <w:kern w:val="0"/>
          <w:szCs w:val="21"/>
        </w:rPr>
        <w:t>P</w:t>
      </w:r>
      <w:r w:rsidRPr="006116F9">
        <w:rPr>
          <w:rFonts w:ascii="Times New Roman" w:eastAsia="宋体" w:hAnsi="Times New Roman" w:cs="Times New Roman"/>
          <w:kern w:val="0"/>
          <w:szCs w:val="21"/>
          <w:vertAlign w:val="subscript"/>
        </w:rPr>
        <w:t>α</w:t>
      </w:r>
      <w:r>
        <w:rPr>
          <w:rFonts w:ascii="宋体" w:eastAsia="宋体" w:hAnsi="宋体" w:cs="Times New Roman" w:hint="eastAsia"/>
          <w:kern w:val="0"/>
          <w:szCs w:val="21"/>
        </w:rPr>
        <w:t>～</w:t>
      </w:r>
      <w:r w:rsidRPr="006116F9">
        <w:rPr>
          <w:rFonts w:ascii="Times New Roman" w:eastAsia="宋体" w:hAnsi="Times New Roman" w:cs="Times New Roman"/>
          <w:kern w:val="0"/>
          <w:szCs w:val="21"/>
        </w:rPr>
        <w:t>P</w:t>
      </w:r>
      <w:r w:rsidRPr="006116F9">
        <w:rPr>
          <w:rFonts w:ascii="Times New Roman" w:eastAsia="宋体" w:hAnsi="Times New Roman" w:cs="Times New Roman"/>
          <w:kern w:val="0"/>
          <w:szCs w:val="21"/>
          <w:vertAlign w:val="subscript"/>
        </w:rPr>
        <w:t>β</w:t>
      </w:r>
      <w:r>
        <w:rPr>
          <w:rFonts w:ascii="宋体" w:eastAsia="宋体" w:hAnsi="宋体" w:cs="Times New Roman" w:hint="eastAsia"/>
          <w:kern w:val="0"/>
          <w:szCs w:val="21"/>
        </w:rPr>
        <w:t>～</w:t>
      </w:r>
      <w:proofErr w:type="spellStart"/>
      <w:r w:rsidRPr="006116F9">
        <w:rPr>
          <w:rFonts w:ascii="Times New Roman" w:eastAsia="宋体" w:hAnsi="Times New Roman" w:cs="Times New Roman"/>
          <w:kern w:val="0"/>
          <w:szCs w:val="21"/>
        </w:rPr>
        <w:t>P</w:t>
      </w:r>
      <w:r w:rsidRPr="006116F9">
        <w:rPr>
          <w:rFonts w:ascii="Times New Roman" w:eastAsia="宋体" w:hAnsi="Times New Roman" w:cs="Times New Roman"/>
          <w:kern w:val="0"/>
          <w:szCs w:val="21"/>
          <w:vertAlign w:val="subscript"/>
        </w:rPr>
        <w:t>γ</w:t>
      </w:r>
      <w:proofErr w:type="spellEnd"/>
      <w:r w:rsidRPr="006116F9">
        <w:rPr>
          <w:rFonts w:ascii="宋体" w:eastAsia="宋体" w:hAnsi="宋体" w:cs="Times New Roman"/>
          <w:kern w:val="0"/>
          <w:szCs w:val="21"/>
        </w:rPr>
        <w:t>或</w:t>
      </w:r>
      <w:proofErr w:type="spellStart"/>
      <w:r w:rsidRPr="006116F9">
        <w:rPr>
          <w:rFonts w:ascii="Times New Roman" w:eastAsia="宋体" w:hAnsi="Times New Roman" w:cs="Times New Roman"/>
          <w:kern w:val="0"/>
          <w:szCs w:val="21"/>
        </w:rPr>
        <w:t>dA</w:t>
      </w:r>
      <w:proofErr w:type="spellEnd"/>
      <w:r w:rsidRPr="006116F9">
        <w:rPr>
          <w:rFonts w:ascii="Times New Roman" w:eastAsia="宋体" w:hAnsi="Times New Roman" w:cs="Times New Roman"/>
          <w:kern w:val="0"/>
          <w:szCs w:val="21"/>
        </w:rPr>
        <w:t>—P</w:t>
      </w:r>
      <w:r w:rsidRPr="006116F9">
        <w:rPr>
          <w:rFonts w:ascii="Times New Roman" w:eastAsia="宋体" w:hAnsi="Times New Roman" w:cs="Times New Roman"/>
          <w:kern w:val="0"/>
          <w:szCs w:val="21"/>
          <w:vertAlign w:val="subscript"/>
        </w:rPr>
        <w:t>α</w:t>
      </w:r>
      <w:r>
        <w:rPr>
          <w:rFonts w:ascii="宋体" w:eastAsia="宋体" w:hAnsi="宋体" w:cs="Times New Roman" w:hint="eastAsia"/>
          <w:kern w:val="0"/>
          <w:szCs w:val="21"/>
        </w:rPr>
        <w:t>～</w:t>
      </w:r>
      <w:r w:rsidRPr="006116F9">
        <w:rPr>
          <w:rFonts w:ascii="Times New Roman" w:eastAsia="宋体" w:hAnsi="Times New Roman" w:cs="Times New Roman"/>
          <w:kern w:val="0"/>
          <w:szCs w:val="21"/>
        </w:rPr>
        <w:t>P</w:t>
      </w:r>
      <w:r w:rsidRPr="006116F9">
        <w:rPr>
          <w:rFonts w:ascii="Times New Roman" w:eastAsia="宋体" w:hAnsi="Times New Roman" w:cs="Times New Roman"/>
          <w:kern w:val="0"/>
          <w:szCs w:val="21"/>
          <w:vertAlign w:val="subscript"/>
        </w:rPr>
        <w:t>β</w:t>
      </w:r>
      <w:r>
        <w:rPr>
          <w:rFonts w:ascii="宋体" w:eastAsia="宋体" w:hAnsi="宋体" w:cs="Times New Roman" w:hint="eastAsia"/>
          <w:kern w:val="0"/>
          <w:szCs w:val="21"/>
        </w:rPr>
        <w:t>～</w:t>
      </w:r>
      <w:proofErr w:type="spellStart"/>
      <w:r w:rsidRPr="006116F9">
        <w:rPr>
          <w:rFonts w:ascii="Times New Roman" w:eastAsia="宋体" w:hAnsi="Times New Roman" w:cs="Times New Roman"/>
          <w:kern w:val="0"/>
          <w:szCs w:val="21"/>
        </w:rPr>
        <w:t>P</w:t>
      </w:r>
      <w:r w:rsidRPr="006116F9">
        <w:rPr>
          <w:rFonts w:ascii="Times New Roman" w:eastAsia="宋体" w:hAnsi="Times New Roman" w:cs="Times New Roman"/>
          <w:kern w:val="0"/>
          <w:szCs w:val="21"/>
          <w:vertAlign w:val="subscript"/>
        </w:rPr>
        <w:t>γ</w:t>
      </w:r>
      <w:proofErr w:type="spellEnd"/>
      <w:r>
        <w:rPr>
          <w:rFonts w:ascii="宋体" w:eastAsia="宋体" w:hAnsi="宋体" w:cs="Times New Roman" w:hint="eastAsia"/>
          <w:kern w:val="0"/>
          <w:szCs w:val="21"/>
        </w:rPr>
        <w:t>）。</w:t>
      </w:r>
      <w:r w:rsidRPr="006116F9">
        <w:rPr>
          <w:rFonts w:ascii="宋体" w:eastAsia="宋体" w:hAnsi="宋体" w:cs="Times New Roman"/>
          <w:kern w:val="0"/>
          <w:szCs w:val="21"/>
        </w:rPr>
        <w:t>下列叙述</w:t>
      </w:r>
      <w:r w:rsidRPr="006116F9">
        <w:rPr>
          <w:rFonts w:ascii="宋体" w:eastAsia="宋体" w:hAnsi="宋体" w:cs="Times New Roman" w:hint="eastAsia"/>
          <w:kern w:val="0"/>
          <w:szCs w:val="21"/>
        </w:rPr>
        <w:t>正确</w:t>
      </w:r>
      <w:r w:rsidRPr="006116F9">
        <w:rPr>
          <w:rFonts w:ascii="宋体" w:eastAsia="宋体" w:hAnsi="宋体" w:cs="Times New Roman"/>
          <w:kern w:val="0"/>
          <w:szCs w:val="21"/>
        </w:rPr>
        <w:t>的是</w:t>
      </w:r>
      <w:r w:rsidRPr="006116F9">
        <w:rPr>
          <w:rFonts w:ascii="宋体" w:eastAsia="宋体" w:hAnsi="宋体" w:cs="Times New Roman"/>
          <w:kern w:val="0"/>
          <w:szCs w:val="21"/>
        </w:rPr>
        <w:ptab w:relativeTo="margin" w:alignment="right" w:leader="none"/>
      </w:r>
      <w:r w:rsidRPr="006116F9">
        <w:rPr>
          <w:rFonts w:ascii="宋体" w:eastAsia="宋体" w:hAnsi="宋体" w:cs="Times New Roman"/>
          <w:kern w:val="0"/>
          <w:szCs w:val="21"/>
        </w:rPr>
        <w:t>(　　)</w:t>
      </w:r>
    </w:p>
    <w:p w14:paraId="1BAA162F"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57D1CE73" wp14:editId="26E9F728">
            <wp:extent cx="216000" cy="108000"/>
            <wp:effectExtent l="0" t="0" r="0" b="0"/>
            <wp:docPr id="1217" name="image1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5.jpeg"/>
                    <pic:cNvPicPr/>
                  </pic:nvPicPr>
                  <pic:blipFill>
                    <a:blip r:embed="rId7"/>
                    <a:stretch>
                      <a:fillRect/>
                    </a:stretch>
                  </pic:blipFill>
                  <pic:spPr>
                    <a:xfrm>
                      <a:off x="0" y="0"/>
                      <a:ext cx="216000" cy="108000"/>
                    </a:xfrm>
                    <a:prstGeom prst="rect">
                      <a:avLst/>
                    </a:prstGeom>
                  </pic:spPr>
                </pic:pic>
              </a:graphicData>
            </a:graphic>
          </wp:inline>
        </w:drawing>
      </w:r>
      <w:proofErr w:type="spellStart"/>
      <w:r w:rsidRPr="006116F9">
        <w:rPr>
          <w:rFonts w:ascii="Times New Roman" w:eastAsia="宋体" w:hAnsi="Times New Roman" w:cs="Times New Roman"/>
          <w:kern w:val="0"/>
          <w:szCs w:val="21"/>
        </w:rPr>
        <w:t>dATP</w:t>
      </w:r>
      <w:proofErr w:type="spellEnd"/>
      <w:r w:rsidRPr="006116F9">
        <w:rPr>
          <w:rFonts w:ascii="Times New Roman" w:eastAsia="宋体" w:hAnsi="Times New Roman" w:cs="Times New Roman"/>
          <w:kern w:val="0"/>
          <w:szCs w:val="21"/>
        </w:rPr>
        <w:t>和</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中“</w:t>
      </w:r>
      <w:r w:rsidRPr="006116F9">
        <w:rPr>
          <w:rFonts w:ascii="Times New Roman" w:eastAsia="宋体" w:hAnsi="Times New Roman" w:cs="Times New Roman"/>
          <w:kern w:val="0"/>
          <w:szCs w:val="21"/>
        </w:rPr>
        <w:t>γ</w:t>
      </w:r>
      <w:r w:rsidRPr="006116F9">
        <w:rPr>
          <w:rFonts w:ascii="宋体" w:eastAsia="宋体" w:hAnsi="宋体" w:cs="Times New Roman"/>
          <w:kern w:val="0"/>
          <w:szCs w:val="21"/>
        </w:rPr>
        <w:t>”位的磷酸基团均具有较高的转移势能</w:t>
      </w:r>
    </w:p>
    <w:p w14:paraId="6721DA5F"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78BB8A27" wp14:editId="4DAFE517">
            <wp:extent cx="216000" cy="108000"/>
            <wp:effectExtent l="0" t="0" r="0" b="0"/>
            <wp:docPr id="1218" name="image1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6.jpeg"/>
                    <pic:cNvPicPr/>
                  </pic:nvPicPr>
                  <pic:blipFill>
                    <a:blip r:embed="rId8"/>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一分子</w:t>
      </w:r>
      <w:proofErr w:type="spellStart"/>
      <w:r w:rsidRPr="006116F9">
        <w:rPr>
          <w:rFonts w:ascii="Times New Roman" w:eastAsia="宋体" w:hAnsi="Times New Roman" w:cs="Times New Roman"/>
          <w:kern w:val="0"/>
          <w:szCs w:val="21"/>
        </w:rPr>
        <w:t>dATP</w:t>
      </w:r>
      <w:proofErr w:type="spellEnd"/>
      <w:r w:rsidRPr="006116F9">
        <w:rPr>
          <w:rFonts w:ascii="宋体" w:eastAsia="宋体" w:hAnsi="宋体" w:cs="Times New Roman"/>
          <w:kern w:val="0"/>
          <w:szCs w:val="21"/>
        </w:rPr>
        <w:t>由三分子磷酸基团、一分子脱氧核糖和一分子腺嘌呤组成</w:t>
      </w:r>
    </w:p>
    <w:p w14:paraId="18C34B6D"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6FF484FC" wp14:editId="129EAB64">
            <wp:extent cx="216000" cy="108000"/>
            <wp:effectExtent l="0" t="0" r="0" b="0"/>
            <wp:docPr id="1219" name="image1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7.jpeg"/>
                    <pic:cNvPicPr/>
                  </pic:nvPicPr>
                  <pic:blipFill>
                    <a:blip r:embed="rId9"/>
                    <a:stretch>
                      <a:fillRect/>
                    </a:stretch>
                  </pic:blipFill>
                  <pic:spPr>
                    <a:xfrm>
                      <a:off x="0" y="0"/>
                      <a:ext cx="216000" cy="108000"/>
                    </a:xfrm>
                    <a:prstGeom prst="rect">
                      <a:avLst/>
                    </a:prstGeom>
                  </pic:spPr>
                </pic:pic>
              </a:graphicData>
            </a:graphic>
          </wp:inline>
        </w:drawing>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是细胞生命活动的直接能源物质,在细胞中储存有大量的</w:t>
      </w:r>
      <w:r w:rsidRPr="006116F9">
        <w:rPr>
          <w:rFonts w:ascii="Times New Roman" w:eastAsia="宋体" w:hAnsi="Times New Roman" w:cs="Times New Roman"/>
          <w:kern w:val="0"/>
          <w:szCs w:val="21"/>
        </w:rPr>
        <w:t>ATP</w:t>
      </w:r>
    </w:p>
    <w:p w14:paraId="17315111"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6C21C7E8" wp14:editId="66FF1267">
            <wp:extent cx="216000" cy="108000"/>
            <wp:effectExtent l="0" t="0" r="0" b="0"/>
            <wp:docPr id="1220" name="image1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8.jpeg"/>
                    <pic:cNvPicPr/>
                  </pic:nvPicPr>
                  <pic:blipFill>
                    <a:blip r:embed="rId10"/>
                    <a:stretch>
                      <a:fillRect/>
                    </a:stretch>
                  </pic:blipFill>
                  <pic:spPr>
                    <a:xfrm>
                      <a:off x="0" y="0"/>
                      <a:ext cx="216000" cy="108000"/>
                    </a:xfrm>
                    <a:prstGeom prst="rect">
                      <a:avLst/>
                    </a:prstGeom>
                  </pic:spPr>
                </pic:pic>
              </a:graphicData>
            </a:graphic>
          </wp:inline>
        </w:drawing>
      </w:r>
      <w:r w:rsidRPr="006116F9">
        <w:rPr>
          <w:rFonts w:ascii="宋体" w:eastAsia="宋体" w:hAnsi="宋体" w:cs="Times New Roman"/>
          <w:kern w:val="0"/>
          <w:szCs w:val="21"/>
        </w:rPr>
        <w:t>“</w:t>
      </w:r>
      <w:r w:rsidRPr="006116F9">
        <w:rPr>
          <w:rFonts w:ascii="Times New Roman" w:eastAsia="宋体" w:hAnsi="Times New Roman" w:cs="Times New Roman"/>
          <w:kern w:val="0"/>
          <w:szCs w:val="21"/>
        </w:rPr>
        <w:t>α</w:t>
      </w:r>
      <w:r w:rsidRPr="006116F9">
        <w:rPr>
          <w:rFonts w:ascii="宋体" w:eastAsia="宋体" w:hAnsi="宋体" w:cs="Times New Roman"/>
          <w:kern w:val="0"/>
          <w:szCs w:val="21"/>
        </w:rPr>
        <w:t>”位上含有</w:t>
      </w:r>
      <w:r w:rsidRPr="006116F9">
        <w:rPr>
          <w:rFonts w:ascii="Times New Roman" w:eastAsia="宋体" w:hAnsi="Times New Roman" w:cs="Times New Roman"/>
          <w:kern w:val="0"/>
          <w:szCs w:val="21"/>
          <w:vertAlign w:val="superscript"/>
        </w:rPr>
        <w:t>32</w:t>
      </w:r>
      <w:r w:rsidRPr="006116F9">
        <w:rPr>
          <w:rFonts w:ascii="Times New Roman" w:eastAsia="宋体" w:hAnsi="Times New Roman" w:cs="Times New Roman"/>
          <w:kern w:val="0"/>
          <w:szCs w:val="21"/>
        </w:rPr>
        <w:t>P</w:t>
      </w:r>
      <w:r w:rsidRPr="006116F9">
        <w:rPr>
          <w:rFonts w:ascii="Times New Roman" w:eastAsia="宋体" w:hAnsi="Times New Roman" w:cs="Times New Roman"/>
          <w:kern w:val="0"/>
          <w:szCs w:val="21"/>
        </w:rPr>
        <w:t>的</w:t>
      </w:r>
      <w:proofErr w:type="spellStart"/>
      <w:r w:rsidRPr="006116F9">
        <w:rPr>
          <w:rFonts w:ascii="Times New Roman" w:eastAsia="宋体" w:hAnsi="Times New Roman" w:cs="Times New Roman"/>
          <w:kern w:val="0"/>
          <w:szCs w:val="21"/>
        </w:rPr>
        <w:t>dATP</w:t>
      </w:r>
      <w:proofErr w:type="spellEnd"/>
      <w:r w:rsidRPr="006116F9">
        <w:rPr>
          <w:rFonts w:ascii="Times New Roman" w:eastAsia="宋体" w:hAnsi="Times New Roman" w:cs="Times New Roman"/>
          <w:kern w:val="0"/>
          <w:szCs w:val="21"/>
        </w:rPr>
        <w:t>可用于对</w:t>
      </w:r>
      <w:r w:rsidRPr="006116F9">
        <w:rPr>
          <w:rFonts w:ascii="Times New Roman" w:eastAsia="宋体" w:hAnsi="Times New Roman" w:cs="Times New Roman"/>
          <w:kern w:val="0"/>
          <w:szCs w:val="21"/>
        </w:rPr>
        <w:t>DNA</w:t>
      </w:r>
      <w:r w:rsidRPr="006116F9">
        <w:rPr>
          <w:rFonts w:ascii="Times New Roman" w:eastAsia="宋体" w:hAnsi="Times New Roman" w:cs="Times New Roman"/>
          <w:kern w:val="0"/>
          <w:szCs w:val="21"/>
        </w:rPr>
        <w:t>分子进行</w:t>
      </w:r>
      <w:r w:rsidRPr="006116F9">
        <w:rPr>
          <w:rFonts w:ascii="Times New Roman" w:eastAsia="宋体" w:hAnsi="Times New Roman" w:cs="Times New Roman"/>
          <w:kern w:val="0"/>
          <w:szCs w:val="21"/>
          <w:vertAlign w:val="superscript"/>
        </w:rPr>
        <w:t>32</w:t>
      </w:r>
      <w:r w:rsidRPr="006116F9">
        <w:rPr>
          <w:rFonts w:ascii="Times New Roman" w:eastAsia="宋体" w:hAnsi="Times New Roman" w:cs="Times New Roman"/>
          <w:kern w:val="0"/>
          <w:szCs w:val="21"/>
        </w:rPr>
        <w:t>P</w:t>
      </w:r>
      <w:r w:rsidRPr="006116F9">
        <w:rPr>
          <w:rFonts w:ascii="宋体" w:eastAsia="宋体" w:hAnsi="宋体" w:cs="Times New Roman"/>
          <w:kern w:val="0"/>
          <w:szCs w:val="21"/>
        </w:rPr>
        <w:t>标记</w:t>
      </w:r>
    </w:p>
    <w:p w14:paraId="59FFC30E"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rPr>
        <w:t>14.(10分)</w:t>
      </w:r>
      <w:r>
        <w:rPr>
          <w:rFonts w:ascii="宋体" w:eastAsia="宋体" w:hAnsi="宋体" w:cs="Times New Roman"/>
          <w:kern w:val="0"/>
          <w:szCs w:val="21"/>
        </w:rPr>
        <w:t xml:space="preserve"> </w:t>
      </w:r>
      <w:r w:rsidRPr="006116F9">
        <w:rPr>
          <w:rFonts w:ascii="宋体" w:eastAsia="宋体" w:hAnsi="宋体" w:cs="Times New Roman"/>
          <w:kern w:val="0"/>
          <w:szCs w:val="21"/>
        </w:rPr>
        <w:t>结合</w:t>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为</w:t>
      </w:r>
      <w:r w:rsidRPr="006116F9">
        <w:rPr>
          <w:rFonts w:ascii="宋体" w:eastAsia="宋体" w:hAnsi="宋体" w:cs="Times New Roman"/>
          <w:kern w:val="0"/>
          <w:szCs w:val="21"/>
        </w:rPr>
        <w:t>主动运输供能示意图</w:t>
      </w:r>
      <w:r>
        <w:rPr>
          <w:rFonts w:ascii="宋体" w:eastAsia="宋体" w:hAnsi="宋体" w:cs="Times New Roman" w:hint="eastAsia"/>
          <w:kern w:val="0"/>
          <w:szCs w:val="21"/>
        </w:rPr>
        <w:t>，</w:t>
      </w:r>
      <w:r w:rsidRPr="006116F9">
        <w:rPr>
          <w:rFonts w:ascii="宋体" w:eastAsia="宋体" w:hAnsi="宋体" w:cs="Times New Roman"/>
          <w:kern w:val="0"/>
          <w:szCs w:val="21"/>
        </w:rPr>
        <w:t>解释</w:t>
      </w:r>
      <w:r w:rsidRPr="006116F9">
        <w:rPr>
          <w:rFonts w:ascii="Times New Roman" w:eastAsia="宋体" w:hAnsi="Times New Roman" w:cs="Times New Roman"/>
          <w:kern w:val="0"/>
          <w:szCs w:val="21"/>
        </w:rPr>
        <w:t>ATP</w:t>
      </w:r>
      <w:r w:rsidRPr="006116F9">
        <w:rPr>
          <w:rFonts w:ascii="Times New Roman" w:eastAsia="宋体" w:hAnsi="Times New Roman" w:cs="Times New Roman"/>
          <w:kern w:val="0"/>
          <w:szCs w:val="21"/>
        </w:rPr>
        <w:t>为生</w:t>
      </w:r>
      <w:r w:rsidRPr="006116F9">
        <w:rPr>
          <w:rFonts w:ascii="宋体" w:eastAsia="宋体" w:hAnsi="宋体" w:cs="Times New Roman"/>
          <w:kern w:val="0"/>
          <w:szCs w:val="21"/>
        </w:rPr>
        <w:t>命活动供能的机理。回答下列问题</w:t>
      </w:r>
      <w:r>
        <w:rPr>
          <w:rFonts w:ascii="宋体" w:eastAsia="宋体" w:hAnsi="宋体" w:cs="Times New Roman" w:hint="eastAsia"/>
          <w:kern w:val="0"/>
          <w:szCs w:val="21"/>
        </w:rPr>
        <w:t>：</w:t>
      </w:r>
    </w:p>
    <w:p w14:paraId="43EACDAC" w14:textId="77777777" w:rsidR="007607FF" w:rsidRPr="006116F9" w:rsidRDefault="007607FF" w:rsidP="007607FF">
      <w:pPr>
        <w:widowControl/>
        <w:tabs>
          <w:tab w:val="left" w:pos="3969"/>
        </w:tabs>
        <w:adjustRightInd w:val="0"/>
        <w:spacing w:line="300" w:lineRule="auto"/>
        <w:contextualSpacing/>
        <w:jc w:val="center"/>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6271F4D3" wp14:editId="48CA22B6">
            <wp:extent cx="3761873" cy="1021080"/>
            <wp:effectExtent l="0" t="0" r="0" b="7620"/>
            <wp:docPr id="1221" name="image1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9.jpeg"/>
                    <pic:cNvPicPr/>
                  </pic:nvPicPr>
                  <pic:blipFill>
                    <a:blip r:embed="rId137"/>
                    <a:stretch>
                      <a:fillRect/>
                    </a:stretch>
                  </pic:blipFill>
                  <pic:spPr>
                    <a:xfrm>
                      <a:off x="0" y="0"/>
                      <a:ext cx="3768040" cy="1022754"/>
                    </a:xfrm>
                    <a:prstGeom prst="rect">
                      <a:avLst/>
                    </a:prstGeom>
                  </pic:spPr>
                </pic:pic>
              </a:graphicData>
            </a:graphic>
          </wp:inline>
        </w:drawing>
      </w:r>
    </w:p>
    <w:p w14:paraId="21E1144E"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rPr>
        <w:t>(1)(2分)参与</w:t>
      </w:r>
      <w:r w:rsidRPr="006116F9">
        <w:rPr>
          <w:rFonts w:ascii="Times New Roman" w:eastAsia="宋体" w:hAnsi="Times New Roman" w:cs="Times New Roman"/>
          <w:kern w:val="0"/>
          <w:szCs w:val="21"/>
        </w:rPr>
        <w:t>Ca</w:t>
      </w:r>
      <w:r w:rsidRPr="006116F9">
        <w:rPr>
          <w:rFonts w:ascii="Times New Roman" w:eastAsia="宋体" w:hAnsi="Times New Roman" w:cs="Times New Roman"/>
          <w:kern w:val="0"/>
          <w:szCs w:val="21"/>
          <w:vertAlign w:val="superscript"/>
        </w:rPr>
        <w:t>2+</w:t>
      </w:r>
      <w:r w:rsidRPr="006116F9">
        <w:rPr>
          <w:rFonts w:ascii="宋体" w:eastAsia="宋体" w:hAnsi="宋体" w:cs="Times New Roman"/>
          <w:kern w:val="0"/>
          <w:szCs w:val="21"/>
        </w:rPr>
        <w:t>主动运输的载体蛋白是一种</w:t>
      </w:r>
      <w:r w:rsidRPr="006116F9">
        <w:rPr>
          <w:rFonts w:ascii="宋体" w:eastAsia="宋体" w:hAnsi="宋体" w:cs="Times New Roman"/>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6116F9">
        <w:rPr>
          <w:rFonts w:ascii="宋体" w:eastAsia="宋体" w:hAnsi="宋体" w:cs="Times New Roman"/>
          <w:kern w:val="0"/>
          <w:szCs w:val="21"/>
          <w:u w:val="single"/>
        </w:rPr>
        <w:t xml:space="preserve">　　</w:t>
      </w:r>
      <w:r w:rsidRPr="006116F9">
        <w:rPr>
          <w:rFonts w:ascii="宋体" w:eastAsia="宋体" w:hAnsi="宋体" w:cs="Times New Roman"/>
          <w:kern w:val="0"/>
          <w:szCs w:val="21"/>
        </w:rPr>
        <w:t>的酶</w:t>
      </w:r>
      <w:r>
        <w:rPr>
          <w:rFonts w:ascii="宋体" w:eastAsia="宋体" w:hAnsi="宋体" w:cs="Times New Roman" w:hint="eastAsia"/>
          <w:kern w:val="0"/>
          <w:szCs w:val="21"/>
        </w:rPr>
        <w:t>，</w:t>
      </w:r>
      <w:r w:rsidRPr="006116F9">
        <w:rPr>
          <w:rFonts w:ascii="宋体" w:eastAsia="宋体" w:hAnsi="宋体" w:cs="Times New Roman"/>
          <w:kern w:val="0"/>
          <w:szCs w:val="21"/>
        </w:rPr>
        <w:t>当膜内侧的</w:t>
      </w:r>
      <w:r w:rsidRPr="006116F9">
        <w:rPr>
          <w:rFonts w:ascii="Times New Roman" w:eastAsia="宋体" w:hAnsi="Times New Roman" w:cs="Times New Roman"/>
          <w:kern w:val="0"/>
          <w:szCs w:val="21"/>
        </w:rPr>
        <w:t>Ca</w:t>
      </w:r>
      <w:r w:rsidRPr="006116F9">
        <w:rPr>
          <w:rFonts w:ascii="Times New Roman" w:eastAsia="宋体" w:hAnsi="Times New Roman" w:cs="Times New Roman"/>
          <w:kern w:val="0"/>
          <w:szCs w:val="21"/>
          <w:vertAlign w:val="superscript"/>
        </w:rPr>
        <w:t>2+</w:t>
      </w:r>
      <w:r w:rsidRPr="006116F9">
        <w:rPr>
          <w:rFonts w:ascii="宋体" w:eastAsia="宋体" w:hAnsi="宋体" w:cs="Times New Roman"/>
          <w:kern w:val="0"/>
          <w:szCs w:val="21"/>
        </w:rPr>
        <w:t>与其相应位点结合时</w:t>
      </w:r>
      <w:r>
        <w:rPr>
          <w:rFonts w:ascii="宋体" w:eastAsia="宋体" w:hAnsi="宋体" w:cs="Times New Roman" w:hint="eastAsia"/>
          <w:kern w:val="0"/>
          <w:szCs w:val="21"/>
        </w:rPr>
        <w:t>，</w:t>
      </w:r>
      <w:r w:rsidRPr="006116F9">
        <w:rPr>
          <w:rFonts w:ascii="宋体" w:eastAsia="宋体" w:hAnsi="宋体" w:cs="Times New Roman"/>
          <w:kern w:val="0"/>
          <w:szCs w:val="21"/>
        </w:rPr>
        <w:t>其酶活性就被激活了。 </w:t>
      </w:r>
      <w:r w:rsidRPr="006116F9">
        <w:rPr>
          <w:rFonts w:ascii="宋体" w:eastAsia="宋体" w:hAnsi="宋体" w:cs="Times New Roman"/>
          <w:kern w:val="0"/>
          <w:szCs w:val="21"/>
        </w:rPr>
        <w:ptab w:relativeTo="margin" w:alignment="right" w:leader="none"/>
      </w:r>
    </w:p>
    <w:p w14:paraId="52D4BF7D"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rPr>
        <w:t>(2)(8分)在载体蛋白这种酶的作用下</w:t>
      </w:r>
      <w:r>
        <w:rPr>
          <w:rFonts w:ascii="宋体" w:eastAsia="宋体" w:hAnsi="宋体" w:cs="Times New Roman" w:hint="eastAsia"/>
          <w:kern w:val="0"/>
          <w:szCs w:val="21"/>
        </w:rPr>
        <w:t>，</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分子的</w:t>
      </w:r>
      <w:r w:rsidRPr="006116F9">
        <w:rPr>
          <w:rFonts w:ascii="宋体" w:eastAsia="宋体" w:hAnsi="宋体" w:cs="Times New Roman"/>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6116F9">
        <w:rPr>
          <w:rFonts w:ascii="宋体" w:eastAsia="宋体" w:hAnsi="宋体" w:cs="Times New Roman"/>
          <w:kern w:val="0"/>
          <w:szCs w:val="21"/>
          <w:u w:val="single"/>
        </w:rPr>
        <w:t xml:space="preserve">　　</w:t>
      </w:r>
      <w:r w:rsidRPr="006116F9">
        <w:rPr>
          <w:rFonts w:ascii="宋体" w:eastAsia="宋体" w:hAnsi="宋体" w:cs="Times New Roman"/>
          <w:kern w:val="0"/>
          <w:szCs w:val="21"/>
        </w:rPr>
        <w:t>脱离下来与载体蛋白结合</w:t>
      </w:r>
      <w:r>
        <w:rPr>
          <w:rFonts w:ascii="宋体" w:eastAsia="宋体" w:hAnsi="宋体" w:cs="Times New Roman" w:hint="eastAsia"/>
          <w:kern w:val="0"/>
          <w:szCs w:val="21"/>
        </w:rPr>
        <w:t>，</w:t>
      </w:r>
      <w:r w:rsidRPr="006116F9">
        <w:rPr>
          <w:rFonts w:ascii="宋体" w:eastAsia="宋体" w:hAnsi="宋体" w:cs="Times New Roman"/>
          <w:kern w:val="0"/>
          <w:szCs w:val="21"/>
        </w:rPr>
        <w:t>这一过程伴随</w:t>
      </w:r>
      <w:proofErr w:type="gramStart"/>
      <w:r w:rsidRPr="006116F9">
        <w:rPr>
          <w:rFonts w:ascii="宋体" w:eastAsia="宋体" w:hAnsi="宋体" w:cs="Times New Roman"/>
          <w:kern w:val="0"/>
          <w:szCs w:val="21"/>
        </w:rPr>
        <w:t>着</w:t>
      </w:r>
      <w:r w:rsidRPr="006116F9">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6116F9">
        <w:rPr>
          <w:rFonts w:ascii="宋体" w:eastAsia="宋体" w:hAnsi="宋体" w:cs="Times New Roman"/>
          <w:kern w:val="0"/>
          <w:szCs w:val="21"/>
          <w:u w:val="single"/>
        </w:rPr>
        <w:t xml:space="preserve">　　</w:t>
      </w:r>
      <w:r w:rsidRPr="006116F9">
        <w:rPr>
          <w:rFonts w:ascii="宋体" w:eastAsia="宋体" w:hAnsi="宋体" w:cs="Times New Roman"/>
          <w:kern w:val="0"/>
          <w:szCs w:val="21"/>
        </w:rPr>
        <w:t>的转移</w:t>
      </w:r>
      <w:r>
        <w:rPr>
          <w:rFonts w:ascii="宋体" w:eastAsia="宋体" w:hAnsi="宋体" w:cs="Times New Roman" w:hint="eastAsia"/>
          <w:kern w:val="0"/>
          <w:szCs w:val="21"/>
        </w:rPr>
        <w:t>，</w:t>
      </w:r>
      <w:r w:rsidRPr="006116F9">
        <w:rPr>
          <w:rFonts w:ascii="宋体" w:eastAsia="宋体" w:hAnsi="宋体" w:cs="Times New Roman"/>
          <w:kern w:val="0"/>
          <w:szCs w:val="21"/>
        </w:rPr>
        <w:t>这就是</w:t>
      </w:r>
      <w:r w:rsidRPr="006116F9">
        <w:rPr>
          <w:rFonts w:ascii="宋体" w:eastAsia="宋体" w:hAnsi="宋体" w:cs="Times New Roman"/>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6116F9">
        <w:rPr>
          <w:rFonts w:ascii="宋体" w:eastAsia="宋体" w:hAnsi="宋体" w:cs="Times New Roman"/>
          <w:kern w:val="0"/>
          <w:szCs w:val="21"/>
          <w:u w:val="single"/>
        </w:rPr>
        <w:t xml:space="preserve">　　</w:t>
      </w:r>
      <w:r w:rsidRPr="006116F9">
        <w:rPr>
          <w:rFonts w:ascii="宋体" w:eastAsia="宋体" w:hAnsi="宋体" w:cs="Times New Roman"/>
          <w:kern w:val="0"/>
          <w:szCs w:val="21"/>
        </w:rPr>
        <w:t>。该过程导致载体蛋白的</w:t>
      </w:r>
      <w:r w:rsidRPr="006116F9">
        <w:rPr>
          <w:rFonts w:ascii="宋体" w:eastAsia="宋体" w:hAnsi="宋体" w:cs="Times New Roman"/>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6116F9">
        <w:rPr>
          <w:rFonts w:ascii="宋体" w:eastAsia="宋体" w:hAnsi="宋体" w:cs="Times New Roman"/>
          <w:kern w:val="0"/>
          <w:szCs w:val="21"/>
          <w:u w:val="single"/>
        </w:rPr>
        <w:t xml:space="preserve">　　</w:t>
      </w:r>
      <w:r w:rsidRPr="006116F9">
        <w:rPr>
          <w:rFonts w:ascii="宋体" w:eastAsia="宋体" w:hAnsi="宋体" w:cs="Times New Roman"/>
          <w:kern w:val="0"/>
          <w:szCs w:val="21"/>
        </w:rPr>
        <w:t>发生变化</w:t>
      </w:r>
      <w:r>
        <w:rPr>
          <w:rFonts w:ascii="宋体" w:eastAsia="宋体" w:hAnsi="宋体" w:cs="Times New Roman" w:hint="eastAsia"/>
          <w:kern w:val="0"/>
          <w:szCs w:val="21"/>
        </w:rPr>
        <w:t>，</w:t>
      </w:r>
      <w:r w:rsidRPr="006116F9">
        <w:rPr>
          <w:rFonts w:ascii="Times New Roman" w:eastAsia="宋体" w:hAnsi="Times New Roman" w:cs="Times New Roman"/>
          <w:kern w:val="0"/>
          <w:szCs w:val="21"/>
        </w:rPr>
        <w:t>使</w:t>
      </w:r>
      <w:r w:rsidRPr="006116F9">
        <w:rPr>
          <w:rFonts w:ascii="Times New Roman" w:eastAsia="宋体" w:hAnsi="Times New Roman" w:cs="Times New Roman"/>
          <w:kern w:val="0"/>
          <w:szCs w:val="21"/>
        </w:rPr>
        <w:t>Ca</w:t>
      </w:r>
      <w:r w:rsidRPr="006116F9">
        <w:rPr>
          <w:rFonts w:ascii="Times New Roman" w:eastAsia="宋体" w:hAnsi="Times New Roman" w:cs="Times New Roman"/>
          <w:kern w:val="0"/>
          <w:szCs w:val="21"/>
          <w:vertAlign w:val="superscript"/>
        </w:rPr>
        <w:t>2+</w:t>
      </w:r>
      <w:r w:rsidRPr="006116F9">
        <w:rPr>
          <w:rFonts w:ascii="宋体" w:eastAsia="宋体" w:hAnsi="宋体" w:cs="Times New Roman"/>
          <w:kern w:val="0"/>
          <w:szCs w:val="21"/>
        </w:rPr>
        <w:t>的结合位点转向膜外侧</w:t>
      </w:r>
      <w:r>
        <w:rPr>
          <w:rFonts w:ascii="宋体" w:eastAsia="宋体" w:hAnsi="宋体" w:cs="Times New Roman" w:hint="eastAsia"/>
          <w:kern w:val="0"/>
          <w:szCs w:val="21"/>
        </w:rPr>
        <w:t>，</w:t>
      </w:r>
      <w:r w:rsidRPr="006116F9">
        <w:rPr>
          <w:rFonts w:ascii="宋体" w:eastAsia="宋体" w:hAnsi="宋体" w:cs="Times New Roman"/>
          <w:kern w:val="0"/>
          <w:szCs w:val="21"/>
        </w:rPr>
        <w:t>将</w:t>
      </w:r>
      <w:r w:rsidRPr="006116F9">
        <w:rPr>
          <w:rFonts w:ascii="Times New Roman" w:eastAsia="宋体" w:hAnsi="Times New Roman" w:cs="Times New Roman"/>
          <w:kern w:val="0"/>
          <w:szCs w:val="21"/>
        </w:rPr>
        <w:t>Ca</w:t>
      </w:r>
      <w:r w:rsidRPr="006116F9">
        <w:rPr>
          <w:rFonts w:ascii="Times New Roman" w:eastAsia="宋体" w:hAnsi="Times New Roman" w:cs="Times New Roman"/>
          <w:kern w:val="0"/>
          <w:szCs w:val="21"/>
          <w:vertAlign w:val="superscript"/>
        </w:rPr>
        <w:t>2+</w:t>
      </w:r>
      <w:proofErr w:type="gramStart"/>
      <w:r w:rsidRPr="006116F9">
        <w:rPr>
          <w:rFonts w:ascii="Times New Roman" w:eastAsia="宋体" w:hAnsi="Times New Roman" w:cs="Times New Roman"/>
          <w:kern w:val="0"/>
          <w:szCs w:val="21"/>
        </w:rPr>
        <w:t>释</w:t>
      </w:r>
      <w:r w:rsidRPr="006116F9">
        <w:rPr>
          <w:rFonts w:ascii="宋体" w:eastAsia="宋体" w:hAnsi="宋体" w:cs="Times New Roman"/>
          <w:kern w:val="0"/>
          <w:szCs w:val="21"/>
        </w:rPr>
        <w:t>放到膜外</w:t>
      </w:r>
      <w:proofErr w:type="gramEnd"/>
      <w:r w:rsidRPr="006116F9">
        <w:rPr>
          <w:rFonts w:ascii="宋体" w:eastAsia="宋体" w:hAnsi="宋体" w:cs="Times New Roman"/>
          <w:kern w:val="0"/>
          <w:szCs w:val="21"/>
        </w:rPr>
        <w:t>。 </w:t>
      </w:r>
      <w:r w:rsidRPr="006116F9">
        <w:rPr>
          <w:rFonts w:ascii="宋体" w:eastAsia="宋体" w:hAnsi="宋体" w:cs="Times New Roman"/>
          <w:kern w:val="0"/>
          <w:szCs w:val="21"/>
        </w:rPr>
        <w:ptab w:relativeTo="margin" w:alignment="right" w:leader="none"/>
      </w:r>
    </w:p>
    <w:p w14:paraId="46C2FF5E"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rPr>
        <w:lastRenderedPageBreak/>
        <w:t>15.(11分)</w:t>
      </w:r>
      <w:r>
        <w:rPr>
          <w:rFonts w:ascii="宋体" w:eastAsia="宋体" w:hAnsi="宋体" w:cs="Times New Roman"/>
          <w:kern w:val="0"/>
          <w:szCs w:val="21"/>
        </w:rPr>
        <w:t xml:space="preserve"> </w:t>
      </w:r>
      <w:r w:rsidRPr="006116F9">
        <w:rPr>
          <w:rFonts w:ascii="宋体" w:eastAsia="宋体" w:hAnsi="宋体" w:cs="Times New Roman"/>
          <w:kern w:val="0"/>
          <w:szCs w:val="21"/>
        </w:rPr>
        <w:t>蛋白激酶是一类催化蛋白质磷酸化反应的酶</w:t>
      </w:r>
      <w:r>
        <w:rPr>
          <w:rFonts w:ascii="宋体" w:eastAsia="宋体" w:hAnsi="宋体" w:cs="Times New Roman" w:hint="eastAsia"/>
          <w:kern w:val="0"/>
          <w:szCs w:val="21"/>
        </w:rPr>
        <w:t>，</w:t>
      </w:r>
      <w:r w:rsidRPr="006116F9">
        <w:rPr>
          <w:rFonts w:ascii="宋体" w:eastAsia="宋体" w:hAnsi="宋体" w:cs="Times New Roman"/>
          <w:kern w:val="0"/>
          <w:szCs w:val="21"/>
        </w:rPr>
        <w:t>能使</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上的磷酸基团转移并结合到蛋白质分子中某些特定氨基酸上</w:t>
      </w:r>
      <w:r>
        <w:rPr>
          <w:rFonts w:ascii="宋体" w:eastAsia="宋体" w:hAnsi="宋体" w:cs="Times New Roman" w:hint="eastAsia"/>
          <w:kern w:val="0"/>
          <w:szCs w:val="21"/>
        </w:rPr>
        <w:t>，</w:t>
      </w:r>
      <w:r w:rsidRPr="006116F9">
        <w:rPr>
          <w:rFonts w:ascii="宋体" w:eastAsia="宋体" w:hAnsi="宋体" w:cs="Times New Roman"/>
          <w:kern w:val="0"/>
          <w:szCs w:val="21"/>
        </w:rPr>
        <w:t>从而改变蛋白质的活性。</w:t>
      </w:r>
      <w:r w:rsidRPr="006116F9">
        <w:rPr>
          <w:rFonts w:ascii="Times New Roman" w:eastAsia="宋体" w:hAnsi="Times New Roman" w:cs="Times New Roman"/>
          <w:kern w:val="0"/>
          <w:szCs w:val="21"/>
        </w:rPr>
        <w:t>ADP</w:t>
      </w:r>
      <w:r w:rsidRPr="006116F9">
        <w:rPr>
          <w:rFonts w:ascii="宋体" w:eastAsia="宋体" w:hAnsi="宋体" w:cs="Times New Roman"/>
          <w:kern w:val="0"/>
          <w:szCs w:val="21"/>
        </w:rPr>
        <w:t>-</w:t>
      </w:r>
      <w:r w:rsidRPr="006116F9">
        <w:rPr>
          <w:rFonts w:ascii="Times New Roman" w:eastAsia="宋体" w:hAnsi="Times New Roman" w:cs="Times New Roman"/>
          <w:kern w:val="0"/>
          <w:szCs w:val="21"/>
        </w:rPr>
        <w:t>Glo</w:t>
      </w:r>
      <w:r w:rsidRPr="006116F9">
        <w:rPr>
          <w:rFonts w:ascii="宋体" w:eastAsia="宋体" w:hAnsi="宋体" w:cs="Times New Roman"/>
          <w:kern w:val="0"/>
          <w:szCs w:val="21"/>
        </w:rPr>
        <w:t>是一种检测蛋白激酶活性的方法</w:t>
      </w:r>
      <w:r>
        <w:rPr>
          <w:rFonts w:ascii="宋体" w:eastAsia="宋体" w:hAnsi="宋体" w:cs="Times New Roman" w:hint="eastAsia"/>
          <w:kern w:val="0"/>
          <w:szCs w:val="21"/>
        </w:rPr>
        <w:t>，</w:t>
      </w:r>
      <w:r w:rsidRPr="006116F9">
        <w:rPr>
          <w:rFonts w:ascii="宋体" w:eastAsia="宋体" w:hAnsi="宋体" w:cs="Times New Roman"/>
          <w:kern w:val="0"/>
          <w:szCs w:val="21"/>
        </w:rPr>
        <w:t>其过程如图所示。</w:t>
      </w:r>
    </w:p>
    <w:p w14:paraId="41CB94A3" w14:textId="77777777" w:rsidR="007607FF" w:rsidRPr="006116F9" w:rsidRDefault="007607FF" w:rsidP="007607FF">
      <w:pPr>
        <w:widowControl/>
        <w:tabs>
          <w:tab w:val="left" w:pos="3969"/>
        </w:tabs>
        <w:adjustRightInd w:val="0"/>
        <w:spacing w:line="300" w:lineRule="auto"/>
        <w:contextualSpacing/>
        <w:jc w:val="center"/>
        <w:rPr>
          <w:rFonts w:ascii="宋体" w:eastAsia="宋体" w:hAnsi="宋体" w:cs="Times New Roman"/>
          <w:kern w:val="0"/>
          <w:szCs w:val="21"/>
        </w:rPr>
      </w:pPr>
      <w:r w:rsidRPr="006116F9">
        <w:rPr>
          <w:rFonts w:ascii="宋体" w:eastAsia="宋体" w:hAnsi="宋体" w:cs="Times New Roman"/>
          <w:noProof/>
          <w:kern w:val="0"/>
          <w:szCs w:val="21"/>
        </w:rPr>
        <w:drawing>
          <wp:inline distT="0" distB="0" distL="0" distR="0" wp14:anchorId="0DA274B7" wp14:editId="2C6446BB">
            <wp:extent cx="3586277" cy="1211580"/>
            <wp:effectExtent l="0" t="0" r="0" b="7620"/>
            <wp:docPr id="1224" name="image1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2.jpeg"/>
                    <pic:cNvPicPr/>
                  </pic:nvPicPr>
                  <pic:blipFill>
                    <a:blip r:embed="rId138"/>
                    <a:stretch>
                      <a:fillRect/>
                    </a:stretch>
                  </pic:blipFill>
                  <pic:spPr>
                    <a:xfrm>
                      <a:off x="0" y="0"/>
                      <a:ext cx="3589931" cy="1212815"/>
                    </a:xfrm>
                    <a:prstGeom prst="rect">
                      <a:avLst/>
                    </a:prstGeom>
                  </pic:spPr>
                </pic:pic>
              </a:graphicData>
            </a:graphic>
          </wp:inline>
        </w:drawing>
      </w:r>
    </w:p>
    <w:p w14:paraId="3A1202BD"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rPr>
        <w:t>(1)(4分)在蛋白激酶作用下</w:t>
      </w:r>
      <w:r>
        <w:rPr>
          <w:rFonts w:ascii="宋体" w:eastAsia="宋体" w:hAnsi="宋体" w:cs="Times New Roman" w:hint="eastAsia"/>
          <w:kern w:val="0"/>
          <w:szCs w:val="21"/>
        </w:rPr>
        <w:t>，</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分子中末端的磷酸基团转移到蛋白质上</w:t>
      </w:r>
      <w:r>
        <w:rPr>
          <w:rFonts w:ascii="宋体" w:eastAsia="宋体" w:hAnsi="宋体" w:cs="Times New Roman" w:hint="eastAsia"/>
          <w:kern w:val="0"/>
          <w:szCs w:val="21"/>
        </w:rPr>
        <w:t>，</w:t>
      </w:r>
      <w:r w:rsidRPr="006116F9">
        <w:rPr>
          <w:rFonts w:ascii="宋体" w:eastAsia="宋体" w:hAnsi="宋体" w:cs="Times New Roman"/>
          <w:kern w:val="0"/>
          <w:szCs w:val="21"/>
        </w:rPr>
        <w:t>蛋白质磷酸化后活性改变</w:t>
      </w:r>
      <w:r>
        <w:rPr>
          <w:rFonts w:ascii="宋体" w:eastAsia="宋体" w:hAnsi="宋体" w:cs="Times New Roman" w:hint="eastAsia"/>
          <w:kern w:val="0"/>
          <w:szCs w:val="21"/>
        </w:rPr>
        <w:t>，</w:t>
      </w:r>
      <w:r w:rsidRPr="006116F9">
        <w:rPr>
          <w:rFonts w:ascii="宋体" w:eastAsia="宋体" w:hAnsi="宋体" w:cs="Times New Roman"/>
          <w:kern w:val="0"/>
          <w:szCs w:val="21"/>
        </w:rPr>
        <w:t>原因是</w:t>
      </w:r>
      <w:proofErr w:type="gramStart"/>
      <w:r w:rsidRPr="006116F9">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proofErr w:type="gramStart"/>
      <w:r w:rsidRPr="006116F9">
        <w:rPr>
          <w:rFonts w:ascii="宋体" w:eastAsia="宋体" w:hAnsi="宋体" w:cs="Times New Roman"/>
          <w:kern w:val="0"/>
          <w:szCs w:val="21"/>
          <w:u w:val="single"/>
        </w:rPr>
        <w:t xml:space="preserve">　　　　　　　　</w:t>
      </w:r>
      <w:proofErr w:type="gramEnd"/>
      <w:r w:rsidRPr="006116F9">
        <w:rPr>
          <w:rFonts w:ascii="宋体" w:eastAsia="宋体" w:hAnsi="宋体" w:cs="Times New Roman"/>
          <w:kern w:val="0"/>
          <w:szCs w:val="21"/>
        </w:rPr>
        <w:t>。 根据步骤2的检测结果</w:t>
      </w:r>
      <w:r>
        <w:rPr>
          <w:rFonts w:ascii="宋体" w:eastAsia="宋体" w:hAnsi="宋体" w:cs="Times New Roman" w:hint="eastAsia"/>
          <w:kern w:val="0"/>
          <w:szCs w:val="21"/>
        </w:rPr>
        <w:t>，</w:t>
      </w:r>
      <w:r w:rsidRPr="006116F9">
        <w:rPr>
          <w:rFonts w:ascii="宋体" w:eastAsia="宋体" w:hAnsi="宋体" w:cs="Times New Roman"/>
          <w:kern w:val="0"/>
          <w:szCs w:val="21"/>
        </w:rPr>
        <w:t>推测物质</w:t>
      </w:r>
      <w:r w:rsidRPr="006116F9">
        <w:rPr>
          <w:rFonts w:ascii="Times New Roman" w:eastAsia="宋体" w:hAnsi="Times New Roman" w:cs="Times New Roman"/>
          <w:kern w:val="0"/>
          <w:szCs w:val="21"/>
        </w:rPr>
        <w:t>X</w:t>
      </w:r>
      <w:r w:rsidRPr="006116F9">
        <w:rPr>
          <w:rFonts w:ascii="宋体" w:eastAsia="宋体" w:hAnsi="宋体" w:cs="Times New Roman"/>
          <w:kern w:val="0"/>
          <w:szCs w:val="21"/>
        </w:rPr>
        <w:t>是</w:t>
      </w:r>
      <w:proofErr w:type="gramStart"/>
      <w:r w:rsidRPr="006116F9">
        <w:rPr>
          <w:rFonts w:ascii="宋体" w:eastAsia="宋体" w:hAnsi="宋体" w:cs="Times New Roman"/>
          <w:kern w:val="0"/>
          <w:szCs w:val="21"/>
          <w:u w:val="single"/>
        </w:rPr>
        <w:t xml:space="preserve">　　　　　　　　</w:t>
      </w:r>
      <w:proofErr w:type="gramEnd"/>
      <w:r w:rsidRPr="006116F9">
        <w:rPr>
          <w:rFonts w:ascii="宋体" w:eastAsia="宋体" w:hAnsi="宋体" w:cs="Times New Roman"/>
          <w:kern w:val="0"/>
          <w:szCs w:val="21"/>
        </w:rPr>
        <w:t>。 </w:t>
      </w:r>
    </w:p>
    <w:p w14:paraId="5FFFD81C"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rPr>
        <w:t>(2)(3分)步骤2之前</w:t>
      </w:r>
      <w:r>
        <w:rPr>
          <w:rFonts w:ascii="宋体" w:eastAsia="宋体" w:hAnsi="宋体" w:cs="Times New Roman" w:hint="eastAsia"/>
          <w:kern w:val="0"/>
          <w:szCs w:val="21"/>
        </w:rPr>
        <w:t>，</w:t>
      </w:r>
      <w:r w:rsidRPr="006116F9">
        <w:rPr>
          <w:rFonts w:ascii="宋体" w:eastAsia="宋体" w:hAnsi="宋体" w:cs="Times New Roman"/>
          <w:kern w:val="0"/>
          <w:szCs w:val="21"/>
        </w:rPr>
        <w:t>需使用ATP消解试剂将所有剩余的</w:t>
      </w:r>
      <w:r w:rsidRPr="006116F9">
        <w:rPr>
          <w:rFonts w:ascii="Times New Roman" w:eastAsia="宋体" w:hAnsi="Times New Roman" w:cs="Times New Roman"/>
          <w:kern w:val="0"/>
          <w:szCs w:val="21"/>
        </w:rPr>
        <w:t>ATP</w:t>
      </w:r>
      <w:r w:rsidRPr="006116F9">
        <w:rPr>
          <w:rFonts w:ascii="宋体" w:eastAsia="宋体" w:hAnsi="宋体" w:cs="Times New Roman"/>
          <w:kern w:val="0"/>
          <w:szCs w:val="21"/>
        </w:rPr>
        <w:t>消耗</w:t>
      </w:r>
      <w:r>
        <w:rPr>
          <w:rFonts w:ascii="宋体" w:eastAsia="宋体" w:hAnsi="宋体" w:cs="Times New Roman" w:hint="eastAsia"/>
          <w:kern w:val="0"/>
          <w:szCs w:val="21"/>
        </w:rPr>
        <w:t>，</w:t>
      </w:r>
      <w:r w:rsidRPr="006116F9">
        <w:rPr>
          <w:rFonts w:ascii="宋体" w:eastAsia="宋体" w:hAnsi="宋体" w:cs="Times New Roman"/>
          <w:kern w:val="0"/>
          <w:szCs w:val="21"/>
        </w:rPr>
        <w:t>目的是</w:t>
      </w:r>
      <w:proofErr w:type="gramStart"/>
      <w:r w:rsidRPr="006116F9">
        <w:rPr>
          <w:rFonts w:ascii="宋体" w:eastAsia="宋体" w:hAnsi="宋体" w:cs="Times New Roman"/>
          <w:kern w:val="0"/>
          <w:szCs w:val="21"/>
          <w:u w:val="single"/>
        </w:rPr>
        <w:t xml:space="preserve">　　　　　　</w:t>
      </w:r>
      <w:proofErr w:type="gramEnd"/>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6116F9">
        <w:rPr>
          <w:rFonts w:ascii="宋体" w:eastAsia="宋体" w:hAnsi="宋体" w:cs="Times New Roman"/>
          <w:kern w:val="0"/>
          <w:szCs w:val="21"/>
          <w:u w:val="single"/>
        </w:rPr>
        <w:t xml:space="preserve">　 </w:t>
      </w:r>
    </w:p>
    <w:p w14:paraId="7512A700"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6116F9">
        <w:rPr>
          <w:rFonts w:ascii="宋体" w:eastAsia="宋体" w:hAnsi="宋体" w:cs="Times New Roman"/>
          <w:kern w:val="0"/>
          <w:szCs w:val="21"/>
          <w:u w:val="single"/>
        </w:rPr>
        <w:t xml:space="preserve">　　　　</w:t>
      </w:r>
      <w:r w:rsidRPr="006116F9">
        <w:rPr>
          <w:rFonts w:ascii="宋体" w:eastAsia="宋体" w:hAnsi="宋体" w:cs="Times New Roman"/>
          <w:kern w:val="0"/>
          <w:szCs w:val="21"/>
        </w:rPr>
        <w:t>。 </w:t>
      </w:r>
    </w:p>
    <w:p w14:paraId="679D9C5D" w14:textId="77777777" w:rsidR="007607FF" w:rsidRPr="006116F9"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6116F9">
        <w:rPr>
          <w:rFonts w:ascii="宋体" w:eastAsia="宋体" w:hAnsi="宋体" w:cs="Times New Roman"/>
          <w:kern w:val="0"/>
          <w:szCs w:val="21"/>
        </w:rPr>
        <w:t>(3)(4分)有人提出</w:t>
      </w:r>
      <w:r>
        <w:rPr>
          <w:rFonts w:ascii="宋体" w:eastAsia="宋体" w:hAnsi="宋体" w:cs="Times New Roman" w:hint="eastAsia"/>
          <w:kern w:val="0"/>
          <w:szCs w:val="21"/>
        </w:rPr>
        <w:t>：</w:t>
      </w:r>
      <w:r w:rsidRPr="006116F9">
        <w:rPr>
          <w:rFonts w:ascii="宋体" w:eastAsia="宋体" w:hAnsi="宋体" w:cs="Times New Roman"/>
          <w:kern w:val="0"/>
          <w:szCs w:val="21"/>
        </w:rPr>
        <w:t>一定浓度的</w:t>
      </w:r>
      <w:r w:rsidRPr="006116F9">
        <w:rPr>
          <w:rFonts w:ascii="Times New Roman" w:eastAsia="宋体" w:hAnsi="Times New Roman" w:cs="Times New Roman"/>
          <w:kern w:val="0"/>
          <w:szCs w:val="21"/>
        </w:rPr>
        <w:t>Hg</w:t>
      </w:r>
      <w:r w:rsidRPr="006116F9">
        <w:rPr>
          <w:rFonts w:ascii="Times New Roman" w:eastAsia="宋体" w:hAnsi="Times New Roman" w:cs="Times New Roman"/>
          <w:kern w:val="0"/>
          <w:szCs w:val="21"/>
          <w:vertAlign w:val="superscript"/>
        </w:rPr>
        <w:t>2+</w:t>
      </w:r>
      <w:r w:rsidRPr="006116F9">
        <w:rPr>
          <w:rFonts w:ascii="宋体" w:eastAsia="宋体" w:hAnsi="宋体" w:cs="Times New Roman"/>
          <w:kern w:val="0"/>
          <w:szCs w:val="21"/>
        </w:rPr>
        <w:t>会导致蛋白激酶失活。请根据题干</w:t>
      </w:r>
      <w:r>
        <w:rPr>
          <w:rFonts w:ascii="宋体" w:eastAsia="宋体" w:hAnsi="宋体" w:cs="Times New Roman" w:hint="eastAsia"/>
          <w:kern w:val="0"/>
          <w:szCs w:val="21"/>
        </w:rPr>
        <w:t>，</w:t>
      </w:r>
      <w:r w:rsidRPr="006116F9">
        <w:rPr>
          <w:rFonts w:ascii="宋体" w:eastAsia="宋体" w:hAnsi="宋体" w:cs="Times New Roman"/>
          <w:kern w:val="0"/>
          <w:szCs w:val="21"/>
        </w:rPr>
        <w:t>设计实验对上述观点进行验证</w:t>
      </w:r>
      <w:r>
        <w:rPr>
          <w:rFonts w:ascii="宋体" w:eastAsia="宋体" w:hAnsi="宋体" w:cs="Times New Roman" w:hint="eastAsia"/>
          <w:kern w:val="0"/>
          <w:szCs w:val="21"/>
        </w:rPr>
        <w:t>，</w:t>
      </w:r>
      <w:r w:rsidRPr="006116F9">
        <w:rPr>
          <w:rFonts w:ascii="宋体" w:eastAsia="宋体" w:hAnsi="宋体" w:cs="Times New Roman"/>
          <w:kern w:val="0"/>
          <w:szCs w:val="21"/>
        </w:rPr>
        <w:t>写出实验思路</w:t>
      </w:r>
      <w:r>
        <w:rPr>
          <w:rFonts w:ascii="宋体" w:eastAsia="宋体" w:hAnsi="宋体" w:cs="Times New Roman" w:hint="eastAsia"/>
          <w:kern w:val="0"/>
          <w:szCs w:val="21"/>
        </w:rPr>
        <w:t>：</w:t>
      </w:r>
      <w:r w:rsidRPr="006116F9">
        <w:rPr>
          <w:rFonts w:ascii="宋体" w:eastAsia="宋体" w:hAnsi="宋体" w:cs="Times New Roman"/>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6116F9">
        <w:rPr>
          <w:rFonts w:ascii="宋体" w:eastAsia="宋体" w:hAnsi="宋体" w:cs="Times New Roman"/>
          <w:kern w:val="0"/>
          <w:szCs w:val="21"/>
          <w:u w:val="single"/>
        </w:rPr>
        <w:t xml:space="preserve">　　　　　 </w:t>
      </w:r>
    </w:p>
    <w:p w14:paraId="2484953F" w14:textId="77777777" w:rsidR="007607FF" w:rsidRPr="00EB145B" w:rsidRDefault="007607FF" w:rsidP="007607FF">
      <w:pPr>
        <w:widowControl/>
        <w:tabs>
          <w:tab w:val="left" w:pos="3969"/>
        </w:tabs>
        <w:adjustRightInd w:val="0"/>
        <w:spacing w:line="300" w:lineRule="auto"/>
        <w:contextualSpacing/>
        <w:jc w:val="left"/>
        <w:rPr>
          <w:rFonts w:ascii="宋体" w:eastAsia="宋体" w:hAnsi="宋体" w:cs="Times New Roman"/>
          <w:kern w:val="0"/>
          <w:szCs w:val="21"/>
        </w:rPr>
      </w:pPr>
      <w:r w:rsidRPr="00EB145B">
        <w:rPr>
          <w:rFonts w:ascii="宋体" w:eastAsia="宋体" w:hAnsi="宋体" w:cs="Times New Roman"/>
          <w:kern w:val="0"/>
          <w:szCs w:val="21"/>
          <w:u w:val="single"/>
        </w:rPr>
        <w:t xml:space="preserve">　　　　　　　　　</w:t>
      </w:r>
      <w:r>
        <w:rPr>
          <w:rFonts w:ascii="宋体" w:eastAsia="宋体" w:hAnsi="宋体" w:cs="Times New Roman" w:hint="eastAsia"/>
          <w:kern w:val="0"/>
          <w:szCs w:val="21"/>
          <w:u w:val="single"/>
        </w:rPr>
        <w:t xml:space="preserve"> </w:t>
      </w:r>
      <w:r>
        <w:rPr>
          <w:rFonts w:ascii="宋体" w:eastAsia="宋体" w:hAnsi="宋体" w:cs="Times New Roman"/>
          <w:kern w:val="0"/>
          <w:szCs w:val="21"/>
          <w:u w:val="single"/>
        </w:rPr>
        <w:t xml:space="preserve">                               </w:t>
      </w:r>
      <w:r w:rsidRPr="00EB145B">
        <w:rPr>
          <w:rFonts w:ascii="宋体" w:eastAsia="宋体" w:hAnsi="宋体" w:cs="Times New Roman"/>
          <w:kern w:val="0"/>
          <w:szCs w:val="21"/>
          <w:u w:val="single"/>
        </w:rPr>
        <w:t xml:space="preserve">　　　　　　　　　　　　　　　</w:t>
      </w:r>
      <w:r w:rsidRPr="00EB145B">
        <w:rPr>
          <w:rFonts w:ascii="宋体" w:eastAsia="宋体" w:hAnsi="宋体" w:cs="Times New Roman"/>
          <w:kern w:val="0"/>
          <w:szCs w:val="21"/>
        </w:rPr>
        <w:t>。</w:t>
      </w:r>
    </w:p>
    <w:p w14:paraId="4A670382" w14:textId="77777777" w:rsidR="007607FF" w:rsidRPr="007607FF" w:rsidRDefault="007607FF" w:rsidP="00D3735B">
      <w:pPr>
        <w:widowControl/>
        <w:tabs>
          <w:tab w:val="left" w:pos="3969"/>
        </w:tabs>
        <w:adjustRightInd w:val="0"/>
        <w:spacing w:line="360" w:lineRule="auto"/>
        <w:contextualSpacing/>
        <w:jc w:val="left"/>
        <w:rPr>
          <w:rFonts w:ascii="宋体" w:eastAsia="宋体" w:hAnsi="宋体" w:cs="Times New Roman" w:hint="eastAsia"/>
          <w:kern w:val="0"/>
          <w:szCs w:val="21"/>
        </w:rPr>
      </w:pPr>
    </w:p>
    <w:sectPr w:rsidR="007607FF" w:rsidRPr="007607FF" w:rsidSect="00CE19DE">
      <w:headerReference w:type="default" r:id="rId139"/>
      <w:footerReference w:type="default" r:id="rId140"/>
      <w:pgSz w:w="11906" w:h="16838" w:code="9"/>
      <w:pgMar w:top="1247" w:right="1247" w:bottom="1247" w:left="1247" w:header="794" w:footer="68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733F08" w14:textId="77777777" w:rsidR="00AB5440" w:rsidRDefault="00AB5440">
      <w:r>
        <w:separator/>
      </w:r>
    </w:p>
  </w:endnote>
  <w:endnote w:type="continuationSeparator" w:id="0">
    <w:p w14:paraId="574495F6" w14:textId="77777777" w:rsidR="00AB5440" w:rsidRDefault="00AB54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85946108"/>
      <w:docPartObj>
        <w:docPartGallery w:val="Page Numbers (Bottom of Page)"/>
        <w:docPartUnique/>
      </w:docPartObj>
    </w:sdtPr>
    <w:sdtEndPr/>
    <w:sdtContent>
      <w:sdt>
        <w:sdtPr>
          <w:id w:val="1728636285"/>
          <w:docPartObj>
            <w:docPartGallery w:val="Page Numbers (Top of Page)"/>
            <w:docPartUnique/>
          </w:docPartObj>
        </w:sdtPr>
        <w:sdtEndPr/>
        <w:sdtContent>
          <w:p w14:paraId="2EA42889" w14:textId="12A5BC64" w:rsidR="00CE19DE" w:rsidRDefault="00CE19DE">
            <w:pPr>
              <w:pStyle w:val="a4"/>
              <w:jc w:val="center"/>
            </w:pPr>
            <w:r>
              <w:rPr>
                <w:lang w:val="zh-CN"/>
              </w:rPr>
              <w:t xml:space="preserve"> </w:t>
            </w:r>
            <w:r>
              <w:rPr>
                <w:b/>
                <w:bCs/>
                <w:sz w:val="24"/>
              </w:rPr>
              <w:fldChar w:fldCharType="begin"/>
            </w:r>
            <w:r>
              <w:rPr>
                <w:b/>
                <w:bCs/>
              </w:rPr>
              <w:instrText>PAGE</w:instrText>
            </w:r>
            <w:r>
              <w:rPr>
                <w:b/>
                <w:bCs/>
                <w:sz w:val="24"/>
              </w:rPr>
              <w:fldChar w:fldCharType="separate"/>
            </w:r>
            <w:r>
              <w:rPr>
                <w:b/>
                <w:bCs/>
                <w:lang w:val="zh-CN"/>
              </w:rPr>
              <w:t>2</w:t>
            </w:r>
            <w:r>
              <w:rPr>
                <w:b/>
                <w:bCs/>
                <w:sz w:val="24"/>
              </w:rPr>
              <w:fldChar w:fldCharType="end"/>
            </w:r>
            <w:r>
              <w:rPr>
                <w:lang w:val="zh-CN"/>
              </w:rPr>
              <w:t xml:space="preserve"> / </w:t>
            </w:r>
            <w:r>
              <w:rPr>
                <w:b/>
                <w:bCs/>
                <w:sz w:val="24"/>
              </w:rPr>
              <w:fldChar w:fldCharType="begin"/>
            </w:r>
            <w:r>
              <w:rPr>
                <w:b/>
                <w:bCs/>
              </w:rPr>
              <w:instrText>NUMPAGES</w:instrText>
            </w:r>
            <w:r>
              <w:rPr>
                <w:b/>
                <w:bCs/>
                <w:sz w:val="24"/>
              </w:rPr>
              <w:fldChar w:fldCharType="separate"/>
            </w:r>
            <w:r>
              <w:rPr>
                <w:b/>
                <w:bCs/>
                <w:lang w:val="zh-CN"/>
              </w:rPr>
              <w:t>2</w:t>
            </w:r>
            <w:r>
              <w:rPr>
                <w:b/>
                <w:bCs/>
                <w:sz w:val="24"/>
              </w:rPr>
              <w:fldChar w:fldCharType="end"/>
            </w:r>
          </w:p>
        </w:sdtContent>
      </w:sdt>
    </w:sdtContent>
  </w:sdt>
  <w:p w14:paraId="29C29520" w14:textId="77777777" w:rsidR="00CE19DE" w:rsidRDefault="00CE19D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8ACCE4" w14:textId="77777777" w:rsidR="00AB5440" w:rsidRDefault="00AB5440">
      <w:r>
        <w:separator/>
      </w:r>
    </w:p>
  </w:footnote>
  <w:footnote w:type="continuationSeparator" w:id="0">
    <w:p w14:paraId="27F8F6D7" w14:textId="77777777" w:rsidR="00AB5440" w:rsidRDefault="00AB54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4D1BF" w14:textId="76992D9B" w:rsidR="0086445B" w:rsidRDefault="002B2096" w:rsidP="00CE19DE">
    <w:pPr>
      <w:pStyle w:val="a6"/>
      <w:jc w:val="center"/>
      <w:rPr>
        <w:szCs w:val="18"/>
      </w:rPr>
    </w:pPr>
    <w:r>
      <w:rPr>
        <w:rFonts w:hint="eastAsia"/>
        <w:szCs w:val="18"/>
      </w:rPr>
      <w:t>横峰中学学生寒假作业（</w:t>
    </w:r>
    <w:r w:rsidR="00CE19DE">
      <w:rPr>
        <w:rFonts w:hint="eastAsia"/>
        <w:szCs w:val="18"/>
      </w:rPr>
      <w:t>生物学</w:t>
    </w:r>
    <w:r>
      <w:rPr>
        <w:rFonts w:hint="eastAsia"/>
        <w:szCs w:val="18"/>
      </w:rPr>
      <w:t>）</w:t>
    </w:r>
    <w:r>
      <w:rPr>
        <w:rFonts w:hint="eastAsia"/>
        <w:szCs w:val="18"/>
      </w:rPr>
      <w:t xml:space="preserve"> </w:t>
    </w:r>
    <w:r w:rsidR="003F3C47">
      <w:rPr>
        <w:szCs w:val="18"/>
      </w:rPr>
      <w:t xml:space="preserve"> </w:t>
    </w:r>
    <w:r>
      <w:rPr>
        <w:rFonts w:hint="eastAsia"/>
        <w:szCs w:val="18"/>
      </w:rPr>
      <w:t>编号：</w:t>
    </w:r>
    <w:proofErr w:type="spellStart"/>
    <w:r>
      <w:rPr>
        <w:rFonts w:hint="eastAsia"/>
        <w:szCs w:val="18"/>
      </w:rPr>
      <w:t>hfzx</w:t>
    </w:r>
    <w:proofErr w:type="spellEnd"/>
    <w:r>
      <w:rPr>
        <w:rFonts w:hint="eastAsia"/>
        <w:szCs w:val="18"/>
      </w:rPr>
      <w:t>（</w:t>
    </w:r>
    <w:r w:rsidR="00CE19DE">
      <w:rPr>
        <w:rFonts w:hint="eastAsia"/>
        <w:szCs w:val="18"/>
      </w:rPr>
      <w:t>高一</w:t>
    </w:r>
    <w:r>
      <w:rPr>
        <w:rFonts w:hint="eastAsia"/>
        <w:szCs w:val="18"/>
      </w:rPr>
      <w:t>）</w:t>
    </w:r>
    <w:r w:rsidR="003F3C47">
      <w:rPr>
        <w:rFonts w:hint="eastAsia"/>
        <w:szCs w:val="18"/>
      </w:rPr>
      <w:t xml:space="preserve"> </w:t>
    </w:r>
    <w:r>
      <w:rPr>
        <w:rFonts w:hint="eastAsia"/>
        <w:szCs w:val="18"/>
      </w:rPr>
      <w:t xml:space="preserve"> </w:t>
    </w:r>
    <w:r>
      <w:rPr>
        <w:rFonts w:hint="eastAsia"/>
        <w:szCs w:val="18"/>
      </w:rPr>
      <w:t>使用时间</w:t>
    </w:r>
    <w:r>
      <w:rPr>
        <w:rFonts w:hint="eastAsia"/>
        <w:szCs w:val="18"/>
      </w:rPr>
      <w:t xml:space="preserve">: </w:t>
    </w:r>
    <w:r w:rsidR="00CE19DE">
      <w:rPr>
        <w:szCs w:val="18"/>
      </w:rPr>
      <w:t>2025.</w:t>
    </w:r>
    <w:r w:rsidR="003F3C47">
      <w:rPr>
        <w:szCs w:val="18"/>
      </w:rPr>
      <w:t>2</w:t>
    </w:r>
    <w:r w:rsidR="00CE19DE">
      <w:rPr>
        <w:szCs w:val="18"/>
      </w:rPr>
      <w:t xml:space="preserve"> </w:t>
    </w:r>
    <w:r w:rsidR="003F3C47">
      <w:rPr>
        <w:szCs w:val="18"/>
      </w:rPr>
      <w:t xml:space="preserve"> </w:t>
    </w:r>
    <w:r w:rsidR="00CE19DE">
      <w:rPr>
        <w:szCs w:val="18"/>
      </w:rPr>
      <w:t xml:space="preserve"> </w:t>
    </w:r>
    <w:r>
      <w:rPr>
        <w:rFonts w:hint="eastAsia"/>
        <w:szCs w:val="18"/>
      </w:rPr>
      <w:t>编</w:t>
    </w:r>
    <w:r w:rsidR="003F3C47">
      <w:rPr>
        <w:rFonts w:hint="eastAsia"/>
        <w:szCs w:val="18"/>
      </w:rPr>
      <w:t>审</w:t>
    </w:r>
    <w:r>
      <w:rPr>
        <w:rFonts w:hint="eastAsia"/>
        <w:szCs w:val="18"/>
      </w:rPr>
      <w:t>：</w:t>
    </w:r>
    <w:r w:rsidR="00056DCB">
      <w:rPr>
        <w:rFonts w:hint="eastAsia"/>
        <w:szCs w:val="18"/>
      </w:rPr>
      <w:t>高一生物备课组</w:t>
    </w:r>
    <w:r w:rsidR="00FC7E55">
      <w:rPr>
        <w:rFonts w:hint="eastAsia"/>
        <w:szCs w:val="18"/>
      </w:rPr>
      <w:t xml:space="preserve"> </w:t>
    </w:r>
    <w:r>
      <w:rPr>
        <w:rFonts w:hint="eastAsia"/>
        <w:szCs w:val="18"/>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42" type="#_x0000_t75" style="width:17.4pt;height:7.8pt;visibility:visible;mso-wrap-style:square" o:bullet="t">
        <v:imagedata r:id="rId1" o:title=""/>
      </v:shape>
    </w:pict>
  </w:numPicBullet>
  <w:numPicBullet w:numPicBulletId="1">
    <w:pict>
      <v:shape id="_x0000_i1443" type="#_x0000_t75" style="width:17.4pt;height:7.8pt;visibility:visible;mso-wrap-style:square" o:bullet="t">
        <v:imagedata r:id="rId2" o:title=""/>
      </v:shape>
    </w:pict>
  </w:numPicBullet>
  <w:abstractNum w:abstractNumId="0" w15:restartNumberingAfterBreak="0">
    <w:nsid w:val="00C708B8"/>
    <w:multiLevelType w:val="hybridMultilevel"/>
    <w:tmpl w:val="EE20E8DC"/>
    <w:lvl w:ilvl="0" w:tplc="10AE601E">
      <w:start w:val="1"/>
      <w:numFmt w:val="decimalEnclosedCircle"/>
      <w:lvlText w:val="%1"/>
      <w:lvlJc w:val="left"/>
      <w:pPr>
        <w:ind w:left="3120" w:hanging="360"/>
      </w:pPr>
      <w:rPr>
        <w:rFonts w:ascii="宋体" w:eastAsia="宋体" w:hAnsi="宋体" w:cs="宋体" w:hint="eastAsia"/>
      </w:rPr>
    </w:lvl>
    <w:lvl w:ilvl="1" w:tplc="04090019">
      <w:start w:val="1"/>
      <w:numFmt w:val="lowerLetter"/>
      <w:lvlText w:val="%2)"/>
      <w:lvlJc w:val="left"/>
      <w:pPr>
        <w:ind w:left="3600" w:hanging="420"/>
      </w:pPr>
    </w:lvl>
    <w:lvl w:ilvl="2" w:tplc="0409001B">
      <w:start w:val="1"/>
      <w:numFmt w:val="lowerRoman"/>
      <w:lvlText w:val="%3."/>
      <w:lvlJc w:val="right"/>
      <w:pPr>
        <w:ind w:left="4020" w:hanging="420"/>
      </w:pPr>
    </w:lvl>
    <w:lvl w:ilvl="3" w:tplc="0409000F">
      <w:start w:val="1"/>
      <w:numFmt w:val="decimal"/>
      <w:lvlText w:val="%4."/>
      <w:lvlJc w:val="left"/>
      <w:pPr>
        <w:ind w:left="4440" w:hanging="420"/>
      </w:pPr>
    </w:lvl>
    <w:lvl w:ilvl="4" w:tplc="04090019">
      <w:start w:val="1"/>
      <w:numFmt w:val="lowerLetter"/>
      <w:lvlText w:val="%5)"/>
      <w:lvlJc w:val="left"/>
      <w:pPr>
        <w:ind w:left="4860" w:hanging="420"/>
      </w:pPr>
    </w:lvl>
    <w:lvl w:ilvl="5" w:tplc="0409001B">
      <w:start w:val="1"/>
      <w:numFmt w:val="lowerRoman"/>
      <w:lvlText w:val="%6."/>
      <w:lvlJc w:val="right"/>
      <w:pPr>
        <w:ind w:left="5280" w:hanging="420"/>
      </w:pPr>
    </w:lvl>
    <w:lvl w:ilvl="6" w:tplc="0409000F">
      <w:start w:val="1"/>
      <w:numFmt w:val="decimal"/>
      <w:lvlText w:val="%7."/>
      <w:lvlJc w:val="left"/>
      <w:pPr>
        <w:ind w:left="5700" w:hanging="420"/>
      </w:pPr>
    </w:lvl>
    <w:lvl w:ilvl="7" w:tplc="04090019">
      <w:start w:val="1"/>
      <w:numFmt w:val="lowerLetter"/>
      <w:lvlText w:val="%8)"/>
      <w:lvlJc w:val="left"/>
      <w:pPr>
        <w:ind w:left="6120" w:hanging="420"/>
      </w:pPr>
    </w:lvl>
    <w:lvl w:ilvl="8" w:tplc="0409001B">
      <w:start w:val="1"/>
      <w:numFmt w:val="lowerRoman"/>
      <w:lvlText w:val="%9."/>
      <w:lvlJc w:val="right"/>
      <w:pPr>
        <w:ind w:left="6540" w:hanging="420"/>
      </w:pPr>
    </w:lvl>
  </w:abstractNum>
  <w:abstractNum w:abstractNumId="1" w15:restartNumberingAfterBreak="0">
    <w:nsid w:val="256D1999"/>
    <w:multiLevelType w:val="singleLevel"/>
    <w:tmpl w:val="256D1999"/>
    <w:lvl w:ilvl="0">
      <w:start w:val="1"/>
      <w:numFmt w:val="chineseCounting"/>
      <w:suff w:val="nothing"/>
      <w:lvlText w:val="%1、"/>
      <w:lvlJc w:val="left"/>
      <w:rPr>
        <w:rFonts w:hint="eastAsia"/>
      </w:rPr>
    </w:lvl>
  </w:abstractNum>
  <w:abstractNum w:abstractNumId="2" w15:restartNumberingAfterBreak="0">
    <w:nsid w:val="377F3FE6"/>
    <w:multiLevelType w:val="hybridMultilevel"/>
    <w:tmpl w:val="AB64B44E"/>
    <w:lvl w:ilvl="0" w:tplc="902C6CEA">
      <w:start w:val="1"/>
      <w:numFmt w:val="decimalEnclosedCircle"/>
      <w:lvlText w:val="%1"/>
      <w:lvlJc w:val="left"/>
      <w:pPr>
        <w:ind w:left="360" w:hanging="360"/>
      </w:pPr>
      <w:rPr>
        <w:rFonts w:ascii="宋体" w:eastAsia="宋体" w:hAns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5DB81944"/>
    <w:multiLevelType w:val="hybridMultilevel"/>
    <w:tmpl w:val="B44A013C"/>
    <w:lvl w:ilvl="0" w:tplc="A5AEA6B4">
      <w:start w:val="1"/>
      <w:numFmt w:val="decimal"/>
      <w:lvlText w:val="%1."/>
      <w:lvlJc w:val="left"/>
      <w:pPr>
        <w:ind w:left="360" w:hanging="36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634B70F7"/>
    <w:multiLevelType w:val="hybridMultilevel"/>
    <w:tmpl w:val="1FCACB7C"/>
    <w:lvl w:ilvl="0" w:tplc="AB22AA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66F512DE"/>
    <w:multiLevelType w:val="hybridMultilevel"/>
    <w:tmpl w:val="2000EA3C"/>
    <w:lvl w:ilvl="0" w:tplc="526EB4A2">
      <w:start w:val="1"/>
      <w:numFmt w:val="decimalEnclosedCircle"/>
      <w:lvlText w:val="%1"/>
      <w:lvlJc w:val="left"/>
      <w:pPr>
        <w:ind w:left="2460" w:hanging="360"/>
      </w:pPr>
      <w:rPr>
        <w:rFonts w:hint="default"/>
      </w:rPr>
    </w:lvl>
    <w:lvl w:ilvl="1" w:tplc="04090019" w:tentative="1">
      <w:start w:val="1"/>
      <w:numFmt w:val="lowerLetter"/>
      <w:lvlText w:val="%2)"/>
      <w:lvlJc w:val="left"/>
      <w:pPr>
        <w:ind w:left="2940" w:hanging="420"/>
      </w:pPr>
    </w:lvl>
    <w:lvl w:ilvl="2" w:tplc="0409001B" w:tentative="1">
      <w:start w:val="1"/>
      <w:numFmt w:val="lowerRoman"/>
      <w:lvlText w:val="%3."/>
      <w:lvlJc w:val="right"/>
      <w:pPr>
        <w:ind w:left="3360" w:hanging="420"/>
      </w:pPr>
    </w:lvl>
    <w:lvl w:ilvl="3" w:tplc="0409000F" w:tentative="1">
      <w:start w:val="1"/>
      <w:numFmt w:val="decimal"/>
      <w:lvlText w:val="%4."/>
      <w:lvlJc w:val="left"/>
      <w:pPr>
        <w:ind w:left="3780" w:hanging="420"/>
      </w:pPr>
    </w:lvl>
    <w:lvl w:ilvl="4" w:tplc="04090019" w:tentative="1">
      <w:start w:val="1"/>
      <w:numFmt w:val="lowerLetter"/>
      <w:lvlText w:val="%5)"/>
      <w:lvlJc w:val="left"/>
      <w:pPr>
        <w:ind w:left="4200" w:hanging="420"/>
      </w:pPr>
    </w:lvl>
    <w:lvl w:ilvl="5" w:tplc="0409001B" w:tentative="1">
      <w:start w:val="1"/>
      <w:numFmt w:val="lowerRoman"/>
      <w:lvlText w:val="%6."/>
      <w:lvlJc w:val="right"/>
      <w:pPr>
        <w:ind w:left="4620" w:hanging="420"/>
      </w:pPr>
    </w:lvl>
    <w:lvl w:ilvl="6" w:tplc="0409000F" w:tentative="1">
      <w:start w:val="1"/>
      <w:numFmt w:val="decimal"/>
      <w:lvlText w:val="%7."/>
      <w:lvlJc w:val="left"/>
      <w:pPr>
        <w:ind w:left="5040" w:hanging="420"/>
      </w:pPr>
    </w:lvl>
    <w:lvl w:ilvl="7" w:tplc="04090019" w:tentative="1">
      <w:start w:val="1"/>
      <w:numFmt w:val="lowerLetter"/>
      <w:lvlText w:val="%8)"/>
      <w:lvlJc w:val="left"/>
      <w:pPr>
        <w:ind w:left="5460" w:hanging="420"/>
      </w:pPr>
    </w:lvl>
    <w:lvl w:ilvl="8" w:tplc="0409001B" w:tentative="1">
      <w:start w:val="1"/>
      <w:numFmt w:val="lowerRoman"/>
      <w:lvlText w:val="%9."/>
      <w:lvlJc w:val="right"/>
      <w:pPr>
        <w:ind w:left="5880" w:hanging="420"/>
      </w:pPr>
    </w:lvl>
  </w:abstractNum>
  <w:num w:numId="1">
    <w:abstractNumId w:val="1"/>
  </w:num>
  <w:num w:numId="2">
    <w:abstractNumId w:val="4"/>
  </w:num>
  <w:num w:numId="3">
    <w:abstractNumId w:val="3"/>
  </w:num>
  <w:num w:numId="4">
    <w:abstractNumId w:val="5"/>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2M2NjZkMTcxMWEzZTUyNGViODk4YWM4MjViZWQ1Y2UifQ=="/>
  </w:docVars>
  <w:rsids>
    <w:rsidRoot w:val="0086445B"/>
    <w:rsid w:val="000351AA"/>
    <w:rsid w:val="000414B8"/>
    <w:rsid w:val="000562E1"/>
    <w:rsid w:val="00056DCB"/>
    <w:rsid w:val="000C4FAA"/>
    <w:rsid w:val="000D68AD"/>
    <w:rsid w:val="000F1DE6"/>
    <w:rsid w:val="0028027C"/>
    <w:rsid w:val="00286397"/>
    <w:rsid w:val="002B1083"/>
    <w:rsid w:val="002B2096"/>
    <w:rsid w:val="002E030C"/>
    <w:rsid w:val="002F500B"/>
    <w:rsid w:val="002F7A7B"/>
    <w:rsid w:val="00323EF8"/>
    <w:rsid w:val="00326FEC"/>
    <w:rsid w:val="0035406B"/>
    <w:rsid w:val="003670BB"/>
    <w:rsid w:val="00397001"/>
    <w:rsid w:val="003C132C"/>
    <w:rsid w:val="003F3C47"/>
    <w:rsid w:val="0042340B"/>
    <w:rsid w:val="0043677E"/>
    <w:rsid w:val="004E1427"/>
    <w:rsid w:val="005179BC"/>
    <w:rsid w:val="00536045"/>
    <w:rsid w:val="0055292E"/>
    <w:rsid w:val="00563D54"/>
    <w:rsid w:val="00585B52"/>
    <w:rsid w:val="005B183E"/>
    <w:rsid w:val="005F6466"/>
    <w:rsid w:val="006116F9"/>
    <w:rsid w:val="00664BC6"/>
    <w:rsid w:val="00716290"/>
    <w:rsid w:val="007607FF"/>
    <w:rsid w:val="007967FA"/>
    <w:rsid w:val="00827365"/>
    <w:rsid w:val="00846FD5"/>
    <w:rsid w:val="00860FA3"/>
    <w:rsid w:val="0086445B"/>
    <w:rsid w:val="00885C6E"/>
    <w:rsid w:val="008A107E"/>
    <w:rsid w:val="008C7EC1"/>
    <w:rsid w:val="0091276C"/>
    <w:rsid w:val="009A1C7F"/>
    <w:rsid w:val="009D02D8"/>
    <w:rsid w:val="00A26BDB"/>
    <w:rsid w:val="00A308E1"/>
    <w:rsid w:val="00A60760"/>
    <w:rsid w:val="00AB5440"/>
    <w:rsid w:val="00B074F1"/>
    <w:rsid w:val="00B6282A"/>
    <w:rsid w:val="00B62B47"/>
    <w:rsid w:val="00BA1BB1"/>
    <w:rsid w:val="00BC18DE"/>
    <w:rsid w:val="00BD40E0"/>
    <w:rsid w:val="00C41097"/>
    <w:rsid w:val="00C51928"/>
    <w:rsid w:val="00CE19DE"/>
    <w:rsid w:val="00CE5E99"/>
    <w:rsid w:val="00D3735B"/>
    <w:rsid w:val="00D549C1"/>
    <w:rsid w:val="00D81762"/>
    <w:rsid w:val="00EB145B"/>
    <w:rsid w:val="00F2208E"/>
    <w:rsid w:val="00F634A2"/>
    <w:rsid w:val="00F93B8D"/>
    <w:rsid w:val="00FB7381"/>
    <w:rsid w:val="00FC7E55"/>
    <w:rsid w:val="061F1931"/>
    <w:rsid w:val="0C2062B0"/>
    <w:rsid w:val="18EA07E2"/>
    <w:rsid w:val="238C4FCD"/>
    <w:rsid w:val="42984EF4"/>
    <w:rsid w:val="4DC90020"/>
    <w:rsid w:val="4E8956D1"/>
    <w:rsid w:val="5C256A8C"/>
    <w:rsid w:val="78C62C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D6318E"/>
  <w15:docId w15:val="{FBDED2C1-8952-49BA-AD67-B0C338DFE2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eastAsia="宋体" w:hAnsi="Courier New" w:cs="Courier New"/>
      <w:szCs w:val="21"/>
    </w:rPr>
  </w:style>
  <w:style w:type="paragraph" w:styleId="a4">
    <w:name w:val="footer"/>
    <w:basedOn w:val="a"/>
    <w:link w:val="a5"/>
    <w:uiPriority w:val="99"/>
    <w:qFormat/>
    <w:pPr>
      <w:tabs>
        <w:tab w:val="center" w:pos="4153"/>
        <w:tab w:val="right" w:pos="8306"/>
      </w:tabs>
      <w:snapToGrid w:val="0"/>
      <w:jc w:val="left"/>
    </w:pPr>
    <w:rPr>
      <w:sz w:val="18"/>
    </w:rPr>
  </w:style>
  <w:style w:type="paragraph" w:styleId="a6">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7">
    <w:name w:val="List Paragraph"/>
    <w:basedOn w:val="a"/>
    <w:qFormat/>
    <w:pPr>
      <w:ind w:firstLineChars="200" w:firstLine="420"/>
    </w:pPr>
    <w:rPr>
      <w:rFonts w:ascii="Calibri" w:hAnsi="Calibri"/>
      <w:szCs w:val="22"/>
    </w:rPr>
  </w:style>
  <w:style w:type="character" w:customStyle="1" w:styleId="a5">
    <w:name w:val="页脚 字符"/>
    <w:basedOn w:val="a0"/>
    <w:link w:val="a4"/>
    <w:uiPriority w:val="99"/>
    <w:rsid w:val="00CE19DE"/>
    <w:rPr>
      <w:kern w:val="2"/>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111.tiff"/><Relationship Id="rId21" Type="http://schemas.openxmlformats.org/officeDocument/2006/relationships/image" Target="media/image16.tiff"/><Relationship Id="rId42" Type="http://schemas.openxmlformats.org/officeDocument/2006/relationships/image" Target="media/image36.jpeg"/><Relationship Id="rId63" Type="http://schemas.openxmlformats.org/officeDocument/2006/relationships/image" Target="media/image57.png"/><Relationship Id="rId84" Type="http://schemas.openxmlformats.org/officeDocument/2006/relationships/image" Target="media/image78.tiff"/><Relationship Id="rId138" Type="http://schemas.openxmlformats.org/officeDocument/2006/relationships/image" Target="media/image132.TIF"/><Relationship Id="rId107" Type="http://schemas.openxmlformats.org/officeDocument/2006/relationships/image" Target="media/image101.TIF"/><Relationship Id="rId11" Type="http://schemas.openxmlformats.org/officeDocument/2006/relationships/image" Target="media/image7.png"/><Relationship Id="rId32" Type="http://schemas.openxmlformats.org/officeDocument/2006/relationships/image" Target="media/image26.tiff"/><Relationship Id="rId37" Type="http://schemas.openxmlformats.org/officeDocument/2006/relationships/image" Target="media/image31.jpeg"/><Relationship Id="rId53" Type="http://schemas.openxmlformats.org/officeDocument/2006/relationships/image" Target="media/image47.tiff"/><Relationship Id="rId58" Type="http://schemas.openxmlformats.org/officeDocument/2006/relationships/image" Target="media/image52.tiff"/><Relationship Id="rId74" Type="http://schemas.openxmlformats.org/officeDocument/2006/relationships/image" Target="media/image68.tiff"/><Relationship Id="rId79" Type="http://schemas.openxmlformats.org/officeDocument/2006/relationships/image" Target="media/image73.tiff"/><Relationship Id="rId102" Type="http://schemas.openxmlformats.org/officeDocument/2006/relationships/image" Target="media/image96.tiff"/><Relationship Id="rId123" Type="http://schemas.openxmlformats.org/officeDocument/2006/relationships/image" Target="media/image117.tif"/><Relationship Id="rId128" Type="http://schemas.openxmlformats.org/officeDocument/2006/relationships/image" Target="media/image122.TIF"/><Relationship Id="rId5" Type="http://schemas.openxmlformats.org/officeDocument/2006/relationships/footnotes" Target="footnotes.xml"/><Relationship Id="rId90" Type="http://schemas.openxmlformats.org/officeDocument/2006/relationships/image" Target="media/image84.TIF"/><Relationship Id="rId95" Type="http://schemas.openxmlformats.org/officeDocument/2006/relationships/image" Target="media/image89.tiff"/><Relationship Id="rId22" Type="http://schemas.openxmlformats.org/officeDocument/2006/relationships/image" Target="media/image17.tiff"/><Relationship Id="rId27" Type="http://schemas.openxmlformats.org/officeDocument/2006/relationships/image" Target="media/image21.tiff"/><Relationship Id="rId43" Type="http://schemas.openxmlformats.org/officeDocument/2006/relationships/image" Target="media/image37.jpeg"/><Relationship Id="rId48" Type="http://schemas.openxmlformats.org/officeDocument/2006/relationships/image" Target="media/image42.tiff"/><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7.tiff"/><Relationship Id="rId118" Type="http://schemas.openxmlformats.org/officeDocument/2006/relationships/image" Target="media/image112.tiff"/><Relationship Id="rId134" Type="http://schemas.openxmlformats.org/officeDocument/2006/relationships/image" Target="media/image128.jpg"/><Relationship Id="rId139" Type="http://schemas.openxmlformats.org/officeDocument/2006/relationships/header" Target="header1.xml"/><Relationship Id="rId80" Type="http://schemas.openxmlformats.org/officeDocument/2006/relationships/image" Target="media/image74.TIF"/><Relationship Id="rId85" Type="http://schemas.openxmlformats.org/officeDocument/2006/relationships/image" Target="media/image79.tiff"/><Relationship Id="rId12" Type="http://schemas.microsoft.com/office/2007/relationships/hdphoto" Target="media/hdphoto1.wdp"/><Relationship Id="rId17" Type="http://schemas.openxmlformats.org/officeDocument/2006/relationships/image" Target="media/image12.tiff"/><Relationship Id="rId33" Type="http://schemas.openxmlformats.org/officeDocument/2006/relationships/image" Target="media/image27.png"/><Relationship Id="rId38" Type="http://schemas.openxmlformats.org/officeDocument/2006/relationships/image" Target="media/image32.jpeg"/><Relationship Id="rId59" Type="http://schemas.openxmlformats.org/officeDocument/2006/relationships/image" Target="media/image53.tiff"/><Relationship Id="rId103" Type="http://schemas.openxmlformats.org/officeDocument/2006/relationships/image" Target="media/image97.tiff"/><Relationship Id="rId108" Type="http://schemas.openxmlformats.org/officeDocument/2006/relationships/image" Target="media/image102.tiff"/><Relationship Id="rId124" Type="http://schemas.openxmlformats.org/officeDocument/2006/relationships/image" Target="media/image118.TIF"/><Relationship Id="rId129" Type="http://schemas.openxmlformats.org/officeDocument/2006/relationships/image" Target="media/image123.TIF"/><Relationship Id="rId54" Type="http://schemas.openxmlformats.org/officeDocument/2006/relationships/image" Target="media/image48.tiff"/><Relationship Id="rId70" Type="http://schemas.openxmlformats.org/officeDocument/2006/relationships/image" Target="media/image64.tiff"/><Relationship Id="rId75" Type="http://schemas.openxmlformats.org/officeDocument/2006/relationships/image" Target="media/image69.tiff"/><Relationship Id="rId91" Type="http://schemas.openxmlformats.org/officeDocument/2006/relationships/image" Target="media/image85.tiff"/><Relationship Id="rId96" Type="http://schemas.openxmlformats.org/officeDocument/2006/relationships/image" Target="media/image90.tiff"/><Relationship Id="rId14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png"/><Relationship Id="rId28" Type="http://schemas.openxmlformats.org/officeDocument/2006/relationships/image" Target="media/image22.tiff"/><Relationship Id="rId49" Type="http://schemas.openxmlformats.org/officeDocument/2006/relationships/image" Target="media/image43.tiff"/><Relationship Id="rId114" Type="http://schemas.openxmlformats.org/officeDocument/2006/relationships/image" Target="media/image108.tiff"/><Relationship Id="rId119" Type="http://schemas.openxmlformats.org/officeDocument/2006/relationships/image" Target="media/image113.tiff"/><Relationship Id="rId44" Type="http://schemas.openxmlformats.org/officeDocument/2006/relationships/image" Target="media/image38.png"/><Relationship Id="rId60" Type="http://schemas.openxmlformats.org/officeDocument/2006/relationships/image" Target="media/image54.tiff"/><Relationship Id="rId65" Type="http://schemas.openxmlformats.org/officeDocument/2006/relationships/image" Target="media/image59.png"/><Relationship Id="rId81" Type="http://schemas.openxmlformats.org/officeDocument/2006/relationships/image" Target="media/image75.tiff"/><Relationship Id="rId86" Type="http://schemas.openxmlformats.org/officeDocument/2006/relationships/image" Target="media/image80.tiff"/><Relationship Id="rId130" Type="http://schemas.openxmlformats.org/officeDocument/2006/relationships/image" Target="media/image124.TIF"/><Relationship Id="rId135" Type="http://schemas.openxmlformats.org/officeDocument/2006/relationships/image" Target="media/image129.TIF"/><Relationship Id="rId13" Type="http://schemas.openxmlformats.org/officeDocument/2006/relationships/image" Target="media/image8.tiff"/><Relationship Id="rId18" Type="http://schemas.openxmlformats.org/officeDocument/2006/relationships/image" Target="media/image13.tiff"/><Relationship Id="rId39" Type="http://schemas.openxmlformats.org/officeDocument/2006/relationships/image" Target="media/image33.png"/><Relationship Id="rId109" Type="http://schemas.openxmlformats.org/officeDocument/2006/relationships/image" Target="media/image103.tiff"/><Relationship Id="rId34" Type="http://schemas.openxmlformats.org/officeDocument/2006/relationships/image" Target="media/image28.png"/><Relationship Id="rId50" Type="http://schemas.openxmlformats.org/officeDocument/2006/relationships/image" Target="media/image44.tiff"/><Relationship Id="rId55" Type="http://schemas.openxmlformats.org/officeDocument/2006/relationships/image" Target="media/image49.tiff"/><Relationship Id="rId76" Type="http://schemas.openxmlformats.org/officeDocument/2006/relationships/image" Target="media/image70.png"/><Relationship Id="rId97" Type="http://schemas.openxmlformats.org/officeDocument/2006/relationships/image" Target="media/image91.TIF"/><Relationship Id="rId104" Type="http://schemas.openxmlformats.org/officeDocument/2006/relationships/image" Target="media/image98.TIF"/><Relationship Id="rId120" Type="http://schemas.openxmlformats.org/officeDocument/2006/relationships/image" Target="media/image114.tiff"/><Relationship Id="rId125" Type="http://schemas.openxmlformats.org/officeDocument/2006/relationships/image" Target="media/image119.jpg"/><Relationship Id="rId141" Type="http://schemas.openxmlformats.org/officeDocument/2006/relationships/fontTable" Target="fontTable.xml"/><Relationship Id="rId7" Type="http://schemas.openxmlformats.org/officeDocument/2006/relationships/image" Target="media/image3.tiff"/><Relationship Id="rId71" Type="http://schemas.openxmlformats.org/officeDocument/2006/relationships/image" Target="media/image65.tiff"/><Relationship Id="rId92" Type="http://schemas.openxmlformats.org/officeDocument/2006/relationships/image" Target="media/image86.tiff"/><Relationship Id="rId2" Type="http://schemas.openxmlformats.org/officeDocument/2006/relationships/styles" Target="styles.xml"/><Relationship Id="rId29" Type="http://schemas.openxmlformats.org/officeDocument/2006/relationships/image" Target="media/image23.tiff"/><Relationship Id="rId24" Type="http://schemas.openxmlformats.org/officeDocument/2006/relationships/image" Target="media/image18.jpeg"/><Relationship Id="rId40" Type="http://schemas.openxmlformats.org/officeDocument/2006/relationships/image" Target="media/image34.jpe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TIF"/><Relationship Id="rId110" Type="http://schemas.openxmlformats.org/officeDocument/2006/relationships/image" Target="media/image104.tiff"/><Relationship Id="rId115" Type="http://schemas.openxmlformats.org/officeDocument/2006/relationships/image" Target="media/image109.tiff"/><Relationship Id="rId131" Type="http://schemas.openxmlformats.org/officeDocument/2006/relationships/image" Target="media/image125.TIF"/><Relationship Id="rId136" Type="http://schemas.openxmlformats.org/officeDocument/2006/relationships/image" Target="media/image130.TIF"/><Relationship Id="rId61" Type="http://schemas.openxmlformats.org/officeDocument/2006/relationships/image" Target="media/image55.tiff"/><Relationship Id="rId82" Type="http://schemas.openxmlformats.org/officeDocument/2006/relationships/image" Target="media/image76.tiff"/><Relationship Id="rId19" Type="http://schemas.openxmlformats.org/officeDocument/2006/relationships/image" Target="media/image14.tiff"/><Relationship Id="rId14" Type="http://schemas.openxmlformats.org/officeDocument/2006/relationships/image" Target="media/image9.tiff"/><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tiff"/><Relationship Id="rId77" Type="http://schemas.openxmlformats.org/officeDocument/2006/relationships/image" Target="media/image71.tiff"/><Relationship Id="rId100" Type="http://schemas.openxmlformats.org/officeDocument/2006/relationships/image" Target="media/image94.TIF"/><Relationship Id="rId105" Type="http://schemas.openxmlformats.org/officeDocument/2006/relationships/image" Target="media/image99.TIF"/><Relationship Id="rId126" Type="http://schemas.openxmlformats.org/officeDocument/2006/relationships/image" Target="media/image120.TIF"/><Relationship Id="rId8" Type="http://schemas.openxmlformats.org/officeDocument/2006/relationships/image" Target="media/image4.tiff"/><Relationship Id="rId51" Type="http://schemas.openxmlformats.org/officeDocument/2006/relationships/image" Target="media/image45.tiff"/><Relationship Id="rId72" Type="http://schemas.openxmlformats.org/officeDocument/2006/relationships/image" Target="media/image66.tiff"/><Relationship Id="rId93" Type="http://schemas.openxmlformats.org/officeDocument/2006/relationships/image" Target="media/image87.TIF"/><Relationship Id="rId98" Type="http://schemas.openxmlformats.org/officeDocument/2006/relationships/image" Target="media/image92.TIF"/><Relationship Id="rId121" Type="http://schemas.openxmlformats.org/officeDocument/2006/relationships/image" Target="media/image115.tiff"/><Relationship Id="rId142" Type="http://schemas.openxmlformats.org/officeDocument/2006/relationships/theme" Target="theme/theme1.xml"/><Relationship Id="rId3" Type="http://schemas.openxmlformats.org/officeDocument/2006/relationships/settings" Target="settings.xml"/><Relationship Id="rId25" Type="http://schemas.openxmlformats.org/officeDocument/2006/relationships/image" Target="media/image19.jpe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10.TIF"/><Relationship Id="rId137" Type="http://schemas.openxmlformats.org/officeDocument/2006/relationships/image" Target="media/image131.TIF"/><Relationship Id="rId20" Type="http://schemas.openxmlformats.org/officeDocument/2006/relationships/image" Target="media/image15.tiff"/><Relationship Id="rId41" Type="http://schemas.openxmlformats.org/officeDocument/2006/relationships/image" Target="media/image35.jpeg"/><Relationship Id="rId62" Type="http://schemas.openxmlformats.org/officeDocument/2006/relationships/image" Target="media/image56.tiff"/><Relationship Id="rId83" Type="http://schemas.openxmlformats.org/officeDocument/2006/relationships/image" Target="media/image77.tiff"/><Relationship Id="rId88" Type="http://schemas.openxmlformats.org/officeDocument/2006/relationships/image" Target="media/image82.tiff"/><Relationship Id="rId111" Type="http://schemas.openxmlformats.org/officeDocument/2006/relationships/image" Target="media/image105.tiff"/><Relationship Id="rId132" Type="http://schemas.openxmlformats.org/officeDocument/2006/relationships/image" Target="media/image126.TIF"/><Relationship Id="rId15" Type="http://schemas.openxmlformats.org/officeDocument/2006/relationships/image" Target="media/image10.tiff"/><Relationship Id="rId36" Type="http://schemas.openxmlformats.org/officeDocument/2006/relationships/image" Target="media/image30.jpeg"/><Relationship Id="rId57" Type="http://schemas.openxmlformats.org/officeDocument/2006/relationships/image" Target="media/image51.tiff"/><Relationship Id="rId106" Type="http://schemas.openxmlformats.org/officeDocument/2006/relationships/image" Target="media/image100.TIF"/><Relationship Id="rId127" Type="http://schemas.openxmlformats.org/officeDocument/2006/relationships/image" Target="media/image121.tiff"/><Relationship Id="rId10" Type="http://schemas.openxmlformats.org/officeDocument/2006/relationships/image" Target="media/image6.tiff"/><Relationship Id="rId31" Type="http://schemas.openxmlformats.org/officeDocument/2006/relationships/image" Target="media/image25.tiff"/><Relationship Id="rId52" Type="http://schemas.openxmlformats.org/officeDocument/2006/relationships/image" Target="media/image46.tiff"/><Relationship Id="rId73" Type="http://schemas.openxmlformats.org/officeDocument/2006/relationships/image" Target="media/image67.tiff"/><Relationship Id="rId78" Type="http://schemas.openxmlformats.org/officeDocument/2006/relationships/image" Target="media/image72.tiff"/><Relationship Id="rId94" Type="http://schemas.openxmlformats.org/officeDocument/2006/relationships/image" Target="media/image88.tiff"/><Relationship Id="rId99" Type="http://schemas.openxmlformats.org/officeDocument/2006/relationships/image" Target="media/image93.TIF"/><Relationship Id="rId101" Type="http://schemas.openxmlformats.org/officeDocument/2006/relationships/image" Target="media/image95.TIF"/><Relationship Id="rId122" Type="http://schemas.openxmlformats.org/officeDocument/2006/relationships/image" Target="media/image116.tif"/><Relationship Id="rId4" Type="http://schemas.openxmlformats.org/officeDocument/2006/relationships/webSettings" Target="webSettings.xml"/><Relationship Id="rId9" Type="http://schemas.openxmlformats.org/officeDocument/2006/relationships/image" Target="media/image5.tiff"/><Relationship Id="rId26" Type="http://schemas.openxmlformats.org/officeDocument/2006/relationships/image" Target="media/image20.jpe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tiff"/><Relationship Id="rId112" Type="http://schemas.openxmlformats.org/officeDocument/2006/relationships/image" Target="media/image106.TIF"/><Relationship Id="rId133" Type="http://schemas.openxmlformats.org/officeDocument/2006/relationships/image" Target="media/image127.TIF"/><Relationship Id="rId16" Type="http://schemas.openxmlformats.org/officeDocument/2006/relationships/image" Target="media/image11.tif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160</TotalTime>
  <Pages>64</Pages>
  <Words>8495</Words>
  <Characters>48425</Characters>
  <Application>Microsoft Office Word</Application>
  <DocSecurity>0</DocSecurity>
  <Lines>403</Lines>
  <Paragraphs>113</Paragraphs>
  <ScaleCrop>false</ScaleCrop>
  <Company/>
  <LinksUpToDate>false</LinksUpToDate>
  <CharactersWithSpaces>56807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LXF</dc:creator>
  <cp:lastModifiedBy>zy lin</cp:lastModifiedBy>
  <cp:revision>55</cp:revision>
  <dcterms:created xsi:type="dcterms:W3CDTF">2024-10-29T00:39:00Z</dcterms:created>
  <dcterms:modified xsi:type="dcterms:W3CDTF">2025-01-07T03:20:00Z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E27D7785785E4E9EBCA198DB16E4E6A3_13</vt:lpwstr>
  </property>
  <property fmtid="{D5CDD505-2E9C-101B-9397-08002B2CF9AE}" pid="4" name="KSOTemplateDocerSaveRecord">
    <vt:lpwstr>eyJoZGlkIjoiZDIzZDRiY2EwNGNkNjE0ZmJlYzBjMjNhZGI2MTg1MDEiLCJ1c2VySWQiOiIzMjMyMzcyODYifQ==</vt:lpwstr>
  </property>
</Properties>
</file>