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地理学科寒假作业（预习）   Day 13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w:t>
      </w:r>
      <w:bookmarkStart w:id="0" w:name="_GoBack"/>
      <w:bookmarkEnd w:id="0"/>
      <w:r>
        <w:rPr>
          <w:rFonts w:hint="eastAsia"/>
          <w:sz w:val="32"/>
          <w:szCs w:val="32"/>
          <w:lang w:val="en-US" w:eastAsia="zh-CN"/>
        </w:rPr>
        <w:t>纳总结和梳理模块</w:t>
      </w:r>
    </w:p>
    <w:p w14:paraId="585DCFD6">
      <w:pPr>
        <w:numPr>
          <w:numId w:val="0"/>
        </w:numPr>
        <w:ind w:leftChars="0"/>
        <w:rPr>
          <w:rFonts w:hint="eastAsia"/>
          <w:sz w:val="21"/>
          <w:szCs w:val="21"/>
          <w:lang w:val="en-US" w:eastAsia="zh-CN"/>
        </w:rPr>
      </w:pPr>
      <w:r>
        <w:rPr>
          <w:rFonts w:hint="eastAsia"/>
          <w:sz w:val="21"/>
          <w:szCs w:val="21"/>
          <w:lang w:val="en-US" w:eastAsia="zh-CN"/>
        </w:rPr>
        <w:t>1.运用资料，结合实例，分析产业转移的原因。</w:t>
      </w:r>
    </w:p>
    <w:p w14:paraId="3D719F87">
      <w:pPr>
        <w:numPr>
          <w:numId w:val="0"/>
        </w:numPr>
        <w:ind w:leftChars="0"/>
        <w:rPr>
          <w:rFonts w:hint="default"/>
          <w:sz w:val="32"/>
          <w:szCs w:val="32"/>
          <w:lang w:val="en-US" w:eastAsia="zh-CN"/>
        </w:rPr>
      </w:pPr>
      <w:r>
        <w:rPr>
          <w:rFonts w:hint="eastAsia"/>
          <w:sz w:val="21"/>
          <w:szCs w:val="21"/>
          <w:lang w:val="en-US" w:eastAsia="zh-CN"/>
        </w:rPr>
        <w:t>2.结合实例，说明产业转移对产业转出区和承接区的经济、环境、社会影响，辩证认识正面影响和负面影响。</w:t>
      </w:r>
    </w:p>
    <w:p w14:paraId="16366B07">
      <w:pPr>
        <w:numPr>
          <w:numId w:val="0"/>
        </w:numPr>
        <w:ind w:leftChars="0"/>
        <w:rPr>
          <w:rFonts w:hint="default"/>
          <w:sz w:val="32"/>
          <w:szCs w:val="32"/>
          <w:lang w:val="en-US" w:eastAsia="zh-CN"/>
        </w:rPr>
      </w:pPr>
      <w:r>
        <w:rPr>
          <w:rFonts w:hint="eastAsia"/>
          <w:sz w:val="32"/>
          <w:szCs w:val="32"/>
          <w:lang w:val="en-US" w:eastAsia="zh-CN"/>
        </w:rPr>
        <w:t>练习模块</w:t>
      </w:r>
    </w:p>
    <w:p w14:paraId="4D5F812A">
      <w:pPr>
        <w:numPr>
          <w:ilvl w:val="0"/>
          <w:numId w:val="2"/>
        </w:numPr>
        <w:spacing w:line="360" w:lineRule="auto"/>
        <w:rPr>
          <w:rFonts w:hint="eastAsia" w:ascii="宋体" w:hAnsi="宋体" w:eastAsia="宋体" w:cs="宋体"/>
          <w:b/>
          <w:sz w:val="21"/>
          <w:szCs w:val="21"/>
        </w:rPr>
      </w:pPr>
      <w:r>
        <w:rPr>
          <w:rFonts w:hint="eastAsia" w:ascii="宋体" w:hAnsi="宋体" w:eastAsia="宋体" w:cs="宋体"/>
          <w:b/>
          <w:sz w:val="21"/>
          <w:szCs w:val="21"/>
        </w:rPr>
        <w:t>单选题</w:t>
      </w:r>
    </w:p>
    <w:p w14:paraId="0156F8F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2018年10月19日，第十五届中国沈阳韩国周开幕。本届韩国周紧紧围绕“搭建创业创新平台、促进中韩新产业交流合作”这一主题，精心策划了“中韩青年创业创新论坛”“中韩新兴产业交流项目对接会”等一系列经贸交流活动。据此完成下面小题。</w:t>
      </w:r>
    </w:p>
    <w:p w14:paraId="6C9F0A7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2019300" cy="1866900"/>
            <wp:effectExtent l="0" t="0" r="0" b="0"/>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5"/>
                    <a:stretch>
                      <a:fillRect/>
                    </a:stretch>
                  </pic:blipFill>
                  <pic:spPr>
                    <a:xfrm>
                      <a:off x="0" y="0"/>
                      <a:ext cx="2019300" cy="1866900"/>
                    </a:xfrm>
                    <a:prstGeom prst="rect">
                      <a:avLst/>
                    </a:prstGeom>
                    <a:noFill/>
                    <a:ln>
                      <a:noFill/>
                    </a:ln>
                  </pic:spPr>
                </pic:pic>
              </a:graphicData>
            </a:graphic>
          </wp:inline>
        </w:drawing>
      </w:r>
    </w:p>
    <w:p w14:paraId="525845F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1．图中箭头表示国际产业转移中生产要素的流动，从区际关系判断伴随着箭头①而流动的主要是（  ）</w:t>
      </w:r>
    </w:p>
    <w:p w14:paraId="3A4C1FB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A．资金、技术、信息                 B．劳力、市场、土地</w:t>
      </w:r>
    </w:p>
    <w:p w14:paraId="7A37362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C．原料、能源、政策                 D．运输、水源、污染</w:t>
      </w:r>
    </w:p>
    <w:p w14:paraId="74F409D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2．韩国将部分汽车工业转移到我国沈阳等地，主要原因是为了（  ）</w:t>
      </w:r>
    </w:p>
    <w:p w14:paraId="7993F0B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①充分利用当地资金　      ②充分利用当地较为便宜的土地</w:t>
      </w:r>
    </w:p>
    <w:p w14:paraId="3EDB611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③扩大市场，增加销售额　  ④传播新技术、新工艺</w:t>
      </w:r>
    </w:p>
    <w:p w14:paraId="5BCBA30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A．①②      B．③④      C．②③        D．②④</w:t>
      </w:r>
    </w:p>
    <w:p w14:paraId="705D1A1B">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firstLineChars="200"/>
        <w:rPr>
          <w:rFonts w:hint="eastAsia" w:ascii="宋体" w:hAnsi="宋体" w:eastAsia="宋体" w:cs="宋体"/>
          <w:b w:val="0"/>
          <w:sz w:val="21"/>
          <w:szCs w:val="21"/>
        </w:rPr>
      </w:pPr>
      <w:r>
        <w:rPr>
          <w:rFonts w:hint="eastAsia" w:ascii="宋体" w:hAnsi="宋体" w:eastAsia="宋体" w:cs="宋体"/>
          <w:b w:val="0"/>
          <w:i w:val="0"/>
          <w:caps w:val="0"/>
          <w:color w:val="333333"/>
          <w:spacing w:val="0"/>
          <w:sz w:val="21"/>
          <w:szCs w:val="21"/>
          <w:shd w:val="clear" w:color="auto" w:fill="FFFFFF"/>
        </w:rPr>
        <w:t>2014年6月25日,国务院总理李克强主持召开国务院常务会议,确定促进产业转移和重点产业布局调整的政策措施.会议指出,顺应经济发展规律,引导东部部分产业向中西部有序转移,对于促进区域梯度、联动、协调发展,带动中西部新型城镇化和贫困地区致富,拓展就业和发展新空间,推动经济向中高端水平跃升,具有重大的意义.据此回答</w:t>
      </w:r>
      <w:r>
        <w:rPr>
          <w:rFonts w:hint="eastAsia" w:eastAsia="宋体" w:cs="宋体"/>
          <w:b w:val="0"/>
          <w:i w:val="0"/>
          <w:caps w:val="0"/>
          <w:color w:val="333333"/>
          <w:spacing w:val="0"/>
          <w:sz w:val="21"/>
          <w:szCs w:val="21"/>
          <w:shd w:val="clear" w:color="auto" w:fill="FFFFFF"/>
          <w:lang w:val="en-US" w:eastAsia="zh-CN"/>
        </w:rPr>
        <w:t>下</w:t>
      </w:r>
      <w:r>
        <w:rPr>
          <w:rFonts w:hint="eastAsia" w:ascii="宋体" w:hAnsi="宋体" w:eastAsia="宋体" w:cs="宋体"/>
          <w:b w:val="0"/>
          <w:i w:val="0"/>
          <w:caps w:val="0"/>
          <w:color w:val="333333"/>
          <w:spacing w:val="0"/>
          <w:sz w:val="21"/>
          <w:szCs w:val="21"/>
          <w:shd w:val="clear" w:color="auto" w:fill="FFFFFF"/>
        </w:rPr>
        <w:t>题.</w:t>
      </w:r>
    </w:p>
    <w:p w14:paraId="1C127E34">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rPr>
          <w:rFonts w:hint="eastAsia" w:ascii="宋体" w:hAnsi="宋体" w:eastAsia="宋体" w:cs="宋体"/>
          <w:b w:val="0"/>
          <w:sz w:val="21"/>
          <w:szCs w:val="21"/>
        </w:rPr>
      </w:pPr>
      <w:r>
        <w:rPr>
          <w:rFonts w:hint="eastAsia" w:eastAsia="宋体" w:cs="宋体"/>
          <w:b w:val="0"/>
          <w:i w:val="0"/>
          <w:caps w:val="0"/>
          <w:color w:val="333333"/>
          <w:spacing w:val="0"/>
          <w:sz w:val="21"/>
          <w:szCs w:val="21"/>
          <w:shd w:val="clear" w:color="auto" w:fill="FFFFFF"/>
          <w:lang w:val="en-US" w:eastAsia="zh-CN"/>
        </w:rPr>
        <w:t>3.</w:t>
      </w:r>
      <w:r>
        <w:rPr>
          <w:rFonts w:hint="eastAsia" w:ascii="宋体" w:hAnsi="宋体" w:eastAsia="宋体" w:cs="宋体"/>
          <w:b w:val="0"/>
          <w:i w:val="0"/>
          <w:caps w:val="0"/>
          <w:color w:val="333333"/>
          <w:spacing w:val="0"/>
          <w:sz w:val="21"/>
          <w:szCs w:val="21"/>
          <w:shd w:val="clear" w:color="auto" w:fill="FFFFFF"/>
        </w:rPr>
        <w:t>对于东南沿海企业来说,产业转移可以(</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 xml:space="preserve"> )</w:t>
      </w:r>
    </w:p>
    <w:p w14:paraId="2D6BA96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rPr>
          <w:rFonts w:hint="eastAsia" w:ascii="宋体" w:hAnsi="宋体" w:eastAsia="宋体" w:cs="宋体"/>
          <w:b w:val="0"/>
          <w:sz w:val="21"/>
          <w:szCs w:val="21"/>
        </w:rPr>
      </w:pPr>
      <w:r>
        <w:rPr>
          <w:rFonts w:hint="eastAsia" w:ascii="宋体" w:hAnsi="宋体" w:eastAsia="宋体" w:cs="宋体"/>
          <w:b w:val="0"/>
          <w:i w:val="0"/>
          <w:caps w:val="0"/>
          <w:color w:val="333333"/>
          <w:spacing w:val="0"/>
          <w:sz w:val="21"/>
          <w:szCs w:val="21"/>
          <w:shd w:val="clear" w:color="auto" w:fill="FFFFFF"/>
        </w:rPr>
        <w:t>①摆脱企业成本不断上升的"瓶颈" </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 xml:space="preserve">②集中资金进行产业升级 </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③占有中西部蓬勃发展的市场</w:t>
      </w:r>
    </w:p>
    <w:p w14:paraId="6B7E718D">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rPr>
          <w:rFonts w:hint="eastAsia" w:ascii="宋体" w:hAnsi="宋体" w:eastAsia="宋体" w:cs="宋体"/>
          <w:b w:val="0"/>
          <w:sz w:val="21"/>
          <w:szCs w:val="21"/>
        </w:rPr>
      </w:pPr>
      <w:r>
        <w:rPr>
          <w:rFonts w:hint="eastAsia" w:ascii="宋体" w:hAnsi="宋体" w:eastAsia="宋体" w:cs="宋体"/>
          <w:b w:val="0"/>
          <w:i w:val="0"/>
          <w:caps w:val="0"/>
          <w:color w:val="333333"/>
          <w:spacing w:val="0"/>
          <w:sz w:val="21"/>
          <w:szCs w:val="21"/>
          <w:shd w:val="clear" w:color="auto" w:fill="FFFFFF"/>
        </w:rPr>
        <w:t xml:space="preserve">A.①② </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 xml:space="preserve">B.①③ </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 xml:space="preserve">C.②③ </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D.①②③</w:t>
      </w:r>
    </w:p>
    <w:p w14:paraId="5598E565">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rPr>
          <w:rFonts w:hint="eastAsia" w:ascii="宋体" w:hAnsi="宋体" w:eastAsia="宋体" w:cs="宋体"/>
          <w:b w:val="0"/>
          <w:sz w:val="21"/>
          <w:szCs w:val="21"/>
        </w:rPr>
      </w:pPr>
      <w:r>
        <w:rPr>
          <w:rFonts w:hint="eastAsia" w:eastAsia="宋体" w:cs="宋体"/>
          <w:b w:val="0"/>
          <w:i w:val="0"/>
          <w:caps w:val="0"/>
          <w:color w:val="333333"/>
          <w:spacing w:val="0"/>
          <w:sz w:val="21"/>
          <w:szCs w:val="21"/>
          <w:shd w:val="clear" w:color="auto" w:fill="FFFFFF"/>
          <w:lang w:val="en-US" w:eastAsia="zh-CN"/>
        </w:rPr>
        <w:t>4.</w:t>
      </w:r>
      <w:r>
        <w:rPr>
          <w:rFonts w:hint="eastAsia" w:ascii="宋体" w:hAnsi="宋体" w:eastAsia="宋体" w:cs="宋体"/>
          <w:b w:val="0"/>
          <w:i w:val="0"/>
          <w:caps w:val="0"/>
          <w:color w:val="333333"/>
          <w:spacing w:val="0"/>
          <w:sz w:val="21"/>
          <w:szCs w:val="21"/>
          <w:shd w:val="clear" w:color="auto" w:fill="FFFFFF"/>
        </w:rPr>
        <w:t>中西部在承接东南部产业转移时(</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 xml:space="preserve"> )</w:t>
      </w:r>
    </w:p>
    <w:p w14:paraId="6BDEEFE0">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rPr>
          <w:rFonts w:hint="eastAsia" w:ascii="宋体" w:hAnsi="宋体" w:eastAsia="宋体" w:cs="宋体"/>
          <w:b w:val="0"/>
          <w:sz w:val="21"/>
          <w:szCs w:val="21"/>
        </w:rPr>
      </w:pPr>
      <w:r>
        <w:rPr>
          <w:rFonts w:hint="eastAsia" w:ascii="宋体" w:hAnsi="宋体" w:eastAsia="宋体" w:cs="宋体"/>
          <w:b w:val="0"/>
          <w:i w:val="0"/>
          <w:caps w:val="0"/>
          <w:color w:val="333333"/>
          <w:spacing w:val="0"/>
          <w:sz w:val="21"/>
          <w:szCs w:val="21"/>
          <w:shd w:val="clear" w:color="auto" w:fill="FFFFFF"/>
        </w:rPr>
        <w:t>A.要警锡高耗能、高污染产业的转移</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B.为了多承接产业转移,可降低准入门槛</w:t>
      </w:r>
    </w:p>
    <w:p w14:paraId="097D4F5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rPr>
          <w:rFonts w:hint="eastAsia" w:ascii="宋体" w:hAnsi="宋体" w:eastAsia="宋体" w:cs="宋体"/>
          <w:b w:val="0"/>
          <w:sz w:val="21"/>
          <w:szCs w:val="21"/>
        </w:rPr>
      </w:pPr>
      <w:r>
        <w:rPr>
          <w:rFonts w:hint="eastAsia" w:ascii="宋体" w:hAnsi="宋体" w:eastAsia="宋体" w:cs="宋体"/>
          <w:b w:val="0"/>
          <w:i w:val="0"/>
          <w:caps w:val="0"/>
          <w:color w:val="333333"/>
          <w:spacing w:val="0"/>
          <w:sz w:val="21"/>
          <w:szCs w:val="21"/>
          <w:shd w:val="clear" w:color="auto" w:fill="FFFFFF"/>
        </w:rPr>
        <w:t>C.多引进高耗能、高耗水的产业</w:t>
      </w:r>
      <w:r>
        <w:rPr>
          <w:rFonts w:hint="eastAsia" w:eastAsia="宋体"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D.可以走"先污染、后治理"的路子</w:t>
      </w:r>
    </w:p>
    <w:p w14:paraId="13A30C4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firstLineChars="20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下图为我国区际产业转移动力机制示意图。读图，回答下列小题。</w:t>
      </w:r>
    </w:p>
    <w:p w14:paraId="683661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200275" cy="1608455"/>
            <wp:effectExtent l="0" t="0" r="9525" b="10795"/>
            <wp:docPr id="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IMG_256"/>
                    <pic:cNvPicPr>
                      <a:picLocks noChangeAspect="1"/>
                    </pic:cNvPicPr>
                  </pic:nvPicPr>
                  <pic:blipFill>
                    <a:blip r:embed="rId6"/>
                    <a:stretch>
                      <a:fillRect/>
                    </a:stretch>
                  </pic:blipFill>
                  <pic:spPr>
                    <a:xfrm>
                      <a:off x="0" y="0"/>
                      <a:ext cx="2200275" cy="1608455"/>
                    </a:xfrm>
                    <a:prstGeom prst="rect">
                      <a:avLst/>
                    </a:prstGeom>
                    <a:noFill/>
                    <a:ln>
                      <a:noFill/>
                    </a:ln>
                  </pic:spPr>
                </pic:pic>
              </a:graphicData>
            </a:graphic>
          </wp:inline>
        </w:drawing>
      </w:r>
    </w:p>
    <w:p w14:paraId="3FF42F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5.</w:t>
      </w:r>
      <w:r>
        <w:rPr>
          <w:rFonts w:hint="eastAsia" w:ascii="宋体" w:hAnsi="宋体" w:eastAsia="宋体" w:cs="宋体"/>
          <w:b w:val="0"/>
          <w:i w:val="0"/>
          <w:caps w:val="0"/>
          <w:color w:val="000000"/>
          <w:spacing w:val="0"/>
          <w:sz w:val="21"/>
          <w:szCs w:val="21"/>
          <w:shd w:val="clear" w:color="auto" w:fill="FFFFFF"/>
        </w:rPr>
        <w:t>据图可知，中西部地区吸引东部地区产业转入的拉力不包括（  ）。</w:t>
      </w:r>
    </w:p>
    <w:p w14:paraId="29388A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 较低经营成本</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B: 淘汰落后产业</w:t>
      </w:r>
    </w:p>
    <w:p w14:paraId="76280F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C: 扩大企业经营规模</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D: 政府的优惠政策</w:t>
      </w:r>
    </w:p>
    <w:p w14:paraId="198C8B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6.</w:t>
      </w:r>
      <w:r>
        <w:rPr>
          <w:rFonts w:hint="eastAsia" w:ascii="宋体" w:hAnsi="宋体" w:eastAsia="宋体" w:cs="宋体"/>
          <w:b w:val="0"/>
          <w:i w:val="0"/>
          <w:caps w:val="0"/>
          <w:color w:val="000000"/>
          <w:spacing w:val="0"/>
          <w:sz w:val="21"/>
          <w:szCs w:val="21"/>
          <w:shd w:val="clear" w:color="auto" w:fill="FFFFFF"/>
        </w:rPr>
        <w:t xml:space="preserve"> 产业转入给中西部地区带来的影响包括（  ）。</w:t>
      </w:r>
    </w:p>
    <w:p w14:paraId="1689346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①提供更多就业岗位，促进区域经济发展</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②推动区域工业化和城市化进程</w:t>
      </w:r>
    </w:p>
    <w:p w14:paraId="498BAA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③有利于扭转环境恶化的局面</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④促进产业结构调整</w:t>
      </w:r>
    </w:p>
    <w:p w14:paraId="4FD5B3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 ①②③</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B: ①②④</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C: ①③④</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D: ②③④</w:t>
      </w:r>
    </w:p>
    <w:p w14:paraId="5EFCAF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firstLineChars="20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疏解北京非首都功能成为实施京津冀协同发展的关键着力点。香河县地处京津之间，据北京市中心45千米，县政府积极构筑机器人产业港，引进高新机器人产业，2016年有30余家来自京津地区的机器人相关产业签约入驻，初步形成了涵盖核心配件等的机器人产业体系。据此完成下列小题。</w:t>
      </w:r>
    </w:p>
    <w:p w14:paraId="1FFCE85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7</w:t>
      </w:r>
      <w:r>
        <w:rPr>
          <w:rFonts w:hint="eastAsia" w:ascii="宋体" w:hAnsi="宋体" w:eastAsia="宋体" w:cs="宋体"/>
          <w:b w:val="0"/>
          <w:i w:val="0"/>
          <w:caps w:val="0"/>
          <w:color w:val="000000"/>
          <w:spacing w:val="0"/>
          <w:sz w:val="21"/>
          <w:szCs w:val="21"/>
          <w:shd w:val="clear" w:color="auto" w:fill="FFFFFF"/>
        </w:rPr>
        <w:t>. 相比河北，我国机器人产业初期选择落户京津地区主要考虑的是（  ）。</w:t>
      </w:r>
    </w:p>
    <w:p w14:paraId="2525A9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 交通运输网络</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B: 劳动力成本</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C: 靠近原料产地</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54000" cy="253365"/>
            <wp:effectExtent l="0" t="0" r="12700" b="1333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7"/>
                    <a:stretch>
                      <a:fillRect/>
                    </a:stretch>
                  </pic:blipFill>
                  <pic:spPr>
                    <a:xfrm>
                      <a:off x="0" y="0"/>
                      <a:ext cx="254000" cy="253365"/>
                    </a:xfrm>
                    <a:prstGeom prst="rect">
                      <a:avLst/>
                    </a:prstGeom>
                    <a:noFill/>
                    <a:ln>
                      <a:noFill/>
                    </a:ln>
                  </pic:spPr>
                </pic:pic>
              </a:graphicData>
            </a:graphic>
          </wp:inline>
        </w:drawing>
      </w:r>
      <w:r>
        <w:rPr>
          <w:rFonts w:hint="eastAsia" w:ascii="宋体" w:hAnsi="宋体" w:eastAsia="宋体" w:cs="宋体"/>
          <w:b w:val="0"/>
          <w:i w:val="0"/>
          <w:caps w:val="0"/>
          <w:color w:val="000000"/>
          <w:spacing w:val="0"/>
          <w:sz w:val="21"/>
          <w:szCs w:val="21"/>
          <w:shd w:val="clear" w:color="auto" w:fill="FFFFFF"/>
        </w:rPr>
        <w:t>D: 科研实力</w:t>
      </w:r>
    </w:p>
    <w:p w14:paraId="3280A10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8</w:t>
      </w:r>
      <w:r>
        <w:rPr>
          <w:rFonts w:hint="eastAsia" w:ascii="宋体" w:hAnsi="宋体" w:eastAsia="宋体" w:cs="宋体"/>
          <w:b w:val="0"/>
          <w:i w:val="0"/>
          <w:caps w:val="0"/>
          <w:color w:val="000000"/>
          <w:spacing w:val="0"/>
          <w:sz w:val="21"/>
          <w:szCs w:val="21"/>
          <w:shd w:val="clear" w:color="auto" w:fill="FFFFFF"/>
        </w:rPr>
        <w:t>. 促使北京市机器人产业向香河县转移的主要因素是（  ）。</w:t>
      </w:r>
    </w:p>
    <w:p w14:paraId="5E88B7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 人口密度</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B: 城市职能</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C: 市场因素</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D: 内部交易成本</w:t>
      </w:r>
    </w:p>
    <w:p w14:paraId="36855FB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firstLineChars="200"/>
        <w:rPr>
          <w:rFonts w:hint="default" w:ascii="宋体" w:hAnsi="宋体" w:eastAsia="宋体" w:cs="宋体"/>
          <w:b w:val="0"/>
          <w:i w:val="0"/>
          <w:caps w:val="0"/>
          <w:color w:val="000000"/>
          <w:spacing w:val="0"/>
          <w:sz w:val="21"/>
          <w:szCs w:val="21"/>
          <w:shd w:val="clear" w:color="auto" w:fill="FFFFFF"/>
          <w:lang w:val="en-US" w:eastAsia="zh-CN"/>
        </w:rPr>
      </w:pPr>
      <w:r>
        <w:rPr>
          <w:rFonts w:hint="eastAsia" w:ascii="宋体" w:hAnsi="宋体" w:eastAsia="宋体" w:cs="宋体"/>
          <w:b w:val="0"/>
          <w:i w:val="0"/>
          <w:caps w:val="0"/>
          <w:color w:val="000000"/>
          <w:spacing w:val="0"/>
          <w:sz w:val="21"/>
          <w:szCs w:val="21"/>
          <w:shd w:val="clear" w:color="auto" w:fill="FFFFFF"/>
          <w:lang w:val="en-US" w:eastAsia="zh-CN"/>
        </w:rPr>
        <w:t>近年来，美国多家高新技术的特效企业或主动或被动地移入中国北京等地，与此同时美国多家领先的特效企业宣告破产。一方欣欣向荣与一方难以为继的背后预示的是一次从美国到中国的3D产业大迁徙。回答下列问题。</w:t>
      </w:r>
      <w:r>
        <w:rPr>
          <w:rFonts w:hint="default" w:ascii="宋体" w:hAnsi="宋体" w:eastAsia="宋体" w:cs="宋体"/>
          <w:b w:val="0"/>
          <w:i w:val="0"/>
          <w:caps w:val="0"/>
          <w:color w:val="000000"/>
          <w:spacing w:val="0"/>
          <w:sz w:val="21"/>
          <w:szCs w:val="21"/>
          <w:shd w:val="clear" w:color="auto" w:fill="FFFFFF"/>
          <w:lang w:val="en-US" w:eastAsia="zh-CN"/>
        </w:rPr>
        <w:t> </w:t>
      </w:r>
      <w:r>
        <w:rPr>
          <w:rFonts w:hint="default" w:ascii="宋体" w:hAnsi="宋体" w:eastAsia="宋体" w:cs="宋体"/>
          <w:b w:val="0"/>
          <w:i w:val="0"/>
          <w:caps w:val="0"/>
          <w:color w:val="000000"/>
          <w:spacing w:val="0"/>
          <w:sz w:val="21"/>
          <w:szCs w:val="21"/>
          <w:shd w:val="clear" w:color="auto" w:fill="FFFFFF"/>
          <w:lang w:val="en-US" w:eastAsia="zh-CN"/>
        </w:rPr>
        <w:br w:type="textWrapping"/>
      </w:r>
      <w:r>
        <w:rPr>
          <w:rFonts w:hint="eastAsia" w:eastAsia="宋体" w:cs="宋体"/>
          <w:b w:val="0"/>
          <w:i w:val="0"/>
          <w:caps w:val="0"/>
          <w:color w:val="000000"/>
          <w:spacing w:val="0"/>
          <w:sz w:val="21"/>
          <w:szCs w:val="21"/>
          <w:shd w:val="clear" w:color="auto" w:fill="FFFFFF"/>
          <w:lang w:val="en-US" w:eastAsia="zh-CN"/>
        </w:rPr>
        <w:t>9.</w:t>
      </w:r>
      <w:r>
        <w:rPr>
          <w:rFonts w:hint="default" w:ascii="宋体" w:hAnsi="宋体" w:eastAsia="宋体" w:cs="宋体"/>
          <w:b w:val="0"/>
          <w:i w:val="0"/>
          <w:caps w:val="0"/>
          <w:color w:val="000000"/>
          <w:spacing w:val="0"/>
          <w:sz w:val="21"/>
          <w:szCs w:val="21"/>
          <w:shd w:val="clear" w:color="auto" w:fill="FFFFFF"/>
          <w:lang w:val="en-US" w:eastAsia="zh-CN"/>
        </w:rPr>
        <w:t>美国3D产业难以为继而中国欣欣向荣的主要影响因素是</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5DB8483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default" w:ascii="宋体" w:hAnsi="宋体" w:eastAsia="宋体" w:cs="宋体"/>
          <w:b w:val="0"/>
          <w:i w:val="0"/>
          <w:caps w:val="0"/>
          <w:color w:val="000000"/>
          <w:spacing w:val="0"/>
          <w:sz w:val="21"/>
          <w:szCs w:val="21"/>
          <w:shd w:val="clear" w:color="auto" w:fill="FFFFFF"/>
          <w:lang w:val="en-US" w:eastAsia="zh-CN"/>
        </w:rPr>
      </w:pPr>
      <w:r>
        <w:rPr>
          <w:rFonts w:hint="default" w:ascii="宋体" w:hAnsi="宋体" w:eastAsia="宋体" w:cs="宋体"/>
          <w:b w:val="0"/>
          <w:i w:val="0"/>
          <w:caps w:val="0"/>
          <w:color w:val="000000"/>
          <w:spacing w:val="0"/>
          <w:sz w:val="21"/>
          <w:szCs w:val="21"/>
          <w:shd w:val="clear" w:color="auto" w:fill="FFFFFF"/>
          <w:lang w:val="en-US" w:eastAsia="zh-CN"/>
        </w:rPr>
        <w:t>A．劳动力</w:t>
      </w:r>
      <w:r>
        <w:rPr>
          <w:rFonts w:hint="default" w:ascii="宋体" w:hAnsi="宋体" w:eastAsia="宋体" w:cs="宋体"/>
          <w:b w:val="0"/>
          <w:i w:val="0"/>
          <w:caps w:val="0"/>
          <w:color w:val="000000"/>
          <w:spacing w:val="0"/>
          <w:sz w:val="21"/>
          <w:szCs w:val="21"/>
          <w:shd w:val="clear" w:color="auto" w:fill="FFFFFF"/>
          <w:lang w:val="en-US" w:eastAsia="zh-CN"/>
        </w:rPr>
        <w:tab/>
      </w:r>
      <w:r>
        <w:rPr>
          <w:rFonts w:hint="default" w:ascii="宋体" w:hAnsi="宋体" w:eastAsia="宋体" w:cs="宋体"/>
          <w:b w:val="0"/>
          <w:i w:val="0"/>
          <w:caps w:val="0"/>
          <w:color w:val="000000"/>
          <w:spacing w:val="0"/>
          <w:sz w:val="21"/>
          <w:szCs w:val="21"/>
          <w:shd w:val="clear" w:color="auto" w:fill="FFFFFF"/>
          <w:lang w:val="en-US" w:eastAsia="zh-CN"/>
        </w:rPr>
        <w:t>B．人才技术</w:t>
      </w:r>
      <w:r>
        <w:rPr>
          <w:rFonts w:hint="eastAsia" w:eastAsia="宋体" w:cs="宋体"/>
          <w:b w:val="0"/>
          <w:i w:val="0"/>
          <w:caps w:val="0"/>
          <w:color w:val="000000"/>
          <w:spacing w:val="0"/>
          <w:sz w:val="21"/>
          <w:szCs w:val="21"/>
          <w:shd w:val="clear" w:color="auto" w:fill="FFFFFF"/>
          <w:lang w:val="en-US" w:eastAsia="zh-CN"/>
        </w:rPr>
        <w:t xml:space="preserve">    </w:t>
      </w:r>
      <w:r>
        <w:rPr>
          <w:rFonts w:hint="default" w:ascii="宋体" w:hAnsi="宋体" w:eastAsia="宋体" w:cs="宋体"/>
          <w:b w:val="0"/>
          <w:i w:val="0"/>
          <w:caps w:val="0"/>
          <w:color w:val="000000"/>
          <w:spacing w:val="0"/>
          <w:sz w:val="21"/>
          <w:szCs w:val="21"/>
          <w:shd w:val="clear" w:color="auto" w:fill="FFFFFF"/>
          <w:lang w:val="en-US" w:eastAsia="zh-CN"/>
        </w:rPr>
        <w:t>C．政策</w:t>
      </w:r>
      <w:r>
        <w:rPr>
          <w:rFonts w:hint="default" w:ascii="宋体" w:hAnsi="宋体" w:eastAsia="宋体" w:cs="宋体"/>
          <w:b w:val="0"/>
          <w:i w:val="0"/>
          <w:caps w:val="0"/>
          <w:color w:val="000000"/>
          <w:spacing w:val="0"/>
          <w:sz w:val="21"/>
          <w:szCs w:val="21"/>
          <w:shd w:val="clear" w:color="auto" w:fill="FFFFFF"/>
          <w:lang w:val="en-US" w:eastAsia="zh-CN"/>
        </w:rPr>
        <w:tab/>
      </w:r>
      <w:r>
        <w:rPr>
          <w:rFonts w:hint="default" w:ascii="宋体" w:hAnsi="宋体" w:eastAsia="宋体" w:cs="宋体"/>
          <w:b w:val="0"/>
          <w:i w:val="0"/>
          <w:caps w:val="0"/>
          <w:color w:val="000000"/>
          <w:spacing w:val="0"/>
          <w:sz w:val="21"/>
          <w:szCs w:val="21"/>
          <w:shd w:val="clear" w:color="auto" w:fill="FFFFFF"/>
          <w:lang w:val="en-US" w:eastAsia="zh-CN"/>
        </w:rPr>
        <w:t>D．市场</w:t>
      </w:r>
    </w:p>
    <w:p w14:paraId="6CB4320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default" w:ascii="宋体" w:hAnsi="宋体" w:eastAsia="宋体" w:cs="宋体"/>
          <w:b w:val="0"/>
          <w:i w:val="0"/>
          <w:caps w:val="0"/>
          <w:color w:val="000000"/>
          <w:spacing w:val="0"/>
          <w:sz w:val="21"/>
          <w:szCs w:val="21"/>
          <w:shd w:val="clear" w:color="auto" w:fill="FFFFFF"/>
          <w:lang w:val="en-US" w:eastAsia="zh-CN"/>
        </w:rPr>
      </w:pPr>
      <w:r>
        <w:rPr>
          <w:rFonts w:hint="eastAsia" w:eastAsia="宋体" w:cs="宋体"/>
          <w:b w:val="0"/>
          <w:i w:val="0"/>
          <w:caps w:val="0"/>
          <w:color w:val="000000"/>
          <w:spacing w:val="0"/>
          <w:sz w:val="21"/>
          <w:szCs w:val="21"/>
          <w:shd w:val="clear" w:color="auto" w:fill="FFFFFF"/>
          <w:lang w:val="en-US" w:eastAsia="zh-CN"/>
        </w:rPr>
        <w:t>10.</w:t>
      </w:r>
      <w:r>
        <w:rPr>
          <w:rFonts w:hint="default" w:ascii="宋体" w:hAnsi="宋体" w:eastAsia="宋体" w:cs="宋体"/>
          <w:b w:val="0"/>
          <w:i w:val="0"/>
          <w:caps w:val="0"/>
          <w:color w:val="000000"/>
          <w:spacing w:val="0"/>
          <w:sz w:val="21"/>
          <w:szCs w:val="21"/>
          <w:shd w:val="clear" w:color="auto" w:fill="FFFFFF"/>
          <w:lang w:val="en-US" w:eastAsia="zh-CN"/>
        </w:rPr>
        <w:t>美国多家特效企业移入，对北京经济、社会发展的积极意义是</w:t>
      </w:r>
      <w:r>
        <w:rPr>
          <w:rFonts w:hint="eastAsia" w:ascii="宋体" w:hAnsi="宋体" w:eastAsia="宋体" w:cs="宋体"/>
          <w:b w:val="0"/>
          <w:i w:val="0"/>
          <w:caps w:val="0"/>
          <w:color w:val="000000"/>
          <w:spacing w:val="0"/>
          <w:kern w:val="0"/>
          <w:sz w:val="21"/>
          <w:szCs w:val="21"/>
          <w:shd w:val="clear" w:color="auto" w:fill="FFFFFF"/>
          <w:lang w:val="en-US" w:eastAsia="zh-CN" w:bidi="ar"/>
        </w:rPr>
        <w:t>(   )</w:t>
      </w:r>
      <w:r>
        <w:rPr>
          <w:rFonts w:hint="default" w:ascii="宋体" w:hAnsi="宋体" w:eastAsia="宋体" w:cs="宋体"/>
          <w:b w:val="0"/>
          <w:i w:val="0"/>
          <w:caps w:val="0"/>
          <w:color w:val="000000"/>
          <w:spacing w:val="0"/>
          <w:sz w:val="21"/>
          <w:szCs w:val="21"/>
          <w:shd w:val="clear" w:color="auto" w:fill="FFFFFF"/>
          <w:lang w:val="en-US" w:eastAsia="zh-CN"/>
        </w:rPr>
        <w:t> </w:t>
      </w:r>
      <w:r>
        <w:rPr>
          <w:rFonts w:hint="default" w:ascii="宋体" w:hAnsi="宋体" w:eastAsia="宋体" w:cs="宋体"/>
          <w:b w:val="0"/>
          <w:i w:val="0"/>
          <w:caps w:val="0"/>
          <w:color w:val="000000"/>
          <w:spacing w:val="0"/>
          <w:sz w:val="21"/>
          <w:szCs w:val="21"/>
          <w:shd w:val="clear" w:color="auto" w:fill="FFFFFF"/>
          <w:lang w:val="en-US" w:eastAsia="zh-CN"/>
        </w:rPr>
        <w:br w:type="textWrapping"/>
      </w:r>
      <w:r>
        <w:rPr>
          <w:rFonts w:hint="default" w:ascii="宋体" w:hAnsi="宋体" w:eastAsia="宋体" w:cs="宋体"/>
          <w:b w:val="0"/>
          <w:i w:val="0"/>
          <w:caps w:val="0"/>
          <w:color w:val="000000"/>
          <w:spacing w:val="0"/>
          <w:sz w:val="21"/>
          <w:szCs w:val="21"/>
          <w:shd w:val="clear" w:color="auto" w:fill="FFFFFF"/>
          <w:lang w:val="en-US" w:eastAsia="zh-CN"/>
        </w:rPr>
        <w:t>①提高娱乐服务业的集聚程度  </w:t>
      </w:r>
      <w:r>
        <w:rPr>
          <w:rFonts w:hint="eastAsia" w:eastAsia="宋体" w:cs="宋体"/>
          <w:b w:val="0"/>
          <w:i w:val="0"/>
          <w:caps w:val="0"/>
          <w:color w:val="000000"/>
          <w:spacing w:val="0"/>
          <w:sz w:val="21"/>
          <w:szCs w:val="21"/>
          <w:shd w:val="clear" w:color="auto" w:fill="FFFFFF"/>
          <w:lang w:val="en-US" w:eastAsia="zh-CN"/>
        </w:rPr>
        <w:t xml:space="preserve"> </w:t>
      </w:r>
      <w:r>
        <w:rPr>
          <w:rFonts w:hint="default" w:ascii="宋体" w:hAnsi="宋体" w:eastAsia="宋体" w:cs="宋体"/>
          <w:b w:val="0"/>
          <w:i w:val="0"/>
          <w:caps w:val="0"/>
          <w:color w:val="000000"/>
          <w:spacing w:val="0"/>
          <w:sz w:val="21"/>
          <w:szCs w:val="21"/>
          <w:shd w:val="clear" w:color="auto" w:fill="FFFFFF"/>
          <w:lang w:val="en-US" w:eastAsia="zh-CN"/>
        </w:rPr>
        <w:t> ②有效缓解“民工荒”问题  </w:t>
      </w:r>
    </w:p>
    <w:p w14:paraId="4334257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rPr>
          <w:rFonts w:hint="eastAsia" w:ascii="宋体" w:hAnsi="宋体" w:eastAsia="宋体" w:cs="宋体"/>
          <w:b w:val="0"/>
          <w:i w:val="0"/>
          <w:caps w:val="0"/>
          <w:color w:val="000000"/>
          <w:spacing w:val="0"/>
          <w:sz w:val="21"/>
          <w:szCs w:val="21"/>
          <w:shd w:val="clear" w:color="auto" w:fill="FFFFFF"/>
        </w:rPr>
      </w:pPr>
      <w:r>
        <w:rPr>
          <w:rFonts w:hint="default" w:ascii="宋体" w:hAnsi="宋体" w:eastAsia="宋体" w:cs="宋体"/>
          <w:b w:val="0"/>
          <w:i w:val="0"/>
          <w:caps w:val="0"/>
          <w:color w:val="000000"/>
          <w:spacing w:val="0"/>
          <w:sz w:val="21"/>
          <w:szCs w:val="21"/>
          <w:shd w:val="clear" w:color="auto" w:fill="FFFFFF"/>
          <w:lang w:val="en-US" w:eastAsia="zh-CN"/>
        </w:rPr>
        <w:t>③填补3D产业空白 </w:t>
      </w:r>
      <w:r>
        <w:rPr>
          <w:rFonts w:hint="eastAsia" w:eastAsia="宋体" w:cs="宋体"/>
          <w:b w:val="0"/>
          <w:i w:val="0"/>
          <w:caps w:val="0"/>
          <w:color w:val="000000"/>
          <w:spacing w:val="0"/>
          <w:sz w:val="21"/>
          <w:szCs w:val="21"/>
          <w:shd w:val="clear" w:color="auto" w:fill="FFFFFF"/>
          <w:lang w:val="en-US" w:eastAsia="zh-CN"/>
        </w:rPr>
        <w:t xml:space="preserve">             </w:t>
      </w:r>
      <w:r>
        <w:rPr>
          <w:rFonts w:hint="default" w:ascii="宋体" w:hAnsi="宋体" w:eastAsia="宋体" w:cs="宋体"/>
          <w:b w:val="0"/>
          <w:i w:val="0"/>
          <w:caps w:val="0"/>
          <w:color w:val="000000"/>
          <w:spacing w:val="0"/>
          <w:sz w:val="21"/>
          <w:szCs w:val="21"/>
          <w:shd w:val="clear" w:color="auto" w:fill="FFFFFF"/>
          <w:lang w:val="en-US" w:eastAsia="zh-CN"/>
        </w:rPr>
        <w:t>④促进现代服务业发展</w:t>
      </w:r>
    </w:p>
    <w:p w14:paraId="148F08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default" w:ascii="宋体" w:hAnsi="宋体" w:eastAsia="宋体" w:cs="宋体"/>
          <w:b w:val="0"/>
          <w:i w:val="0"/>
          <w:caps w:val="0"/>
          <w:color w:val="000000"/>
          <w:spacing w:val="0"/>
          <w:sz w:val="21"/>
          <w:szCs w:val="21"/>
          <w:shd w:val="clear" w:color="auto" w:fill="FFFFFF"/>
        </w:rPr>
      </w:pPr>
      <w:r>
        <w:rPr>
          <w:rFonts w:hint="default" w:ascii="宋体" w:hAnsi="宋体" w:eastAsia="宋体" w:cs="宋体"/>
          <w:b w:val="0"/>
          <w:i w:val="0"/>
          <w:caps w:val="0"/>
          <w:color w:val="000000"/>
          <w:spacing w:val="0"/>
          <w:sz w:val="21"/>
          <w:szCs w:val="21"/>
          <w:shd w:val="clear" w:color="auto" w:fill="FFFFFF"/>
        </w:rPr>
        <w:t>A．①②</w:t>
      </w:r>
      <w:r>
        <w:rPr>
          <w:rFonts w:hint="default" w:ascii="宋体" w:hAnsi="宋体" w:eastAsia="宋体" w:cs="宋体"/>
          <w:b w:val="0"/>
          <w:i w:val="0"/>
          <w:caps w:val="0"/>
          <w:color w:val="000000"/>
          <w:spacing w:val="0"/>
          <w:sz w:val="21"/>
          <w:szCs w:val="21"/>
          <w:shd w:val="clear" w:color="auto" w:fill="FFFFFF"/>
        </w:rPr>
        <w:tab/>
      </w:r>
      <w:r>
        <w:rPr>
          <w:rFonts w:hint="default" w:ascii="宋体" w:hAnsi="宋体" w:eastAsia="宋体" w:cs="宋体"/>
          <w:b w:val="0"/>
          <w:i w:val="0"/>
          <w:caps w:val="0"/>
          <w:color w:val="000000"/>
          <w:spacing w:val="0"/>
          <w:sz w:val="21"/>
          <w:szCs w:val="21"/>
          <w:shd w:val="clear" w:color="auto" w:fill="FFFFFF"/>
        </w:rPr>
        <w:t>B．②③</w:t>
      </w:r>
      <w:r>
        <w:rPr>
          <w:rFonts w:hint="eastAsia" w:eastAsia="宋体" w:cs="宋体"/>
          <w:b w:val="0"/>
          <w:i w:val="0"/>
          <w:caps w:val="0"/>
          <w:color w:val="000000"/>
          <w:spacing w:val="0"/>
          <w:sz w:val="21"/>
          <w:szCs w:val="21"/>
          <w:shd w:val="clear" w:color="auto" w:fill="FFFFFF"/>
          <w:lang w:val="en-US" w:eastAsia="zh-CN"/>
        </w:rPr>
        <w:t xml:space="preserve">        </w:t>
      </w:r>
      <w:r>
        <w:rPr>
          <w:rFonts w:hint="default" w:ascii="宋体" w:hAnsi="宋体" w:eastAsia="宋体" w:cs="宋体"/>
          <w:b w:val="0"/>
          <w:i w:val="0"/>
          <w:caps w:val="0"/>
          <w:color w:val="000000"/>
          <w:spacing w:val="0"/>
          <w:sz w:val="21"/>
          <w:szCs w:val="21"/>
          <w:shd w:val="clear" w:color="auto" w:fill="FFFFFF"/>
        </w:rPr>
        <w:t>C．③④</w:t>
      </w:r>
      <w:r>
        <w:rPr>
          <w:rFonts w:hint="default" w:ascii="宋体" w:hAnsi="宋体" w:eastAsia="宋体" w:cs="宋体"/>
          <w:b w:val="0"/>
          <w:i w:val="0"/>
          <w:caps w:val="0"/>
          <w:color w:val="000000"/>
          <w:spacing w:val="0"/>
          <w:sz w:val="21"/>
          <w:szCs w:val="21"/>
          <w:shd w:val="clear" w:color="auto" w:fill="FFFFFF"/>
        </w:rPr>
        <w:tab/>
      </w:r>
      <w:r>
        <w:rPr>
          <w:rFonts w:hint="eastAsia" w:eastAsia="宋体" w:cs="宋体"/>
          <w:b w:val="0"/>
          <w:i w:val="0"/>
          <w:caps w:val="0"/>
          <w:color w:val="000000"/>
          <w:spacing w:val="0"/>
          <w:sz w:val="21"/>
          <w:szCs w:val="21"/>
          <w:shd w:val="clear" w:color="auto" w:fill="FFFFFF"/>
          <w:lang w:val="en-US" w:eastAsia="zh-CN"/>
        </w:rPr>
        <w:t xml:space="preserve">        </w:t>
      </w:r>
      <w:r>
        <w:rPr>
          <w:rFonts w:hint="default" w:ascii="宋体" w:hAnsi="宋体" w:eastAsia="宋体" w:cs="宋体"/>
          <w:b w:val="0"/>
          <w:i w:val="0"/>
          <w:caps w:val="0"/>
          <w:color w:val="000000"/>
          <w:spacing w:val="0"/>
          <w:sz w:val="21"/>
          <w:szCs w:val="21"/>
          <w:shd w:val="clear" w:color="auto" w:fill="FFFFFF"/>
        </w:rPr>
        <w:t>D．①④</w:t>
      </w:r>
    </w:p>
    <w:p w14:paraId="7BFAF6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default" w:ascii="宋体" w:hAnsi="宋体" w:eastAsia="宋体" w:cs="宋体"/>
          <w:b w:val="0"/>
          <w:i w:val="0"/>
          <w:caps w:val="0"/>
          <w:color w:val="000000"/>
          <w:spacing w:val="0"/>
          <w:sz w:val="21"/>
          <w:szCs w:val="21"/>
          <w:shd w:val="clear" w:color="auto" w:fill="FFFFFF"/>
        </w:rPr>
        <w:t>2015年12月15日，广东(国际)机器人论坛在广东省肇庆市召开。与会专家表示，广东省应重点加快本土机器人产业发展。下表为2013年广东省珠三角、粤东、粤北、粤西产业结构统计表。据此完成问题。</w:t>
      </w:r>
    </w:p>
    <w:p w14:paraId="37A3C2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default" w:ascii="宋体" w:hAnsi="宋体" w:eastAsia="宋体" w:cs="宋体"/>
          <w:b w:val="0"/>
          <w:i w:val="0"/>
          <w:caps w:val="0"/>
          <w:color w:val="000000"/>
          <w:spacing w:val="0"/>
          <w:sz w:val="21"/>
          <w:szCs w:val="21"/>
          <w:shd w:val="clear" w:color="auto" w:fill="FFFFFF"/>
        </w:rPr>
      </w:pPr>
      <w:r>
        <w:fldChar w:fldCharType="begin"/>
      </w:r>
      <w:r>
        <w:instrText xml:space="preserve"> INCLUDEPICTURE "https://solar.fbcontent.cn/api/apolo-images/156a1b9d6bc60c0.png" \* MERGEFORMAT </w:instrText>
      </w:r>
      <w:r>
        <w:fldChar w:fldCharType="separate"/>
      </w:r>
      <w:r>
        <w:rPr>
          <w:rFonts w:hint="default" w:ascii="宋体" w:hAnsi="宋体" w:eastAsia="宋体" w:cs="宋体"/>
          <w:b w:val="0"/>
          <w:i w:val="0"/>
          <w:caps w:val="0"/>
          <w:color w:val="000000"/>
          <w:spacing w:val="0"/>
          <w:sz w:val="21"/>
          <w:szCs w:val="21"/>
          <w:shd w:val="clear" w:color="auto" w:fill="FFFFFF"/>
        </w:rPr>
        <w:drawing>
          <wp:inline distT="0" distB="0" distL="114300" distR="114300">
            <wp:extent cx="2130425" cy="1581150"/>
            <wp:effectExtent l="0" t="0" r="3175" b="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8" r:link="rId9"/>
                    <a:stretch>
                      <a:fillRect/>
                    </a:stretch>
                  </pic:blipFill>
                  <pic:spPr>
                    <a:xfrm>
                      <a:off x="0" y="0"/>
                      <a:ext cx="2130425" cy="1581150"/>
                    </a:xfrm>
                    <a:prstGeom prst="rect">
                      <a:avLst/>
                    </a:prstGeom>
                    <a:noFill/>
                    <a:ln>
                      <a:noFill/>
                    </a:ln>
                  </pic:spPr>
                </pic:pic>
              </a:graphicData>
            </a:graphic>
          </wp:inline>
        </w:drawing>
      </w:r>
      <w:r>
        <w:fldChar w:fldCharType="end"/>
      </w:r>
    </w:p>
    <w:p w14:paraId="08A776F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default" w:ascii="宋体" w:hAnsi="宋体" w:eastAsia="宋体" w:cs="宋体"/>
          <w:b w:val="0"/>
          <w:bCs w:val="0"/>
          <w:i w:val="0"/>
          <w:caps w:val="0"/>
          <w:color w:val="000000"/>
          <w:spacing w:val="0"/>
          <w:sz w:val="21"/>
          <w:szCs w:val="21"/>
          <w:shd w:val="clear" w:color="auto" w:fill="FFFFFF"/>
        </w:rPr>
      </w:pPr>
      <w:r>
        <w:rPr>
          <w:rFonts w:hint="default" w:ascii="宋体" w:hAnsi="宋体" w:eastAsia="宋体" w:cs="宋体"/>
          <w:b w:val="0"/>
          <w:bCs w:val="0"/>
          <w:i w:val="0"/>
          <w:caps w:val="0"/>
          <w:color w:val="000000"/>
          <w:spacing w:val="0"/>
          <w:sz w:val="21"/>
          <w:szCs w:val="21"/>
          <w:shd w:val="clear" w:color="auto" w:fill="FFFFFF"/>
          <w:lang w:val="en-US"/>
        </w:rPr>
        <w:t>1</w:t>
      </w:r>
      <w:r>
        <w:rPr>
          <w:rFonts w:hint="eastAsia" w:eastAsia="宋体" w:cs="宋体"/>
          <w:b w:val="0"/>
          <w:bCs w:val="0"/>
          <w:i w:val="0"/>
          <w:caps w:val="0"/>
          <w:color w:val="000000"/>
          <w:spacing w:val="0"/>
          <w:sz w:val="21"/>
          <w:szCs w:val="21"/>
          <w:shd w:val="clear" w:color="auto" w:fill="FFFFFF"/>
          <w:lang w:val="en-US" w:eastAsia="zh-CN"/>
        </w:rPr>
        <w:t>1</w:t>
      </w:r>
      <w:r>
        <w:rPr>
          <w:rFonts w:hint="default" w:ascii="宋体" w:hAnsi="宋体" w:eastAsia="宋体" w:cs="宋体"/>
          <w:b w:val="0"/>
          <w:bCs w:val="0"/>
          <w:i w:val="0"/>
          <w:caps w:val="0"/>
          <w:color w:val="000000"/>
          <w:spacing w:val="0"/>
          <w:sz w:val="21"/>
          <w:szCs w:val="21"/>
          <w:shd w:val="clear" w:color="auto" w:fill="FFFFFF"/>
          <w:lang w:val="en-US"/>
        </w:rPr>
        <w:t>．</w:t>
      </w:r>
      <w:r>
        <w:rPr>
          <w:rFonts w:hint="default" w:ascii="宋体" w:hAnsi="宋体" w:eastAsia="宋体" w:cs="宋体"/>
          <w:b w:val="0"/>
          <w:bCs w:val="0"/>
          <w:i w:val="0"/>
          <w:caps w:val="0"/>
          <w:color w:val="000000"/>
          <w:spacing w:val="0"/>
          <w:sz w:val="21"/>
          <w:szCs w:val="21"/>
          <w:shd w:val="clear" w:color="auto" w:fill="FFFFFF"/>
        </w:rPr>
        <w:t>广东省机器人产业投资建设最适宜的地区是</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26564457">
      <w:pPr>
        <w:pStyle w:val="2"/>
        <w:tabs>
          <w:tab w:val="left" w:pos="3402"/>
        </w:tabs>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A.甲</w:t>
      </w:r>
      <w:r>
        <w:rPr>
          <w:rFonts w:hint="eastAsia"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B.乙</w:t>
      </w:r>
      <w:r>
        <w:rPr>
          <w:rFonts w:hint="eastAsia" w:ascii="宋体" w:hAnsi="宋体" w:eastAsia="宋体" w:cs="宋体"/>
          <w:b w:val="0"/>
          <w:bCs w:val="0"/>
          <w:sz w:val="21"/>
          <w:szCs w:val="21"/>
          <w:lang w:val="en-US" w:eastAsia="zh-CN"/>
        </w:rPr>
        <w:tab/>
      </w:r>
      <w:r>
        <w:rPr>
          <w:rFonts w:hint="eastAsia"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C.丙</w:t>
      </w:r>
      <w:r>
        <w:rPr>
          <w:rFonts w:hint="eastAsia" w:ascii="宋体" w:hAnsi="宋体" w:eastAsia="宋体" w:cs="宋体"/>
          <w:b w:val="0"/>
          <w:bCs w:val="0"/>
          <w:sz w:val="21"/>
          <w:szCs w:val="21"/>
          <w:lang w:val="en-US" w:eastAsia="zh-CN"/>
        </w:rPr>
        <w:tab/>
      </w:r>
      <w:r>
        <w:rPr>
          <w:rFonts w:hint="eastAsia"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D.丁</w:t>
      </w:r>
    </w:p>
    <w:p w14:paraId="7FA74E78">
      <w:pPr>
        <w:pStyle w:val="2"/>
        <w:tabs>
          <w:tab w:val="left" w:pos="3402"/>
        </w:tabs>
        <w:snapToGrid w:val="0"/>
        <w:spacing w:line="360" w:lineRule="auto"/>
        <w:rPr>
          <w:rFonts w:hint="eastAsia" w:ascii="宋体" w:hAnsi="宋体" w:eastAsia="宋体" w:cs="宋体"/>
          <w:b w:val="0"/>
          <w:bCs w:val="0"/>
          <w:sz w:val="21"/>
          <w:szCs w:val="21"/>
          <w:lang w:val="en-US" w:eastAsia="zh-CN"/>
        </w:rPr>
      </w:pPr>
      <w:r>
        <w:rPr>
          <w:rFonts w:hint="eastAsia" w:hAnsi="宋体" w:eastAsia="宋体" w:cs="宋体"/>
          <w:b w:val="0"/>
          <w:bCs w:val="0"/>
          <w:sz w:val="21"/>
          <w:szCs w:val="21"/>
          <w:lang w:val="en-US" w:eastAsia="zh-CN"/>
        </w:rPr>
        <w:t>1</w:t>
      </w:r>
      <w:r>
        <w:rPr>
          <w:rFonts w:hint="eastAsia" w:ascii="宋体" w:hAnsi="宋体" w:eastAsia="宋体" w:cs="宋体"/>
          <w:b w:val="0"/>
          <w:bCs w:val="0"/>
          <w:sz w:val="21"/>
          <w:szCs w:val="21"/>
          <w:lang w:val="en-US" w:eastAsia="zh-CN"/>
        </w:rPr>
        <w:t>2．广东省内部劳动力导向型产业的主要转移方向为</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4619A85E">
      <w:pPr>
        <w:pStyle w:val="2"/>
        <w:tabs>
          <w:tab w:val="left" w:pos="3402"/>
        </w:tabs>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A.甲→丙</w:t>
      </w:r>
      <w:r>
        <w:rPr>
          <w:rFonts w:hint="eastAsia"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B.乙→丙</w:t>
      </w:r>
      <w:r>
        <w:rPr>
          <w:rFonts w:hint="eastAsia" w:ascii="宋体" w:hAnsi="宋体" w:eastAsia="宋体" w:cs="宋体"/>
          <w:b w:val="0"/>
          <w:bCs w:val="0"/>
          <w:sz w:val="21"/>
          <w:szCs w:val="21"/>
          <w:lang w:val="en-US" w:eastAsia="zh-CN"/>
        </w:rPr>
        <w:tab/>
      </w:r>
      <w:r>
        <w:rPr>
          <w:rFonts w:hint="eastAsia"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C.丙→乙</w:t>
      </w:r>
      <w:r>
        <w:rPr>
          <w:rFonts w:hint="eastAsia" w:ascii="宋体" w:hAnsi="宋体" w:eastAsia="宋体" w:cs="宋体"/>
          <w:b w:val="0"/>
          <w:bCs w:val="0"/>
          <w:sz w:val="21"/>
          <w:szCs w:val="21"/>
          <w:lang w:val="en-US" w:eastAsia="zh-CN"/>
        </w:rPr>
        <w:tab/>
      </w:r>
      <w:r>
        <w:rPr>
          <w:rFonts w:hint="eastAsia"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D.丁→甲</w:t>
      </w:r>
    </w:p>
    <w:p w14:paraId="58635CB9">
      <w:pPr>
        <w:pStyle w:val="2"/>
        <w:tabs>
          <w:tab w:val="left" w:pos="3402"/>
        </w:tabs>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二、综合题</w:t>
      </w:r>
    </w:p>
    <w:p w14:paraId="3A24B2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13.</w:t>
      </w:r>
      <w:r>
        <w:rPr>
          <w:rFonts w:hint="eastAsia" w:ascii="宋体" w:hAnsi="宋体" w:eastAsia="宋体" w:cs="宋体"/>
          <w:b w:val="0"/>
          <w:i w:val="0"/>
          <w:caps w:val="0"/>
          <w:color w:val="000000"/>
          <w:spacing w:val="0"/>
          <w:sz w:val="21"/>
          <w:szCs w:val="21"/>
          <w:shd w:val="clear" w:color="auto" w:fill="FFFFFF"/>
        </w:rPr>
        <w:t>读材料，回答下列问题。</w:t>
      </w:r>
    </w:p>
    <w:p w14:paraId="3ACF84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宋体" w:hAnsi="宋体" w:eastAsia="宋体" w:cs="宋体"/>
          <w:b w:val="0"/>
          <w:i w:val="0"/>
          <w:caps w:val="0"/>
          <w:color w:val="000000"/>
          <w:spacing w:val="0"/>
          <w:sz w:val="21"/>
          <w:szCs w:val="21"/>
        </w:rPr>
      </w:pPr>
      <w:r>
        <w:rPr>
          <w:rStyle w:val="8"/>
          <w:rFonts w:hint="eastAsia" w:ascii="宋体" w:hAnsi="宋体" w:eastAsia="宋体" w:cs="宋体"/>
          <w:b w:val="0"/>
          <w:i w:val="0"/>
          <w:caps w:val="0"/>
          <w:color w:val="000000"/>
          <w:spacing w:val="0"/>
          <w:sz w:val="21"/>
          <w:szCs w:val="21"/>
          <w:shd w:val="clear" w:color="auto" w:fill="FFFFFF"/>
        </w:rPr>
        <w:t>材料一</w:t>
      </w:r>
      <w:r>
        <w:rPr>
          <w:rFonts w:hint="eastAsia" w:eastAsia="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国际产业转移是指某些产业从一个国家或地区通过国际贸易和国际投资等多种方式转移到另一个国家或地区的过程。长期以来，国际产业转移主要发生在制造业领域。第二次世界大战之后，欧美地区的经济得到迅速恢复和发展。在市场经济条件下，欧美地区的一些跨国公司顺应区域比较优势的变化，跨区域直接投资，率先把部分产业的生产转移到成本较低的地区，从而使产业的空间分布表现出转移的现象。</w:t>
      </w:r>
    </w:p>
    <w:p w14:paraId="5D847F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Style w:val="8"/>
          <w:rFonts w:hint="eastAsia" w:ascii="宋体" w:hAnsi="宋体" w:eastAsia="宋体" w:cs="宋体"/>
          <w:b w:val="0"/>
          <w:i w:val="0"/>
          <w:caps w:val="0"/>
          <w:color w:val="000000"/>
          <w:spacing w:val="0"/>
          <w:sz w:val="21"/>
          <w:szCs w:val="21"/>
          <w:shd w:val="clear" w:color="auto" w:fill="FFFFFF"/>
        </w:rPr>
        <w:t>材料二</w:t>
      </w:r>
      <w:r>
        <w:rPr>
          <w:rStyle w:val="8"/>
          <w:rFonts w:hint="eastAsia" w:eastAsia="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下图为全球产业转移路径示意图。</w:t>
      </w:r>
    </w:p>
    <w:p w14:paraId="6BC6EA4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fldChar w:fldCharType="begin"/>
      </w:r>
      <w:r>
        <w:instrText xml:space="preserve"> INCLUDEPICTURE "https://solar.fbcontent.cn/api/apolo-images/15651d1834bdd5d.png" \* MERGEFORMAT </w:instrText>
      </w:r>
      <w:r>
        <w:fldChar w:fldCharType="separate"/>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682875" cy="1447800"/>
            <wp:effectExtent l="0" t="0" r="3175"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0" r:link="rId11"/>
                    <a:stretch>
                      <a:fillRect/>
                    </a:stretch>
                  </pic:blipFill>
                  <pic:spPr>
                    <a:xfrm>
                      <a:off x="0" y="0"/>
                      <a:ext cx="2682875" cy="1447800"/>
                    </a:xfrm>
                    <a:prstGeom prst="rect">
                      <a:avLst/>
                    </a:prstGeom>
                    <a:noFill/>
                    <a:ln>
                      <a:noFill/>
                    </a:ln>
                  </pic:spPr>
                </pic:pic>
              </a:graphicData>
            </a:graphic>
          </wp:inline>
        </w:drawing>
      </w:r>
      <w:r>
        <w:fldChar w:fldCharType="end"/>
      </w:r>
    </w:p>
    <w:p w14:paraId="7BB160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（1）简析材料二图中产业转移在空间分布上的特点。</w:t>
      </w:r>
    </w:p>
    <w:p w14:paraId="47DD22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（2）根据材料一，分析欧美地区率先进行产业转移的原因。</w:t>
      </w:r>
    </w:p>
    <w:p w14:paraId="249EA86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（3）近年来，我国环渤海地区在中央区域发展战略规划下，成为继珠江三角洲和长江三角洲两大区域之后我国经济发展的第三增长极。环渤海地区在承接产业转移的过程中应注意哪些间题?</w:t>
      </w:r>
    </w:p>
    <w:p w14:paraId="1330DF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14.</w:t>
      </w:r>
      <w:r>
        <w:rPr>
          <w:rFonts w:hint="eastAsia" w:ascii="宋体" w:hAnsi="宋体" w:eastAsia="宋体" w:cs="宋体"/>
          <w:b w:val="0"/>
          <w:i w:val="0"/>
          <w:caps w:val="0"/>
          <w:color w:val="000000"/>
          <w:spacing w:val="0"/>
          <w:sz w:val="21"/>
          <w:szCs w:val="21"/>
          <w:shd w:val="clear" w:color="auto" w:fill="FFFFFF"/>
        </w:rPr>
        <w:t>阅读下列材料，完成下列问题。</w:t>
      </w:r>
    </w:p>
    <w:p w14:paraId="5152987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Style w:val="8"/>
          <w:rFonts w:hint="eastAsia" w:ascii="宋体" w:hAnsi="宋体" w:eastAsia="宋体" w:cs="宋体"/>
          <w:b w:val="0"/>
          <w:i w:val="0"/>
          <w:caps w:val="0"/>
          <w:color w:val="000000"/>
          <w:spacing w:val="0"/>
          <w:sz w:val="21"/>
          <w:szCs w:val="21"/>
          <w:shd w:val="clear" w:color="auto" w:fill="FFFFFF"/>
        </w:rPr>
        <w:t>材料一</w:t>
      </w:r>
      <w:r>
        <w:rPr>
          <w:rFonts w:hint="eastAsia" w:eastAsia="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新疆是我国重要的棉花产区，产量占全国的三分之一。 国家《纺织工业调整和振兴规划》明确提出“把新疆建成依托内地、面向中亚乃至欧洲的纺织品服装出口加工基地和区域性国际商贸中心”。</w:t>
      </w:r>
    </w:p>
    <w:p w14:paraId="52EF800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Style w:val="8"/>
          <w:rFonts w:hint="eastAsia" w:ascii="宋体" w:hAnsi="宋体" w:eastAsia="宋体" w:cs="宋体"/>
          <w:b w:val="0"/>
          <w:i w:val="0"/>
          <w:caps w:val="0"/>
          <w:color w:val="000000"/>
          <w:spacing w:val="0"/>
          <w:sz w:val="21"/>
          <w:szCs w:val="21"/>
          <w:shd w:val="clear" w:color="auto" w:fill="FFFFFF"/>
        </w:rPr>
        <w:t>材料二</w:t>
      </w:r>
      <w:r>
        <w:rPr>
          <w:rStyle w:val="8"/>
          <w:rFonts w:hint="eastAsia" w:eastAsia="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浙江省是我国纺织服装产业大省，长期以来，产品除满足国内需求，还远销美国和欧盟，产业整体效益水平在全国保持领先地位。近年来由于生产环境的变化，生产成本不断提高，浙江纺织服装业开始实施向中西部转移的策略。</w:t>
      </w:r>
    </w:p>
    <w:p w14:paraId="3B66EC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Style w:val="8"/>
          <w:rFonts w:hint="eastAsia" w:ascii="宋体" w:hAnsi="宋体" w:eastAsia="宋体" w:cs="宋体"/>
          <w:b w:val="0"/>
          <w:i w:val="0"/>
          <w:caps w:val="0"/>
          <w:color w:val="000000"/>
          <w:spacing w:val="0"/>
          <w:sz w:val="21"/>
          <w:szCs w:val="21"/>
          <w:shd w:val="clear" w:color="auto" w:fill="FFFFFF"/>
        </w:rPr>
        <w:t>材料三</w:t>
      </w:r>
      <w:r>
        <w:rPr>
          <w:rStyle w:val="8"/>
          <w:rFonts w:hint="eastAsia" w:eastAsia="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浙江纺织服装业向新疆转移示意图。</w:t>
      </w:r>
    </w:p>
    <w:p w14:paraId="1DEB48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fldChar w:fldCharType="begin"/>
      </w:r>
      <w:r>
        <w:instrText xml:space="preserve"> INCLUDEPICTURE "https://solar.fbcontent.cn/api/apolo-images/15645f72b18ac88.png" \* MERGEFORMAT </w:instrText>
      </w:r>
      <w:r>
        <w:fldChar w:fldCharType="separate"/>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3962400" cy="2362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r:link="rId13"/>
                    <a:stretch>
                      <a:fillRect/>
                    </a:stretch>
                  </pic:blipFill>
                  <pic:spPr>
                    <a:xfrm>
                      <a:off x="0" y="0"/>
                      <a:ext cx="3962400" cy="2362200"/>
                    </a:xfrm>
                    <a:prstGeom prst="rect">
                      <a:avLst/>
                    </a:prstGeom>
                    <a:noFill/>
                    <a:ln>
                      <a:noFill/>
                    </a:ln>
                  </pic:spPr>
                </pic:pic>
              </a:graphicData>
            </a:graphic>
          </wp:inline>
        </w:drawing>
      </w:r>
      <w:r>
        <w:fldChar w:fldCharType="end"/>
      </w:r>
    </w:p>
    <w:p w14:paraId="6C6935D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（1）从产品生产成本角度，说出新疆承接浙江纺织服装生产加工企业的有利条件。</w:t>
      </w:r>
    </w:p>
    <w:p w14:paraId="065990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（2）分析浙江将纺织服装产品的研发设计、市场营销等部门保留在原地的原因。</w:t>
      </w:r>
    </w:p>
    <w:p w14:paraId="5FDE887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（3）分别说出产业转移对新疆、浙江两省区社会经济的有利影响。</w:t>
      </w:r>
    </w:p>
    <w:p w14:paraId="3FA2B785">
      <w:pPr>
        <w:spacing w:line="360" w:lineRule="auto"/>
        <w:rPr>
          <w:rFonts w:hint="eastAsia" w:ascii="宋体" w:hAnsi="宋体" w:eastAsia="宋体" w:cs="宋体"/>
          <w:sz w:val="21"/>
          <w:szCs w:val="21"/>
          <w:lang w:val="en-US" w:eastAsia="zh-CN"/>
        </w:rPr>
      </w:pPr>
    </w:p>
    <w:p w14:paraId="415D1119">
      <w:pPr>
        <w:numPr>
          <w:ilvl w:val="0"/>
          <w:numId w:val="0"/>
        </w:numPr>
        <w:ind w:leftChars="0"/>
        <w:rPr>
          <w:rFonts w:hint="default"/>
          <w:sz w:val="32"/>
          <w:szCs w:val="3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（编撰序号） 使用时间: 编写人：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ADDB"/>
    <w:multiLevelType w:val="singleLevel"/>
    <w:tmpl w:val="BB1DADDB"/>
    <w:lvl w:ilvl="0" w:tentative="0">
      <w:start w:val="1"/>
      <w:numFmt w:val="chineseCounting"/>
      <w:suff w:val="nothing"/>
      <w:lvlText w:val="%1、"/>
      <w:lvlJc w:val="left"/>
      <w:rPr>
        <w:rFonts w:hint="eastAsia"/>
      </w:rPr>
    </w:lvl>
  </w:abstractNum>
  <w:abstractNum w:abstractNumId="1">
    <w:nsid w:val="256D1999"/>
    <w:multiLevelType w:val="singleLevel"/>
    <w:tmpl w:val="256D199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79F693C"/>
    <w:rsid w:val="0C2062B0"/>
    <w:rsid w:val="18EA07E2"/>
    <w:rsid w:val="238C4FCD"/>
    <w:rsid w:val="2E2A6B01"/>
    <w:rsid w:val="306D1203"/>
    <w:rsid w:val="42984EF4"/>
    <w:rsid w:val="4DC90020"/>
    <w:rsid w:val="4E8956D1"/>
    <w:rsid w:val="51AC698D"/>
    <w:rsid w:val="54AD286C"/>
    <w:rsid w:val="71AE4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99"/>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character" w:styleId="8">
    <w:name w:val="Strong"/>
    <w:qFormat/>
    <w:uiPriority w:val="0"/>
    <w:rPr>
      <w:b/>
      <w:bCs/>
    </w:rPr>
  </w:style>
  <w:style w:type="paragraph" w:styleId="9">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https://solar.fbcontent.cn/api/apolo-images/156a1b9d6bc60c0.png"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https://solar.fbcontent.cn/api/apolo-images/15645f72b18ac88.png" TargetMode="External"/><Relationship Id="rId12" Type="http://schemas.openxmlformats.org/officeDocument/2006/relationships/image" Target="media/image6.png"/><Relationship Id="rId11" Type="http://schemas.openxmlformats.org/officeDocument/2006/relationships/image" Target="https://solar.fbcontent.cn/api/apolo-images/15651d1834bdd5d.png" TargetMode="Externa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1629</Words>
  <Characters>1724</Characters>
  <Lines>0</Lines>
  <Paragraphs>0</Paragraphs>
  <TotalTime>0</TotalTime>
  <ScaleCrop>false</ScaleCrop>
  <LinksUpToDate>false</LinksUpToDate>
  <CharactersWithSpaces>2112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WPS_1598086328</cp:lastModifiedBy>
  <dcterms:modified xsi:type="dcterms:W3CDTF">2025-01-07T10:57:42Z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8C317EF9F3B14EED819BBD33B866E7E6_13</vt:lpwstr>
  </property>
  <property fmtid="{D5CDD505-2E9C-101B-9397-08002B2CF9AE}" pid="4" name="KSOTemplateDocerSaveRecord">
    <vt:lpwstr>eyJoZGlkIjoiMjdjM2Y2YjM5NDYwYmUyYTA4OTdiZjU4OWNjYWIzODQiLCJ1c2VySWQiOiIxMDY0NjYyNzY2In0=</vt:lpwstr>
  </property>
</Properties>
</file>