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22F7C" w14:textId="47EF8C9F" w:rsidR="00EC7055" w:rsidRDefault="000C0B71" w:rsidP="000C0B71">
      <w:pPr>
        <w:jc w:val="center"/>
        <w:rPr>
          <w:rFonts w:ascii="微软雅黑" w:eastAsia="微软雅黑" w:hAnsi="微软雅黑" w:hint="eastAsia"/>
          <w:b/>
          <w:bCs/>
          <w:sz w:val="44"/>
          <w:szCs w:val="44"/>
        </w:rPr>
      </w:pPr>
      <w:r w:rsidRPr="000C0B71">
        <w:rPr>
          <w:rFonts w:ascii="微软雅黑" w:eastAsia="微软雅黑" w:hAnsi="微软雅黑" w:hint="eastAsia"/>
          <w:b/>
          <w:bCs/>
          <w:sz w:val="44"/>
          <w:szCs w:val="44"/>
        </w:rPr>
        <w:t>唯物辩证法基本原理及方法论</w:t>
      </w:r>
    </w:p>
    <w:p w14:paraId="6655053F" w14:textId="5250F190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3.1 联系观</w:t>
      </w:r>
    </w:p>
    <w:p w14:paraId="09617508" w14:textId="553B7DC6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原理1：联系的普遍性原理</w:t>
      </w:r>
    </w:p>
    <w:p w14:paraId="1948B43D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【原理】</w:t>
      </w:r>
    </w:p>
    <w:p w14:paraId="15374B4D" w14:textId="01053F7F" w:rsidR="000C0B71" w:rsidRPr="00F14CD7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联系是普遍的。任何事物都与周围其他事物有着这样或那样的联系；事物内部各个部分、要素之间相互联系； 世界是一个普遍联系的有机整体，没有一个事物是孤立存在的。</w:t>
      </w:r>
    </w:p>
    <w:p w14:paraId="1CD2A6BB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【方法论】</w:t>
      </w:r>
    </w:p>
    <w:p w14:paraId="58531B0A" w14:textId="30546A6A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要求我们用联系的观点看问题，反对用孤立的观点看问题。</w:t>
      </w:r>
    </w:p>
    <w:p w14:paraId="50C01FAA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原理2：联系的客观性原理</w:t>
      </w:r>
    </w:p>
    <w:p w14:paraId="6CE5C4C6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【原理】</w:t>
      </w:r>
    </w:p>
    <w:p w14:paraId="45BAC8E7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联系是客观的，联系是事物本身所固有的，不以人的意志为转移。</w:t>
      </w:r>
    </w:p>
    <w:p w14:paraId="1FD79981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【方法论】</w:t>
      </w:r>
    </w:p>
    <w:p w14:paraId="2D28B159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1.要求我们从事物固有的联系中把握事物，切忌主观随意性。</w:t>
      </w:r>
    </w:p>
    <w:p w14:paraId="0D286D41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2.人可以</w:t>
      </w:r>
      <w:r w:rsidRPr="000C0B71">
        <w:rPr>
          <w:rFonts w:ascii="宋体" w:eastAsia="宋体" w:hAnsi="宋体" w:hint="eastAsia"/>
          <w:szCs w:val="21"/>
          <w:u w:val="single"/>
        </w:rPr>
        <w:t>根据事物固有的联系</w:t>
      </w:r>
      <w:r w:rsidRPr="000C0B71">
        <w:rPr>
          <w:rFonts w:ascii="宋体" w:eastAsia="宋体" w:hAnsi="宋体" w:hint="eastAsia"/>
          <w:szCs w:val="21"/>
        </w:rPr>
        <w:t>，改变事物的状态，调整原有的</w:t>
      </w:r>
    </w:p>
    <w:p w14:paraId="62F3FE23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 xml:space="preserve">联系，建立新的联系。 </w:t>
      </w:r>
    </w:p>
    <w:p w14:paraId="7E4955C6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原理3：联系的多样性原理</w:t>
      </w:r>
    </w:p>
    <w:p w14:paraId="5F29B97B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【原理】</w:t>
      </w:r>
    </w:p>
    <w:p w14:paraId="5EBD8D2E" w14:textId="31023F11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 xml:space="preserve"> 事物之间的联系是多种多样的。有直接联系和间接联系、内部联系和外部联系、本质联系和非本质联系、必然联系和偶然联系。</w:t>
      </w:r>
    </w:p>
    <w:p w14:paraId="1E2BCADF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【方法论】</w:t>
      </w:r>
    </w:p>
    <w:p w14:paraId="11129266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1.要善于分析和把握事物存在和发展的各种条件；</w:t>
      </w:r>
    </w:p>
    <w:p w14:paraId="10870E2D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（1）既要注重客观条件，又要恰当运用主观条件；</w:t>
      </w:r>
    </w:p>
    <w:p w14:paraId="283793E3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（2）既要把握事物内部条件，又要关注事物的外部条件；</w:t>
      </w:r>
    </w:p>
    <w:p w14:paraId="77314680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（3）既要认识事物的有利条件，又要重视事物的不利条件。</w:t>
      </w:r>
    </w:p>
    <w:p w14:paraId="386A90F0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2.一切以时间、地点和条件为转移。</w:t>
      </w:r>
    </w:p>
    <w:p w14:paraId="27E6BFBC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 xml:space="preserve">原理4：整体和部分的辩证关系原理及方法论  </w:t>
      </w:r>
    </w:p>
    <w:p w14:paraId="6CF40B52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【原理】</w:t>
      </w:r>
    </w:p>
    <w:p w14:paraId="69633A4E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①整体与部分既相互区别，又相互联系、密不可分，在一定条件下可以相互转化。（总）</w:t>
      </w:r>
    </w:p>
    <w:p w14:paraId="1EC0A35F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②整体局于主导地位，整体统率着部分，具有部分所不具备的功能。整体的功能、状态及其变化会影响到部分。（强调整体）</w:t>
      </w:r>
    </w:p>
    <w:p w14:paraId="5F482F9A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③整体离不开部分，部分的功能及其变化会影响整体的功能。（强调部分）</w:t>
      </w:r>
    </w:p>
    <w:p w14:paraId="2C47D554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【方法论】</w:t>
      </w:r>
    </w:p>
    <w:p w14:paraId="5ACFC045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①我们应当树立全局观念，要立足整体，统筹全局，选择最佳方案，实现整体的最优目标，从而达到整体功能大于部分功能之和的理想效果。（强调整体）</w:t>
      </w:r>
    </w:p>
    <w:p w14:paraId="6F0FFF37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③必须重视部分的作用，用局部的发展推动整体的发展。（强调部分）</w:t>
      </w:r>
    </w:p>
    <w:p w14:paraId="1BF5F1B0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原理5：系统优化方法原理及方法论</w:t>
      </w:r>
    </w:p>
    <w:p w14:paraId="60CDE310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【原理】</w:t>
      </w:r>
    </w:p>
    <w:p w14:paraId="558CC137" w14:textId="2A58E686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 xml:space="preserve"> 系统是由相互联系和相互作用的诸要素构成的统一整体，具有整体性、有序性和内部结构的优化趋向的特征。 </w:t>
      </w:r>
    </w:p>
    <w:p w14:paraId="4BAAC39B" w14:textId="77777777" w:rsidR="004514CE" w:rsidRDefault="004514CE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</w:p>
    <w:p w14:paraId="13DD441C" w14:textId="64C744E4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【方法论】</w:t>
      </w:r>
      <w:r w:rsidRPr="000C0B71">
        <w:rPr>
          <w:rFonts w:ascii="宋体" w:eastAsia="宋体" w:hAnsi="宋体" w:hint="eastAsia"/>
          <w:szCs w:val="21"/>
        </w:rPr>
        <w:t>（和“整体部分”通用）</w:t>
      </w:r>
    </w:p>
    <w:p w14:paraId="2A8A9394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①要树立全局观念，掌握系统优化的方法，用综合的思维方法认识事物。</w:t>
      </w:r>
    </w:p>
    <w:p w14:paraId="214C7174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要立足整体，把各个部分、各个要素联系起来考察，优化组合，选择最佳方案，实现整体的最优目标，从而达到整体功能大于部分功能之和的理想效果；</w:t>
      </w:r>
    </w:p>
    <w:p w14:paraId="0CA93D12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②同时必须重视部分的作用，搞好局部，用局部的发展推动整体的发展。</w:t>
      </w:r>
    </w:p>
    <w:p w14:paraId="6B7BA210" w14:textId="01D8CE0F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3.2 发展观</w:t>
      </w:r>
    </w:p>
    <w:p w14:paraId="5AFD39CD" w14:textId="123BC932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1、</w:t>
      </w:r>
      <w:r w:rsidRPr="000C0B71">
        <w:rPr>
          <w:rFonts w:ascii="宋体" w:eastAsia="宋体" w:hAnsi="宋体" w:hint="eastAsia"/>
          <w:b/>
          <w:bCs/>
          <w:szCs w:val="21"/>
        </w:rPr>
        <w:t>发展的普遍性原理及方法论</w:t>
      </w:r>
    </w:p>
    <w:p w14:paraId="5D9D74FA" w14:textId="0A41BD65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原理：</w:t>
      </w:r>
      <w:r w:rsidRPr="00F14CD7">
        <w:rPr>
          <w:rFonts w:ascii="宋体" w:eastAsia="宋体" w:hAnsi="宋体" w:hint="eastAsia"/>
          <w:szCs w:val="21"/>
        </w:rPr>
        <w:t>物质世界处于永恒运动、变化、发展的过程中,发展具有普遍性</w:t>
      </w:r>
    </w:p>
    <w:p w14:paraId="454C6C46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方法论：</w:t>
      </w:r>
      <w:r w:rsidRPr="000C0B71">
        <w:rPr>
          <w:rFonts w:ascii="宋体" w:eastAsia="宋体" w:hAnsi="宋体" w:hint="eastAsia"/>
          <w:szCs w:val="21"/>
        </w:rPr>
        <w:t>用发展的观点看问题，反对用静止的观点看问题。</w:t>
      </w:r>
    </w:p>
    <w:p w14:paraId="0F70E4AE" w14:textId="2A940863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2、发展的状态原理及方法论</w:t>
      </w:r>
    </w:p>
    <w:p w14:paraId="6F8F8BB3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原理：</w:t>
      </w:r>
      <w:r w:rsidRPr="000C0B71">
        <w:rPr>
          <w:rFonts w:ascii="宋体" w:eastAsia="宋体" w:hAnsi="宋体" w:hint="eastAsia"/>
          <w:szCs w:val="21"/>
        </w:rPr>
        <w:t>事物发展是量变与质变的统一（辩证关系）</w:t>
      </w:r>
    </w:p>
    <w:p w14:paraId="70EF4377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①事物的发展总是从量变开始，量变是质变的必要准备，</w:t>
      </w:r>
    </w:p>
    <w:p w14:paraId="25FC2CBC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②量变达到一定程度必然引起质变，质变是量变的必然结果，</w:t>
      </w:r>
    </w:p>
    <w:p w14:paraId="564CEF8D" w14:textId="77777777" w:rsidR="000C0B71" w:rsidRPr="00F14CD7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③质变又为新的量变开辟道路，使事物在新质的基础上开始新的量变。事物的发展就是这样由量变到质变，又在新质的基础上开始新的量变，如此循环往复，不断前进。</w:t>
      </w:r>
    </w:p>
    <w:p w14:paraId="2D932AB5" w14:textId="722650D9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方法论：</w:t>
      </w:r>
    </w:p>
    <w:p w14:paraId="01DA33CE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①重视量的积累，为实现事物的质变创造条件。(量变角度)</w:t>
      </w:r>
    </w:p>
    <w:p w14:paraId="2B021558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②抓住时机，促成质变，实现事物的飞跃。(质变角度)</w:t>
      </w:r>
    </w:p>
    <w:p w14:paraId="09F98A98" w14:textId="77777777" w:rsidR="000C0B71" w:rsidRPr="000C0B71" w:rsidRDefault="000C0B71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0C0B71">
        <w:rPr>
          <w:rFonts w:ascii="宋体" w:eastAsia="宋体" w:hAnsi="宋体" w:hint="eastAsia"/>
          <w:szCs w:val="21"/>
        </w:rPr>
        <w:t>③当我们需要维持事物的性质基本稳定时，就应该坚持适度原则。(补充笔记)</w:t>
      </w:r>
    </w:p>
    <w:p w14:paraId="2F2A4578" w14:textId="380F279C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3、</w:t>
      </w:r>
      <w:r w:rsidRPr="000C0B71">
        <w:rPr>
          <w:rFonts w:ascii="宋体" w:eastAsia="宋体" w:hAnsi="宋体" w:hint="eastAsia"/>
          <w:b/>
          <w:bCs/>
          <w:szCs w:val="21"/>
        </w:rPr>
        <w:t>发展的前进性与曲折性相统一的原理与方法论</w:t>
      </w:r>
    </w:p>
    <w:p w14:paraId="03B7D295" w14:textId="77777777" w:rsidR="000C0B71" w:rsidRPr="000C0B71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0C0B71">
        <w:rPr>
          <w:rFonts w:ascii="宋体" w:eastAsia="宋体" w:hAnsi="宋体" w:hint="eastAsia"/>
          <w:b/>
          <w:bCs/>
          <w:szCs w:val="21"/>
        </w:rPr>
        <w:t>（前进性与曲折性的辩证关系）</w:t>
      </w:r>
    </w:p>
    <w:p w14:paraId="04A1C8E5" w14:textId="3A38277C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原理：</w:t>
      </w:r>
      <w:r w:rsidRPr="000C0B71">
        <w:rPr>
          <w:rFonts w:ascii="宋体" w:eastAsia="宋体" w:hAnsi="宋体" w:hint="eastAsia"/>
          <w:szCs w:val="21"/>
        </w:rPr>
        <w:t>事物发展的前途是光明的（方向是前进的、上升的）</w:t>
      </w:r>
    </w:p>
    <w:p w14:paraId="05843705" w14:textId="77777777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方法论：</w:t>
      </w:r>
      <w:r w:rsidRPr="00F14CD7">
        <w:rPr>
          <w:rFonts w:ascii="宋体" w:eastAsia="宋体" w:hAnsi="宋体" w:hint="eastAsia"/>
          <w:szCs w:val="21"/>
        </w:rPr>
        <w:t>我们要对未来</w:t>
      </w:r>
      <w:r w:rsidRPr="00F14CD7">
        <w:rPr>
          <w:rFonts w:ascii="宋体" w:eastAsia="宋体" w:hAnsi="宋体" w:hint="eastAsia"/>
          <w:szCs w:val="21"/>
          <w:u w:val="single"/>
        </w:rPr>
        <w:t>充满信心，热情支持和悉心保护</w:t>
      </w:r>
      <w:r w:rsidRPr="00F14CD7">
        <w:rPr>
          <w:rFonts w:ascii="宋体" w:eastAsia="宋体" w:hAnsi="宋体" w:hint="eastAsia"/>
          <w:szCs w:val="21"/>
        </w:rPr>
        <w:t>新事物，促使其成长、壮大。</w:t>
      </w:r>
    </w:p>
    <w:p w14:paraId="28C97EE8" w14:textId="0928C7E8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原理：</w:t>
      </w:r>
      <w:r w:rsidRPr="000C0B71">
        <w:rPr>
          <w:rFonts w:ascii="宋体" w:eastAsia="宋体" w:hAnsi="宋体" w:hint="eastAsia"/>
          <w:szCs w:val="21"/>
        </w:rPr>
        <w:t>事物发展的道路是曲折的（道路是曲折的、迂回的）</w:t>
      </w:r>
    </w:p>
    <w:p w14:paraId="718FA3AF" w14:textId="77777777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方法论：</w:t>
      </w:r>
      <w:r w:rsidRPr="00F14CD7">
        <w:rPr>
          <w:rFonts w:ascii="宋体" w:eastAsia="宋体" w:hAnsi="宋体" w:hint="eastAsia"/>
          <w:szCs w:val="21"/>
        </w:rPr>
        <w:t>我们要做好充分的思想准备，不断</w:t>
      </w:r>
      <w:r w:rsidRPr="00F14CD7">
        <w:rPr>
          <w:rFonts w:ascii="宋体" w:eastAsia="宋体" w:hAnsi="宋体" w:hint="eastAsia"/>
          <w:szCs w:val="21"/>
          <w:u w:val="single"/>
        </w:rPr>
        <w:t>克服前进道路上的困难</w:t>
      </w:r>
      <w:r w:rsidRPr="00F14CD7">
        <w:rPr>
          <w:rFonts w:ascii="宋体" w:eastAsia="宋体" w:hAnsi="宋体" w:hint="eastAsia"/>
          <w:szCs w:val="21"/>
        </w:rPr>
        <w:t>，勇敢地面对挫折与考验</w:t>
      </w:r>
    </w:p>
    <w:p w14:paraId="4CD8F473" w14:textId="585BE288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3.3 矛盾观</w:t>
      </w:r>
    </w:p>
    <w:p w14:paraId="3AFA0BC3" w14:textId="3656C34A" w:rsidR="000C0B71" w:rsidRPr="00F14CD7" w:rsidRDefault="000C0B71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1、矛盾的同一性和斗争性的辩证关系（对立统一原理）</w:t>
      </w:r>
      <w:r w:rsidR="00564668" w:rsidRPr="00F14CD7">
        <w:rPr>
          <w:rFonts w:ascii="宋体" w:eastAsia="宋体" w:hAnsi="宋体" w:hint="eastAsia"/>
          <w:b/>
          <w:bCs/>
          <w:szCs w:val="21"/>
        </w:rPr>
        <w:t>（矛盾的基本属性）</w:t>
      </w:r>
    </w:p>
    <w:p w14:paraId="37DACC0C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【原理】</w:t>
      </w:r>
    </w:p>
    <w:p w14:paraId="5FD2C797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（1）矛盾就是对立统一。矛盾的对立属性是斗争性，矛盾的统一属性是同一性，它们是矛盾两种基本属性。</w:t>
      </w:r>
    </w:p>
    <w:p w14:paraId="343FE6E4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（2）矛盾的同一性不能脱离斗争性而存在，矛盾双方的同一是对立中的同一，是包含着差别的同一。</w:t>
      </w:r>
    </w:p>
    <w:p w14:paraId="1289760C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（3）矛盾的斗争性不能脱离同一性而存在，斗争性寓于同一性中，并为同一性所制约。</w:t>
      </w:r>
    </w:p>
    <w:p w14:paraId="3E826D32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（4）矛盾双方的对立统一推动事物的运动、变化和发展，由此构成事物发展的源泉和动力。</w:t>
      </w:r>
    </w:p>
    <w:p w14:paraId="001A4929" w14:textId="77777777" w:rsidR="00564668" w:rsidRPr="00F14CD7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【方法论】</w:t>
      </w:r>
    </w:p>
    <w:p w14:paraId="720294A1" w14:textId="5881A16A" w:rsid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①要用对立统一/一分为二/全面的观点看问题，（坚持两点论、两分法），要在对立中把握统一，在统一中把握对立。 ②积极创造条件, 促使矛盾双方向有利的方向转化，防止不利转化。（趋利避害）</w:t>
      </w:r>
    </w:p>
    <w:p w14:paraId="32F822A5" w14:textId="3A1FC5DB" w:rsid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szCs w:val="21"/>
        </w:rPr>
        <w:t>2、</w:t>
      </w:r>
      <w:r w:rsidRPr="009F2470">
        <w:rPr>
          <w:rFonts w:ascii="宋体" w:eastAsia="宋体" w:hAnsi="宋体" w:hint="eastAsia"/>
          <w:b/>
          <w:bCs/>
          <w:szCs w:val="21"/>
        </w:rPr>
        <w:t>矛盾的普遍性</w:t>
      </w:r>
    </w:p>
    <w:p w14:paraId="717A02D5" w14:textId="3309878F" w:rsid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t>【原理】矛盾具有普遍性。矛盾存在于一切事物中，即事事有矛盾；矛盾贯穿每一事物发展过程的始终，即时时有矛盾。</w:t>
      </w:r>
    </w:p>
    <w:p w14:paraId="4BF32E2C" w14:textId="77777777" w:rsidR="004514CE" w:rsidRDefault="004514CE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</w:p>
    <w:p w14:paraId="27D4310C" w14:textId="711EF6E9" w:rsidR="009F2470" w:rsidRP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lastRenderedPageBreak/>
        <w:t>【方法论】</w:t>
      </w:r>
    </w:p>
    <w:p w14:paraId="126A675D" w14:textId="77777777" w:rsidR="009F2470" w:rsidRP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t>①承认矛盾的普遍性是坚持唯物辩证法的前提。（地位）</w:t>
      </w:r>
    </w:p>
    <w:p w14:paraId="170C11A3" w14:textId="77777777" w:rsidR="009F2470" w:rsidRP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t>②在任何时候，对任何事物，我们都要敢于承认矛盾，勇于直面矛盾，善于分析矛盾，积极寻找正确的方法解决矛盾。</w:t>
      </w:r>
    </w:p>
    <w:p w14:paraId="4FB4F9F9" w14:textId="7530C5FE" w:rsid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szCs w:val="21"/>
        </w:rPr>
        <w:t>3、</w:t>
      </w:r>
      <w:r w:rsidRPr="009F2470">
        <w:rPr>
          <w:rFonts w:ascii="宋体" w:eastAsia="宋体" w:hAnsi="宋体" w:hint="eastAsia"/>
          <w:b/>
          <w:bCs/>
          <w:szCs w:val="21"/>
        </w:rPr>
        <w:t>矛盾的特殊性</w:t>
      </w:r>
    </w:p>
    <w:p w14:paraId="13C0BD8A" w14:textId="77777777" w:rsidR="009F2470" w:rsidRP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t>【原理】</w:t>
      </w:r>
      <w:r w:rsidRPr="009F2470">
        <w:rPr>
          <w:rFonts w:ascii="宋体" w:eastAsia="宋体" w:hAnsi="宋体" w:hint="eastAsia"/>
          <w:szCs w:val="21"/>
        </w:rPr>
        <w:t>矛盾具有特殊性，矛盾着的事物及其每一个侧面各有其特点。</w:t>
      </w:r>
    </w:p>
    <w:p w14:paraId="64340609" w14:textId="77777777" w:rsidR="009F2470" w:rsidRP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szCs w:val="21"/>
        </w:rPr>
        <w:t>它主要有三种表现：</w:t>
      </w:r>
    </w:p>
    <w:p w14:paraId="3AD87C3C" w14:textId="77777777" w:rsidR="009F2470" w:rsidRP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szCs w:val="21"/>
        </w:rPr>
        <w:t>①</w:t>
      </w:r>
      <w:r w:rsidRPr="009F2470">
        <w:rPr>
          <w:rFonts w:ascii="宋体" w:eastAsia="宋体" w:hAnsi="宋体" w:hint="eastAsia"/>
          <w:szCs w:val="21"/>
          <w:u w:val="single"/>
        </w:rPr>
        <w:t>不同事物</w:t>
      </w:r>
      <w:r w:rsidRPr="009F2470">
        <w:rPr>
          <w:rFonts w:ascii="宋体" w:eastAsia="宋体" w:hAnsi="宋体" w:hint="eastAsia"/>
          <w:szCs w:val="21"/>
        </w:rPr>
        <w:t>有不同的矛盾，这些不同的矛盾构成了</w:t>
      </w:r>
      <w:proofErr w:type="gramStart"/>
      <w:r w:rsidRPr="009F2470">
        <w:rPr>
          <w:rFonts w:ascii="宋体" w:eastAsia="宋体" w:hAnsi="宋体" w:hint="eastAsia"/>
          <w:szCs w:val="21"/>
        </w:rPr>
        <w:t>一</w:t>
      </w:r>
      <w:proofErr w:type="gramEnd"/>
      <w:r w:rsidRPr="009F2470">
        <w:rPr>
          <w:rFonts w:ascii="宋体" w:eastAsia="宋体" w:hAnsi="宋体" w:hint="eastAsia"/>
          <w:szCs w:val="21"/>
        </w:rPr>
        <w:t>事物区别于他事物的特殊本质；</w:t>
      </w:r>
    </w:p>
    <w:p w14:paraId="1E22D208" w14:textId="77777777" w:rsidR="009F2470" w:rsidRP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szCs w:val="21"/>
        </w:rPr>
        <w:t>②</w:t>
      </w:r>
      <w:r w:rsidRPr="009F2470">
        <w:rPr>
          <w:rFonts w:ascii="宋体" w:eastAsia="宋体" w:hAnsi="宋体" w:hint="eastAsia"/>
          <w:szCs w:val="21"/>
          <w:u w:val="single"/>
        </w:rPr>
        <w:t>同一事物</w:t>
      </w:r>
      <w:r w:rsidRPr="009F2470">
        <w:rPr>
          <w:rFonts w:ascii="宋体" w:eastAsia="宋体" w:hAnsi="宋体" w:hint="eastAsia"/>
          <w:szCs w:val="21"/>
        </w:rPr>
        <w:t>在发展的不同过程和不同阶段上有不同的矛盾；</w:t>
      </w:r>
    </w:p>
    <w:p w14:paraId="38E03447" w14:textId="77777777" w:rsidR="009F2470" w:rsidRP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szCs w:val="21"/>
        </w:rPr>
        <w:t>③</w:t>
      </w:r>
      <w:r w:rsidRPr="009F2470">
        <w:rPr>
          <w:rFonts w:ascii="宋体" w:eastAsia="宋体" w:hAnsi="宋体" w:hint="eastAsia"/>
          <w:szCs w:val="21"/>
          <w:u w:val="single"/>
        </w:rPr>
        <w:t>同一事物</w:t>
      </w:r>
      <w:r w:rsidRPr="009F2470">
        <w:rPr>
          <w:rFonts w:ascii="宋体" w:eastAsia="宋体" w:hAnsi="宋体" w:hint="eastAsia"/>
          <w:szCs w:val="21"/>
        </w:rPr>
        <w:t>中的不同矛盾、同一矛盾的两个不同方面也各有其特殊性。</w:t>
      </w:r>
    </w:p>
    <w:p w14:paraId="0267364E" w14:textId="77777777" w:rsidR="009F2470" w:rsidRPr="009F2470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b/>
          <w:bCs/>
          <w:szCs w:val="21"/>
        </w:rPr>
        <w:t>【方法论】</w:t>
      </w:r>
    </w:p>
    <w:p w14:paraId="4C9B03FC" w14:textId="77777777" w:rsidR="009F2470" w:rsidRPr="009F2470" w:rsidRDefault="009F2470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9F2470">
        <w:rPr>
          <w:rFonts w:ascii="宋体" w:eastAsia="宋体" w:hAnsi="宋体" w:hint="eastAsia"/>
          <w:szCs w:val="21"/>
        </w:rPr>
        <w:t xml:space="preserve">    我们要坚持具体问题具体分析</w:t>
      </w:r>
      <w:r w:rsidRPr="009F2470">
        <w:rPr>
          <w:rFonts w:ascii="宋体" w:eastAsia="宋体" w:hAnsi="宋体" w:hint="eastAsia"/>
          <w:b/>
          <w:bCs/>
          <w:szCs w:val="21"/>
        </w:rPr>
        <w:t>。</w:t>
      </w:r>
    </w:p>
    <w:p w14:paraId="4D595B99" w14:textId="492F58B0" w:rsidR="00564668" w:rsidRPr="00F14CD7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4</w:t>
      </w:r>
      <w:r w:rsidR="00564668" w:rsidRPr="00F14CD7">
        <w:rPr>
          <w:rFonts w:ascii="宋体" w:eastAsia="宋体" w:hAnsi="宋体" w:hint="eastAsia"/>
          <w:b/>
          <w:bCs/>
          <w:szCs w:val="21"/>
        </w:rPr>
        <w:t>、矛盾的普遍性和特殊性的辩证关系</w:t>
      </w:r>
    </w:p>
    <w:p w14:paraId="3BCADC29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【原理】</w:t>
      </w:r>
    </w:p>
    <w:p w14:paraId="706CED5A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（1）矛盾的普遍性和特殊性是共性和个性、绝对和相对的关系。（矛盾问题的精髓）</w:t>
      </w:r>
    </w:p>
    <w:p w14:paraId="1DDA9B72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（2）矛盾的普通性和特殊性相互联结：</w:t>
      </w:r>
    </w:p>
    <w:p w14:paraId="668A20BB" w14:textId="1DC64CD3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 xml:space="preserve">  ①普遍性寓于特殊性之中，并通过特殊性表现出来，没有特殊性就没有普遍性；</w:t>
      </w:r>
    </w:p>
    <w:p w14:paraId="5C16883D" w14:textId="26AD1169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 xml:space="preserve">  ②特殊性离不开普遍性，特殊性包含普遍性。</w:t>
      </w:r>
    </w:p>
    <w:p w14:paraId="677571FC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（3）矛盾的普通性和特殊性在一定条件下可以相互转化。</w:t>
      </w:r>
    </w:p>
    <w:p w14:paraId="20586A24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【方法论】</w:t>
      </w:r>
    </w:p>
    <w:p w14:paraId="7AECBD8B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①要求我们从中国国情出发，把马克思主义基本原理和中国具体实际相结合、同中华优秀传统文化相结合。</w:t>
      </w:r>
    </w:p>
    <w:p w14:paraId="67306EDC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②坚持矛盾的普遍性与特殊性，共性与个性的具体的历史的统一。</w:t>
      </w:r>
    </w:p>
    <w:p w14:paraId="4819E761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③遵循“由特殊到普遍，再由普遍到特殊”的认识次序。</w:t>
      </w:r>
    </w:p>
    <w:p w14:paraId="533E2AA9" w14:textId="5BBCBFB5" w:rsidR="00564668" w:rsidRPr="00F14CD7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5</w:t>
      </w:r>
      <w:r w:rsidR="00564668" w:rsidRPr="00F14CD7">
        <w:rPr>
          <w:rFonts w:ascii="宋体" w:eastAsia="宋体" w:hAnsi="宋体" w:hint="eastAsia"/>
          <w:b/>
          <w:bCs/>
          <w:szCs w:val="21"/>
        </w:rPr>
        <w:t>、主要矛盾和次要矛盾的辩证关系原理</w:t>
      </w:r>
    </w:p>
    <w:p w14:paraId="1F19D882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【原理内容】</w:t>
      </w:r>
    </w:p>
    <w:p w14:paraId="3D93A7E7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①主要矛盾在事物发展过程中处于支配地位、对事物发展起决定作用；</w:t>
      </w:r>
    </w:p>
    <w:p w14:paraId="649D16FE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②次要矛盾处于从属地位，对事物发展不起决定作用。</w:t>
      </w:r>
    </w:p>
    <w:p w14:paraId="7987F273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③主要矛盾和次要矛盾相互依赖、相互影响，并在一定条件下相互转化。</w:t>
      </w:r>
    </w:p>
    <w:p w14:paraId="6F6D205C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【方法论】</w:t>
      </w:r>
    </w:p>
    <w:p w14:paraId="487F498E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①办事情既要抓重点，集中力量解决主要矛盾，又要学会统筹兼顾、恰当处理好次要矛盾。</w:t>
      </w:r>
    </w:p>
    <w:p w14:paraId="5635A839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②坚持两点论与重点论的统一。</w:t>
      </w:r>
    </w:p>
    <w:p w14:paraId="6383722A" w14:textId="77777777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b/>
          <w:bCs/>
          <w:szCs w:val="21"/>
        </w:rPr>
        <w:t>【反对】</w:t>
      </w:r>
      <w:r w:rsidRPr="00564668">
        <w:rPr>
          <w:rFonts w:ascii="宋体" w:eastAsia="宋体" w:hAnsi="宋体" w:hint="eastAsia"/>
          <w:szCs w:val="21"/>
        </w:rPr>
        <w:t>反对不分主次，抓不住中心和关键；主次颠倒；反对只看主要矛盾忽视次要矛盾。</w:t>
      </w:r>
    </w:p>
    <w:p w14:paraId="66160EA4" w14:textId="4A2CF55F" w:rsidR="00564668" w:rsidRPr="000C0B71" w:rsidRDefault="009F2470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6</w:t>
      </w:r>
      <w:r w:rsidR="00564668" w:rsidRPr="00F14CD7">
        <w:rPr>
          <w:rFonts w:ascii="宋体" w:eastAsia="宋体" w:hAnsi="宋体" w:hint="eastAsia"/>
          <w:b/>
          <w:bCs/>
          <w:szCs w:val="21"/>
        </w:rPr>
        <w:t>、矛盾主要方面和次要方面辩证关系</w:t>
      </w:r>
    </w:p>
    <w:p w14:paraId="7BF81BBA" w14:textId="772B57E9" w:rsidR="00564668" w:rsidRPr="00564668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原理：</w:t>
      </w:r>
      <w:r w:rsidRPr="00564668">
        <w:rPr>
          <w:rFonts w:ascii="宋体" w:eastAsia="宋体" w:hAnsi="宋体" w:hint="eastAsia"/>
          <w:szCs w:val="21"/>
        </w:rPr>
        <w:t>①矛盾的主要方面处于支配地位、起着主导作用，事物的性质主要是由主要矛盾的主要方面决定的。次要方面处于被支配地位。</w:t>
      </w:r>
    </w:p>
    <w:p w14:paraId="784CAFE5" w14:textId="31328FAF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Cs w:val="21"/>
        </w:rPr>
      </w:pPr>
      <w:r w:rsidRPr="00564668">
        <w:rPr>
          <w:rFonts w:ascii="宋体" w:eastAsia="宋体" w:hAnsi="宋体" w:hint="eastAsia"/>
          <w:szCs w:val="21"/>
        </w:rPr>
        <w:t>②矛盾的主要方面与次要方面既相互依赖，又相互排斥，并在一定条件下相互转化。</w:t>
      </w:r>
    </w:p>
    <w:p w14:paraId="4E2B50F4" w14:textId="77777777" w:rsidR="00564668" w:rsidRPr="00F14CD7" w:rsidRDefault="00564668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szCs w:val="21"/>
        </w:rPr>
      </w:pPr>
      <w:r w:rsidRPr="00F14CD7">
        <w:rPr>
          <w:rFonts w:ascii="宋体" w:eastAsia="宋体" w:hAnsi="宋体" w:hint="eastAsia"/>
          <w:b/>
          <w:bCs/>
          <w:szCs w:val="21"/>
        </w:rPr>
        <w:t>方法论：</w:t>
      </w:r>
      <w:r w:rsidRPr="00F14CD7">
        <w:rPr>
          <w:rFonts w:ascii="宋体" w:eastAsia="宋体" w:hAnsi="宋体" w:hint="eastAsia"/>
          <w:szCs w:val="21"/>
        </w:rPr>
        <w:t xml:space="preserve">①看问题要全面，要分清主流和支流，既要着重把握矛盾的主要方面，分清主流；又不能忽视矛盾的次要方面，不能忽视支流。  </w:t>
      </w:r>
    </w:p>
    <w:p w14:paraId="6ECD9214" w14:textId="77777777" w:rsidR="00564668" w:rsidRPr="00564668" w:rsidRDefault="00564668" w:rsidP="00B1661A">
      <w:pPr>
        <w:adjustRightInd w:val="0"/>
        <w:snapToGrid w:val="0"/>
        <w:ind w:firstLineChars="200" w:firstLine="420"/>
        <w:rPr>
          <w:rFonts w:ascii="宋体" w:eastAsia="宋体" w:hAnsi="宋体" w:hint="eastAsia"/>
          <w:sz w:val="24"/>
          <w:szCs w:val="24"/>
        </w:rPr>
      </w:pPr>
      <w:r w:rsidRPr="00564668">
        <w:rPr>
          <w:rFonts w:ascii="宋体" w:eastAsia="宋体" w:hAnsi="宋体" w:hint="eastAsia"/>
          <w:szCs w:val="21"/>
        </w:rPr>
        <w:t xml:space="preserve">  ②坚持两点论与重点论的统一。</w:t>
      </w:r>
    </w:p>
    <w:p w14:paraId="30153F93" w14:textId="202A53EB" w:rsidR="00B1661A" w:rsidRDefault="00B1661A" w:rsidP="00B1661A">
      <w:pPr>
        <w:jc w:val="center"/>
        <w:rPr>
          <w:rFonts w:ascii="微软雅黑" w:eastAsia="微软雅黑" w:hAnsi="微软雅黑" w:hint="eastAsia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认识论的</w:t>
      </w:r>
      <w:r w:rsidRPr="000C0B71">
        <w:rPr>
          <w:rFonts w:ascii="微软雅黑" w:eastAsia="微软雅黑" w:hAnsi="微软雅黑" w:hint="eastAsia"/>
          <w:b/>
          <w:bCs/>
          <w:sz w:val="44"/>
          <w:szCs w:val="44"/>
        </w:rPr>
        <w:t>原理及方法论</w:t>
      </w:r>
    </w:p>
    <w:p w14:paraId="6F29875B" w14:textId="298F7C60" w:rsidR="000C0B71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1、</w:t>
      </w:r>
      <w:r w:rsidRPr="00B1661A">
        <w:rPr>
          <w:rFonts w:ascii="宋体" w:eastAsia="宋体" w:hAnsi="宋体" w:hint="eastAsia"/>
          <w:b/>
          <w:bCs/>
          <w:szCs w:val="21"/>
        </w:rPr>
        <w:t>实践和认识的辩证关系</w:t>
      </w:r>
    </w:p>
    <w:p w14:paraId="76E2F654" w14:textId="77777777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【原理】</w:t>
      </w:r>
    </w:p>
    <w:p w14:paraId="7C10E7AB" w14:textId="77777777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①实践是认识的基础（实践决定认识）。实践是认识的来源，是认识发展的动力，是检验认识真理性的唯一标准，是认识的目的；</w:t>
      </w:r>
    </w:p>
    <w:p w14:paraId="2F948315" w14:textId="77777777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②认识对实践具有反作用。正确的认识、科学理论对实践具有指导作用，促进实践的发展；错误的认识则会把实践活动引向歧途，阻碍实践的发展</w:t>
      </w:r>
    </w:p>
    <w:p w14:paraId="6F758F1F" w14:textId="77777777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【方法论】</w:t>
      </w:r>
    </w:p>
    <w:p w14:paraId="0C0097F1" w14:textId="114C3BA0" w:rsidR="00B1661A" w:rsidRPr="00B1661A" w:rsidRDefault="00B1661A" w:rsidP="00B1661A">
      <w:pPr>
        <w:pStyle w:val="a4"/>
        <w:numPr>
          <w:ilvl w:val="0"/>
          <w:numId w:val="1"/>
        </w:numPr>
        <w:adjustRightInd w:val="0"/>
        <w:snapToGrid w:val="0"/>
        <w:ind w:left="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我们要坚持实践第一的观点，积极投身社会实践；（实践决定认识的方法论）</w:t>
      </w:r>
    </w:p>
    <w:p w14:paraId="0DD1BFD0" w14:textId="77777777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②要重视科学理论、真理的指导作用，做到理论与实践具体的历史的统一。（认识具有反作用的方法论）</w:t>
      </w:r>
    </w:p>
    <w:p w14:paraId="1F503BBE" w14:textId="65E05B66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 w:hint="eastAsia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2、真理的属性（特点）</w:t>
      </w:r>
    </w:p>
    <w:p w14:paraId="1ACADAA7" w14:textId="77777777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原理：</w:t>
      </w:r>
    </w:p>
    <w:p w14:paraId="700DF147" w14:textId="22C92CDD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（1）真理的客观性：</w:t>
      </w:r>
      <w:r w:rsidRPr="00B1661A">
        <w:rPr>
          <w:rFonts w:ascii="宋体" w:eastAsia="宋体" w:hAnsi="宋体" w:hint="eastAsia"/>
          <w:szCs w:val="21"/>
        </w:rPr>
        <w:t>真理是人们对客观事物及其规律的正确反映。真理最基本的属性是客观性。真理有且只有一个。</w:t>
      </w:r>
    </w:p>
    <w:p w14:paraId="0065C1CA" w14:textId="77777777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（2）</w:t>
      </w:r>
      <w:r w:rsidRPr="00B1661A">
        <w:rPr>
          <w:rFonts w:ascii="宋体" w:eastAsia="宋体" w:hAnsi="宋体" w:hint="eastAsia"/>
          <w:szCs w:val="21"/>
        </w:rPr>
        <w:t>真理的条件性</w:t>
      </w:r>
      <w:r w:rsidRPr="00B1661A">
        <w:rPr>
          <w:rFonts w:ascii="宋体" w:eastAsia="宋体" w:hAnsi="宋体" w:hint="eastAsia"/>
          <w:szCs w:val="21"/>
        </w:rPr>
        <w:t>：</w:t>
      </w:r>
      <w:r w:rsidRPr="00B1661A">
        <w:rPr>
          <w:rFonts w:ascii="宋体" w:eastAsia="宋体" w:hAnsi="宋体" w:hint="eastAsia"/>
          <w:szCs w:val="21"/>
        </w:rPr>
        <w:t>真理都是有条件的，任何真理都有自己适用的条件和范围。</w:t>
      </w:r>
    </w:p>
    <w:p w14:paraId="46C307F8" w14:textId="2EA0354C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（3）</w:t>
      </w:r>
      <w:r w:rsidRPr="00B1661A">
        <w:rPr>
          <w:rFonts w:ascii="宋体" w:eastAsia="宋体" w:hAnsi="宋体" w:hint="eastAsia"/>
          <w:szCs w:val="21"/>
        </w:rPr>
        <w:t>真理的具体性</w:t>
      </w:r>
      <w:r w:rsidRPr="00B1661A">
        <w:rPr>
          <w:rFonts w:ascii="宋体" w:eastAsia="宋体" w:hAnsi="宋体" w:hint="eastAsia"/>
          <w:szCs w:val="21"/>
        </w:rPr>
        <w:t>:</w:t>
      </w:r>
      <w:r w:rsidRPr="00B1661A">
        <w:rPr>
          <w:rFonts w:ascii="宋体" w:eastAsia="宋体" w:hAnsi="宋体" w:cs="Arial" w:hint="eastAsia"/>
          <w:color w:val="000000"/>
          <w:kern w:val="24"/>
          <w:position w:val="1"/>
          <w:sz w:val="52"/>
          <w:szCs w:val="52"/>
        </w:rPr>
        <w:t xml:space="preserve"> </w:t>
      </w:r>
      <w:r w:rsidRPr="00B1661A">
        <w:rPr>
          <w:rFonts w:ascii="宋体" w:eastAsia="宋体" w:hAnsi="宋体" w:hint="eastAsia"/>
          <w:szCs w:val="21"/>
        </w:rPr>
        <w:t>真理都是具体的，任何真理都是相对于特定的过程来说的，都是主观与客观，理论与实践的具体的、历史的统一。</w:t>
      </w:r>
    </w:p>
    <w:p w14:paraId="7925C3F3" w14:textId="00DD7963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方法论：</w:t>
      </w:r>
    </w:p>
    <w:p w14:paraId="1CCE6CD8" w14:textId="475D1B1D" w:rsidR="00B1661A" w:rsidRPr="00B1661A" w:rsidRDefault="00B1661A" w:rsidP="00B1661A">
      <w:pPr>
        <w:pStyle w:val="a4"/>
        <w:numPr>
          <w:ilvl w:val="0"/>
          <w:numId w:val="2"/>
        </w:numPr>
        <w:adjustRightInd w:val="0"/>
        <w:snapToGrid w:val="0"/>
        <w:ind w:left="0" w:firstLine="420"/>
        <w:rPr>
          <w:rFonts w:ascii="宋体" w:eastAsia="宋体" w:hAnsi="宋体" w:hint="eastAsia"/>
          <w:szCs w:val="21"/>
        </w:rPr>
      </w:pPr>
      <w:r w:rsidRPr="00B1661A">
        <w:rPr>
          <w:rFonts w:ascii="宋体" w:eastAsia="宋体" w:hAnsi="宋体" w:hint="eastAsia"/>
          <w:szCs w:val="21"/>
        </w:rPr>
        <w:t>坚持真理面前人人平等</w:t>
      </w:r>
    </w:p>
    <w:p w14:paraId="421FB3B3" w14:textId="3869DD02" w:rsidR="00B1661A" w:rsidRPr="00B1661A" w:rsidRDefault="00B1661A" w:rsidP="00B1661A">
      <w:pPr>
        <w:pStyle w:val="a4"/>
        <w:numPr>
          <w:ilvl w:val="0"/>
          <w:numId w:val="2"/>
        </w:numPr>
        <w:adjustRightInd w:val="0"/>
        <w:snapToGrid w:val="0"/>
        <w:ind w:left="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要把握真理的适用条件和范围</w:t>
      </w:r>
    </w:p>
    <w:p w14:paraId="64A2D117" w14:textId="77777777" w:rsidR="00B1661A" w:rsidRPr="00B1661A" w:rsidRDefault="00B1661A" w:rsidP="00B1661A">
      <w:pPr>
        <w:pStyle w:val="a4"/>
        <w:numPr>
          <w:ilvl w:val="0"/>
          <w:numId w:val="2"/>
        </w:numPr>
        <w:adjustRightInd w:val="0"/>
        <w:snapToGrid w:val="0"/>
        <w:ind w:left="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要随着历史条件的变化而丰富、发展和完善真理。</w:t>
      </w:r>
    </w:p>
    <w:p w14:paraId="38FE9B33" w14:textId="77777777" w:rsidR="00B1661A" w:rsidRPr="00B1661A" w:rsidRDefault="00B1661A" w:rsidP="00B1661A">
      <w:pPr>
        <w:pStyle w:val="a4"/>
        <w:numPr>
          <w:ilvl w:val="0"/>
          <w:numId w:val="2"/>
        </w:numPr>
        <w:adjustRightInd w:val="0"/>
        <w:snapToGrid w:val="0"/>
        <w:ind w:left="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真理和谬误相伴而行，正确对待和改正错误。</w:t>
      </w:r>
    </w:p>
    <w:p w14:paraId="620F54FD" w14:textId="16C3548B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3、</w:t>
      </w:r>
      <w:r w:rsidRPr="00B1661A">
        <w:rPr>
          <w:rFonts w:ascii="宋体" w:eastAsia="宋体" w:hAnsi="宋体" w:hint="eastAsia"/>
          <w:b/>
          <w:bCs/>
          <w:szCs w:val="21"/>
        </w:rPr>
        <w:t>追求真理是一个过程原理及方法论（或认识具有反复性、无限性和上升性）</w:t>
      </w:r>
    </w:p>
    <w:p w14:paraId="5BE68838" w14:textId="77777777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【原理】</w:t>
      </w:r>
    </w:p>
    <w:p w14:paraId="3604A43C" w14:textId="77777777" w:rsidR="00B1661A" w:rsidRPr="00B1661A" w:rsidRDefault="00B1661A" w:rsidP="00B1661A">
      <w:pPr>
        <w:numPr>
          <w:ilvl w:val="0"/>
          <w:numId w:val="3"/>
        </w:numPr>
        <w:adjustRightInd w:val="0"/>
        <w:snapToGrid w:val="0"/>
        <w:ind w:left="0"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认识具有反复性，人类追求真理的过程不是一帆风顺的，人们对一个事物的正确认识往往要经过从实践到认识，再从认识到实践的多次反复才能完成。</w:t>
      </w:r>
    </w:p>
    <w:p w14:paraId="6B1D6E1B" w14:textId="77777777" w:rsidR="00B1661A" w:rsidRPr="00B1661A" w:rsidRDefault="00B1661A" w:rsidP="00B1661A">
      <w:pPr>
        <w:numPr>
          <w:ilvl w:val="0"/>
          <w:numId w:val="3"/>
        </w:numPr>
        <w:adjustRightInd w:val="0"/>
        <w:snapToGrid w:val="0"/>
        <w:ind w:left="0"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认识具有无限性，人类的认识是无限发展的，追求真理是一个永无止境的过程。</w:t>
      </w:r>
    </w:p>
    <w:p w14:paraId="6315F99E" w14:textId="77777777" w:rsidR="00B1661A" w:rsidRPr="00B1661A" w:rsidRDefault="00B1661A" w:rsidP="00B1661A">
      <w:pPr>
        <w:numPr>
          <w:ilvl w:val="0"/>
          <w:numId w:val="3"/>
        </w:numPr>
        <w:adjustRightInd w:val="0"/>
        <w:snapToGrid w:val="0"/>
        <w:ind w:left="0"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>认识具有上升性。从实践到认识、从认识到实践的循环是一种波浪式前进或螺旋式上升的过程。真理在发展中不断地超越自身。</w:t>
      </w:r>
    </w:p>
    <w:p w14:paraId="5D160D52" w14:textId="77777777" w:rsidR="00B1661A" w:rsidRPr="00B1661A" w:rsidRDefault="00B1661A" w:rsidP="00B1661A">
      <w:pPr>
        <w:adjustRightInd w:val="0"/>
        <w:snapToGrid w:val="0"/>
        <w:ind w:firstLineChars="200" w:firstLine="422"/>
        <w:rPr>
          <w:rFonts w:ascii="宋体" w:eastAsia="宋体" w:hAnsi="宋体"/>
          <w:b/>
          <w:bCs/>
          <w:szCs w:val="21"/>
        </w:rPr>
      </w:pPr>
      <w:r w:rsidRPr="00B1661A">
        <w:rPr>
          <w:rFonts w:ascii="宋体" w:eastAsia="宋体" w:hAnsi="宋体" w:hint="eastAsia"/>
          <w:b/>
          <w:bCs/>
          <w:szCs w:val="21"/>
        </w:rPr>
        <w:t>【方法论】</w:t>
      </w:r>
    </w:p>
    <w:p w14:paraId="3209E459" w14:textId="0C24E82C" w:rsidR="00B1661A" w:rsidRPr="00B1661A" w:rsidRDefault="00B1661A" w:rsidP="00B1661A">
      <w:pPr>
        <w:adjustRightInd w:val="0"/>
        <w:snapToGrid w:val="0"/>
        <w:ind w:firstLineChars="200" w:firstLine="420"/>
        <w:rPr>
          <w:rFonts w:ascii="宋体" w:eastAsia="宋体" w:hAnsi="宋体"/>
          <w:szCs w:val="21"/>
        </w:rPr>
      </w:pPr>
      <w:r w:rsidRPr="00B1661A">
        <w:rPr>
          <w:rFonts w:ascii="宋体" w:eastAsia="宋体" w:hAnsi="宋体" w:hint="eastAsia"/>
          <w:szCs w:val="21"/>
        </w:rPr>
        <w:t xml:space="preserve"> 与时俱进，开拓创新，在实践中认识和发现真理，在实践中检验和发展真理。</w:t>
      </w:r>
    </w:p>
    <w:p w14:paraId="630E5C7A" w14:textId="013C6546" w:rsidR="00B1661A" w:rsidRPr="00B1661A" w:rsidRDefault="00B1661A" w:rsidP="00B1661A">
      <w:pPr>
        <w:rPr>
          <w:rFonts w:ascii="宋体" w:eastAsia="宋体" w:hAnsi="宋体" w:hint="eastAsia"/>
          <w:szCs w:val="21"/>
        </w:rPr>
      </w:pPr>
    </w:p>
    <w:p w14:paraId="7FE8E02C" w14:textId="38DB3BC9" w:rsidR="00B1661A" w:rsidRPr="00B1661A" w:rsidRDefault="00B1661A" w:rsidP="00B1661A">
      <w:pPr>
        <w:pStyle w:val="a4"/>
        <w:ind w:left="780" w:firstLineChars="0" w:firstLine="0"/>
        <w:rPr>
          <w:rFonts w:ascii="微软雅黑" w:eastAsia="微软雅黑" w:hAnsi="微软雅黑" w:hint="eastAsia"/>
          <w:szCs w:val="21"/>
        </w:rPr>
      </w:pPr>
    </w:p>
    <w:p w14:paraId="74BF1BC5" w14:textId="77777777" w:rsidR="000C0B71" w:rsidRPr="000C0B71" w:rsidRDefault="000C0B71" w:rsidP="000C0B71">
      <w:pPr>
        <w:ind w:firstLine="420"/>
        <w:rPr>
          <w:rFonts w:ascii="微软雅黑" w:eastAsia="微软雅黑" w:hAnsi="微软雅黑" w:hint="eastAsia"/>
          <w:szCs w:val="21"/>
        </w:rPr>
      </w:pPr>
    </w:p>
    <w:sectPr w:rsidR="000C0B71" w:rsidRPr="000C0B71" w:rsidSect="000C0B71">
      <w:footerReference w:type="default" r:id="rId7"/>
      <w:pgSz w:w="20636" w:h="14570" w:orient="landscape" w:code="12"/>
      <w:pgMar w:top="1440" w:right="1080" w:bottom="1440" w:left="108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5420A" w14:textId="77777777" w:rsidR="004514CE" w:rsidRDefault="004514CE" w:rsidP="004514CE">
      <w:pPr>
        <w:rPr>
          <w:rFonts w:hint="eastAsia"/>
        </w:rPr>
      </w:pPr>
      <w:r>
        <w:separator/>
      </w:r>
    </w:p>
  </w:endnote>
  <w:endnote w:type="continuationSeparator" w:id="0">
    <w:p w14:paraId="5B5F7399" w14:textId="77777777" w:rsidR="004514CE" w:rsidRDefault="004514CE" w:rsidP="004514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7967223"/>
      <w:docPartObj>
        <w:docPartGallery w:val="Page Numbers (Bottom of Page)"/>
        <w:docPartUnique/>
      </w:docPartObj>
    </w:sdtPr>
    <w:sdtContent>
      <w:p w14:paraId="0DFE67D7" w14:textId="651CE653" w:rsidR="004514CE" w:rsidRDefault="004514CE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9C2DDD0" w14:textId="77777777" w:rsidR="004514CE" w:rsidRDefault="004514CE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4A485" w14:textId="77777777" w:rsidR="004514CE" w:rsidRDefault="004514CE" w:rsidP="004514CE">
      <w:pPr>
        <w:rPr>
          <w:rFonts w:hint="eastAsia"/>
        </w:rPr>
      </w:pPr>
      <w:r>
        <w:separator/>
      </w:r>
    </w:p>
  </w:footnote>
  <w:footnote w:type="continuationSeparator" w:id="0">
    <w:p w14:paraId="5C144AF6" w14:textId="77777777" w:rsidR="004514CE" w:rsidRDefault="004514CE" w:rsidP="004514C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16E36"/>
    <w:multiLevelType w:val="hybridMultilevel"/>
    <w:tmpl w:val="8A9E31A8"/>
    <w:lvl w:ilvl="0" w:tplc="0F5827E2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521076A2"/>
    <w:multiLevelType w:val="hybridMultilevel"/>
    <w:tmpl w:val="517ECEDA"/>
    <w:lvl w:ilvl="0" w:tplc="2424E20A">
      <w:start w:val="1"/>
      <w:numFmt w:val="decimalEnclosedCircle"/>
      <w:lvlText w:val="%1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6FDC0BAB"/>
    <w:multiLevelType w:val="hybridMultilevel"/>
    <w:tmpl w:val="B06484CA"/>
    <w:lvl w:ilvl="0" w:tplc="DAE4091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146C498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8AAEAD0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CB1A2E2C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1420C4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518012A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544EBB4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662AEC7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4A446F52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num w:numId="1" w16cid:durableId="1769035558">
    <w:abstractNumId w:val="0"/>
  </w:num>
  <w:num w:numId="2" w16cid:durableId="1023631833">
    <w:abstractNumId w:val="1"/>
  </w:num>
  <w:num w:numId="3" w16cid:durableId="3021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2E"/>
    <w:rsid w:val="000C0B71"/>
    <w:rsid w:val="004514CE"/>
    <w:rsid w:val="00564668"/>
    <w:rsid w:val="0073572E"/>
    <w:rsid w:val="007D062D"/>
    <w:rsid w:val="009F2470"/>
    <w:rsid w:val="00B1661A"/>
    <w:rsid w:val="00BB6D8B"/>
    <w:rsid w:val="00CD0978"/>
    <w:rsid w:val="00E157FF"/>
    <w:rsid w:val="00EC7055"/>
    <w:rsid w:val="00EE23AC"/>
    <w:rsid w:val="00F1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D3A9D"/>
  <w15:chartTrackingRefBased/>
  <w15:docId w15:val="{05FDDBFF-F9B6-4333-9583-F656DA6C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B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B1661A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514C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514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514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514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74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4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6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2024-09-18T02:29:00Z</dcterms:created>
  <dcterms:modified xsi:type="dcterms:W3CDTF">2024-09-27T02:14:00Z</dcterms:modified>
</cp:coreProperties>
</file>