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9099D" w14:textId="77777777" w:rsidR="00087B8C" w:rsidRDefault="00000000">
      <w:pPr>
        <w:spacing w:line="288" w:lineRule="auto"/>
        <w:jc w:val="center"/>
        <w:rPr>
          <w:rFonts w:ascii="宋体" w:eastAsia="宋体" w:hAnsi="宋体" w:cs="宋体" w:hint="eastAsia"/>
          <w:b/>
          <w:bCs/>
          <w:sz w:val="36"/>
          <w:szCs w:val="36"/>
        </w:rPr>
      </w:pPr>
      <w:r>
        <w:rPr>
          <w:rFonts w:ascii="宋体" w:eastAsia="宋体" w:hAnsi="宋体" w:cs="宋体" w:hint="eastAsia"/>
          <w:b/>
          <w:bCs/>
          <w:sz w:val="36"/>
          <w:szCs w:val="36"/>
        </w:rPr>
        <w:t>选择性必修上册古诗</w:t>
      </w:r>
      <w:proofErr w:type="gramStart"/>
      <w:r>
        <w:rPr>
          <w:rFonts w:ascii="宋体" w:eastAsia="宋体" w:hAnsi="宋体" w:cs="宋体" w:hint="eastAsia"/>
          <w:b/>
          <w:bCs/>
          <w:sz w:val="36"/>
          <w:szCs w:val="36"/>
        </w:rPr>
        <w:t>文理解性默写</w:t>
      </w:r>
      <w:proofErr w:type="gramEnd"/>
      <w:r>
        <w:rPr>
          <w:rFonts w:ascii="宋体" w:eastAsia="宋体" w:hAnsi="宋体" w:cs="宋体" w:hint="eastAsia"/>
          <w:b/>
          <w:bCs/>
          <w:sz w:val="36"/>
          <w:szCs w:val="36"/>
        </w:rPr>
        <w:t>练习题</w:t>
      </w:r>
    </w:p>
    <w:p w14:paraId="2A128A87" w14:textId="77777777" w:rsidR="00087B8C" w:rsidRDefault="00000000">
      <w:pPr>
        <w:spacing w:line="360" w:lineRule="exact"/>
        <w:ind w:firstLineChars="200" w:firstLine="602"/>
        <w:jc w:val="left"/>
        <w:rPr>
          <w:rFonts w:ascii="宋体" w:eastAsia="宋体" w:hAnsi="宋体" w:cs="宋体" w:hint="eastAsia"/>
          <w:b/>
          <w:bCs/>
          <w:sz w:val="24"/>
        </w:rPr>
      </w:pPr>
      <w:r>
        <w:rPr>
          <w:rFonts w:hint="eastAsia"/>
          <w:b/>
          <w:bCs/>
          <w:sz w:val="30"/>
          <w:szCs w:val="30"/>
        </w:rPr>
        <w:t>原文背诵</w:t>
      </w:r>
      <w:r>
        <w:rPr>
          <w:rFonts w:hint="eastAsia"/>
          <w:b/>
          <w:bCs/>
          <w:sz w:val="30"/>
          <w:szCs w:val="30"/>
        </w:rPr>
        <w:t>+</w:t>
      </w:r>
      <w:r>
        <w:rPr>
          <w:rFonts w:hint="eastAsia"/>
          <w:b/>
          <w:bCs/>
          <w:sz w:val="30"/>
          <w:szCs w:val="30"/>
        </w:rPr>
        <w:t>期末理解性默写资料的重点句子背诵</w:t>
      </w:r>
      <w:r>
        <w:rPr>
          <w:rFonts w:hint="eastAsia"/>
          <w:b/>
          <w:bCs/>
          <w:sz w:val="30"/>
          <w:szCs w:val="30"/>
        </w:rPr>
        <w:t>+</w:t>
      </w:r>
      <w:r>
        <w:rPr>
          <w:rFonts w:hint="eastAsia"/>
          <w:b/>
          <w:bCs/>
          <w:sz w:val="30"/>
          <w:szCs w:val="30"/>
        </w:rPr>
        <w:t>正确写出字形</w:t>
      </w:r>
    </w:p>
    <w:p w14:paraId="24592341" w14:textId="77777777" w:rsidR="00087B8C" w:rsidRDefault="00087B8C">
      <w:pPr>
        <w:spacing w:line="360" w:lineRule="exact"/>
        <w:jc w:val="center"/>
        <w:rPr>
          <w:rFonts w:ascii="宋体" w:eastAsia="宋体" w:hAnsi="宋体" w:cs="宋体" w:hint="eastAsia"/>
          <w:b/>
          <w:bCs/>
          <w:szCs w:val="21"/>
        </w:rPr>
      </w:pPr>
    </w:p>
    <w:p w14:paraId="0AAA2FA9" w14:textId="77777777" w:rsidR="00087B8C" w:rsidRDefault="00087B8C">
      <w:pPr>
        <w:spacing w:line="360" w:lineRule="exact"/>
        <w:jc w:val="center"/>
        <w:rPr>
          <w:rFonts w:ascii="宋体" w:eastAsia="宋体" w:hAnsi="宋体" w:cs="宋体" w:hint="eastAsia"/>
          <w:b/>
          <w:bCs/>
          <w:sz w:val="36"/>
          <w:szCs w:val="36"/>
        </w:rPr>
      </w:pPr>
    </w:p>
    <w:p w14:paraId="3DF31EF7" w14:textId="77777777" w:rsidR="00087B8C" w:rsidRDefault="00000000">
      <w:pPr>
        <w:spacing w:line="360" w:lineRule="exact"/>
        <w:jc w:val="center"/>
        <w:rPr>
          <w:rFonts w:ascii="宋体" w:eastAsia="宋体" w:hAnsi="宋体" w:cs="宋体" w:hint="eastAsia"/>
          <w:sz w:val="36"/>
          <w:szCs w:val="36"/>
        </w:rPr>
      </w:pPr>
      <w:r>
        <w:rPr>
          <w:rFonts w:ascii="宋体" w:eastAsia="宋体" w:hAnsi="宋体" w:cs="宋体" w:hint="eastAsia"/>
          <w:b/>
          <w:bCs/>
          <w:sz w:val="36"/>
          <w:szCs w:val="36"/>
        </w:rPr>
        <w:t>《论语》十二章</w:t>
      </w:r>
    </w:p>
    <w:p w14:paraId="32F7C8E4"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1．在《&lt;论语&gt;十二章》中，孔子用反问语气强调人要有仁爱之心，否则遵守礼仪也没什么用的句子是：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66E2A087" w14:textId="77777777" w:rsidR="00087B8C" w:rsidRDefault="00000000">
      <w:pPr>
        <w:spacing w:line="380" w:lineRule="exact"/>
        <w:jc w:val="left"/>
        <w:rPr>
          <w:rFonts w:ascii="宋体" w:eastAsia="宋体" w:hAnsi="宋体" w:cs="宋体" w:hint="eastAsia"/>
          <w:szCs w:val="21"/>
        </w:rPr>
      </w:pPr>
      <w:r>
        <w:rPr>
          <w:rFonts w:ascii="宋体" w:eastAsia="宋体" w:hAnsi="宋体" w:cs="宋体" w:hint="eastAsia"/>
          <w:szCs w:val="21"/>
        </w:rPr>
        <w:t>2．在《&lt;论语&gt;十二章》中，“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。”这两句最能体现孔子的道德价值观：懂得了仁义的道理，就应该用自己的一生去实践它，有时为了捍卫它，甚至不惜牺牲自己的生命。</w:t>
      </w:r>
    </w:p>
    <w:p w14:paraId="1F3542BF"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3．在《&lt;论语&gt;十二章》中，“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。”这两句反映了“君子”和“小人”不同的价值追求。</w:t>
      </w:r>
    </w:p>
    <w:p w14:paraId="594E5BD9"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4．在《&lt;论语&gt;十二章》中，“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。”这两句既强调榜样的良好作用，又强调要自我反思。</w:t>
      </w:r>
    </w:p>
    <w:p w14:paraId="2E267218"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5．在《&lt;论语&gt;十二章》中，曾子认为读书人（有志之士）任重道远，具体表现为“</w:t>
      </w:r>
      <w:r>
        <w:rPr>
          <w:rFonts w:ascii="宋体" w:eastAsia="宋体" w:hAnsi="宋体" w:cs="宋体" w:hint="eastAsia"/>
          <w:color w:val="000000"/>
          <w:szCs w:val="21"/>
          <w:u w:val="single"/>
        </w:rPr>
        <w:t xml:space="preserve">                      </w:t>
      </w:r>
      <w:r>
        <w:rPr>
          <w:rFonts w:ascii="宋体" w:eastAsia="宋体" w:hAnsi="宋体" w:cs="宋体" w:hint="eastAsia"/>
          <w:szCs w:val="21"/>
        </w:rPr>
        <w:t>”和“</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13F3C987"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6．</w:t>
      </w:r>
      <w:r>
        <w:rPr>
          <w:rFonts w:ascii="宋体" w:eastAsia="宋体" w:hAnsi="宋体" w:cs="宋体" w:hint="eastAsia"/>
          <w:color w:val="000000"/>
          <w:szCs w:val="21"/>
        </w:rPr>
        <w:t>《〈论语〉十二章》中</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。”这两句</w:t>
      </w:r>
      <w:r>
        <w:rPr>
          <w:rFonts w:ascii="宋体" w:eastAsia="宋体" w:hAnsi="宋体" w:cs="宋体" w:hint="eastAsia"/>
          <w:color w:val="000000"/>
          <w:szCs w:val="21"/>
        </w:rPr>
        <w:t>表现文采和质朴兼备才有人格魅力。</w:t>
      </w:r>
    </w:p>
    <w:p w14:paraId="0A870C79"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7．在《&lt;论语&gt;十二章》中，孔子用堆土成山这一比喻，说明功亏一篑和持之以恒的深刻道理，其中功亏一篑是因为“</w:t>
      </w:r>
      <w:r>
        <w:rPr>
          <w:rFonts w:ascii="宋体" w:eastAsia="宋体" w:hAnsi="宋体" w:cs="宋体" w:hint="eastAsia"/>
          <w:color w:val="000000"/>
          <w:szCs w:val="21"/>
          <w:u w:val="single"/>
        </w:rPr>
        <w:t xml:space="preserve">                      </w:t>
      </w:r>
      <w:r>
        <w:rPr>
          <w:rFonts w:ascii="宋体" w:eastAsia="宋体" w:hAnsi="宋体" w:cs="宋体" w:hint="eastAsia"/>
          <w:szCs w:val="21"/>
        </w:rPr>
        <w:t>”，而能够持之以恒也是因为“_</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79F63BEB"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8．在《&lt;论语&gt;十二章》中，“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szCs w:val="21"/>
        </w:rPr>
        <w:t>两句很好地阐释了“文”和“质”的关系：质朴胜过了文饰就会粗野，文饰胜过了质朴就会虚浮。</w:t>
      </w:r>
    </w:p>
    <w:p w14:paraId="7665AEE3"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9．在《&lt;论语&gt;十二章》中，孔子认为君子之</w:t>
      </w:r>
      <w:proofErr w:type="gramStart"/>
      <w:r>
        <w:rPr>
          <w:rFonts w:ascii="宋体" w:eastAsia="宋体" w:hAnsi="宋体" w:cs="宋体" w:hint="eastAsia"/>
          <w:szCs w:val="21"/>
        </w:rPr>
        <w:t>道主要</w:t>
      </w:r>
      <w:proofErr w:type="gramEnd"/>
      <w:r>
        <w:rPr>
          <w:rFonts w:ascii="宋体" w:eastAsia="宋体" w:hAnsi="宋体" w:cs="宋体" w:hint="eastAsia"/>
          <w:szCs w:val="21"/>
        </w:rPr>
        <w:t>有三个方面，这三方面分别是：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35F338DF" w14:textId="77777777" w:rsidR="00087B8C" w:rsidRDefault="00000000">
      <w:pPr>
        <w:spacing w:line="380" w:lineRule="exact"/>
        <w:rPr>
          <w:rFonts w:ascii="宋体" w:eastAsia="宋体" w:hAnsi="宋体" w:cs="宋体" w:hint="eastAsia"/>
          <w:color w:val="1E1E1E"/>
          <w:szCs w:val="21"/>
          <w:shd w:val="clear" w:color="auto" w:fill="FFFFFF"/>
          <w:lang w:val="zh-CN"/>
        </w:rPr>
      </w:pPr>
      <w:r>
        <w:rPr>
          <w:rFonts w:ascii="宋体" w:eastAsia="宋体" w:hAnsi="宋体" w:cs="宋体" w:hint="eastAsia"/>
          <w:szCs w:val="21"/>
        </w:rPr>
        <w:t>10．</w:t>
      </w:r>
      <w:r>
        <w:rPr>
          <w:rFonts w:ascii="宋体" w:eastAsia="宋体" w:hAnsi="宋体" w:cs="宋体" w:hint="eastAsia"/>
          <w:color w:val="1E1E1E"/>
          <w:szCs w:val="21"/>
          <w:shd w:val="clear" w:color="auto" w:fill="FFFFFF"/>
          <w:lang w:val="zh-CN"/>
        </w:rPr>
        <w:t>《</w:t>
      </w:r>
      <w:r>
        <w:rPr>
          <w:rFonts w:ascii="宋体" w:eastAsia="宋体" w:hAnsi="宋体" w:cs="宋体" w:hint="eastAsia"/>
          <w:color w:val="1E1E1E"/>
          <w:szCs w:val="21"/>
          <w:shd w:val="clear" w:color="auto" w:fill="FFFFFF"/>
        </w:rPr>
        <w:t>论语</w:t>
      </w:r>
      <w:r>
        <w:rPr>
          <w:rFonts w:ascii="宋体" w:eastAsia="宋体" w:hAnsi="宋体" w:cs="宋体" w:hint="eastAsia"/>
          <w:color w:val="1E1E1E"/>
          <w:szCs w:val="21"/>
          <w:shd w:val="clear" w:color="auto" w:fill="FFFFFF"/>
          <w:lang w:val="zh-CN"/>
        </w:rPr>
        <w:t>》</w:t>
      </w:r>
      <w:r>
        <w:rPr>
          <w:rFonts w:ascii="宋体" w:eastAsia="宋体" w:hAnsi="宋体" w:cs="宋体" w:hint="eastAsia"/>
          <w:color w:val="1E1E1E"/>
          <w:szCs w:val="21"/>
          <w:shd w:val="clear" w:color="auto" w:fill="FFFFFF"/>
        </w:rPr>
        <w:t>十二章</w:t>
      </w:r>
      <w:r>
        <w:rPr>
          <w:rFonts w:ascii="宋体" w:eastAsia="宋体" w:hAnsi="宋体" w:cs="宋体" w:hint="eastAsia"/>
          <w:color w:val="1E1E1E"/>
          <w:szCs w:val="21"/>
          <w:shd w:val="clear" w:color="auto" w:fill="FFFFFF"/>
          <w:lang w:val="zh-CN"/>
        </w:rPr>
        <w:t>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lang w:val="zh-CN"/>
        </w:rPr>
        <w:t>。”这两句论述“士”要抱负远大、刚强勇毅、责任重大。</w:t>
      </w:r>
    </w:p>
    <w:p w14:paraId="4ED986F9"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11．在《&lt;论语&gt;十二章》中，孔子认为做人要将心比心、推己及人，自己都不想做的，就不要希望别人也能做到的句子是：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0A1BCEA2"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12．在《&lt;论语&gt;十二章》中，孔子教育学生要多读《诗经》、多学诗，因为学诗可以激发热情，可以提高观察力，还“</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”，意思是还可以团结群众，抒发不满。</w:t>
      </w:r>
    </w:p>
    <w:p w14:paraId="67D2DDF6"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13．在《&lt;论语&gt;十二章》中，孔子强调诗的重要性，认为诗可以“兴观群怨”，还可以“</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1F9A20A7"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lastRenderedPageBreak/>
        <w:t>14．在《&lt;论语&gt;十二章》中，孔子对有道德、有修养的君子在吃饭和居住方面提出了要求的句子的：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76E36AED"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15．在《&lt;论语&gt;十二章》中，孔子对君子在做事和说话方面提出了要求：“</w:t>
      </w:r>
      <w:r>
        <w:rPr>
          <w:rFonts w:ascii="宋体" w:eastAsia="宋体" w:hAnsi="宋体" w:cs="宋体" w:hint="eastAsia"/>
          <w:color w:val="000000"/>
          <w:szCs w:val="21"/>
          <w:u w:val="single"/>
        </w:rPr>
        <w:t xml:space="preserve">                      ”</w:t>
      </w:r>
      <w:r>
        <w:rPr>
          <w:rFonts w:ascii="宋体" w:eastAsia="宋体" w:hAnsi="宋体" w:cs="宋体" w:hint="eastAsia"/>
          <w:szCs w:val="21"/>
        </w:rPr>
        <w:t>，他认为君子做事要敏捷、迅速，但说话要谨慎。</w:t>
      </w:r>
    </w:p>
    <w:p w14:paraId="0D89F226"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16．在《&lt;论语&gt;十二章》中，孔子对君子在吃饭、居住、做事和说话等方面提出了要求以后，还要求君子“</w:t>
      </w:r>
      <w:r>
        <w:rPr>
          <w:rFonts w:ascii="宋体" w:eastAsia="宋体" w:hAnsi="宋体" w:cs="宋体" w:hint="eastAsia"/>
          <w:color w:val="000000"/>
          <w:szCs w:val="21"/>
          <w:u w:val="single"/>
        </w:rPr>
        <w:t xml:space="preserve">                      </w:t>
      </w:r>
      <w:r>
        <w:rPr>
          <w:rFonts w:ascii="宋体" w:eastAsia="宋体" w:hAnsi="宋体" w:cs="宋体" w:hint="eastAsia"/>
          <w:szCs w:val="21"/>
        </w:rPr>
        <w:t>”，认为只有这样才是好学的表现。</w:t>
      </w:r>
    </w:p>
    <w:p w14:paraId="001B4C96"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17．在《&lt;论语&gt;十二章》中，孔子认为一旦克制自己，按照礼的要求去做了，天下的人就都赞许你是仁人的句子是：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3255D37C"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18．在《&lt;论语&gt;十二章》中，孔子认为实行仁德，在于自己，不在与别人的句子是：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219F1058" w14:textId="77777777" w:rsidR="00087B8C" w:rsidRDefault="00000000">
      <w:pPr>
        <w:spacing w:line="380" w:lineRule="exact"/>
        <w:jc w:val="left"/>
        <w:rPr>
          <w:rFonts w:ascii="宋体" w:eastAsia="宋体" w:hAnsi="宋体" w:cs="宋体" w:hint="eastAsia"/>
          <w:color w:val="1E1E1E"/>
          <w:szCs w:val="21"/>
          <w:shd w:val="clear" w:color="auto" w:fill="FFFFFF"/>
        </w:rPr>
      </w:pPr>
      <w:r>
        <w:rPr>
          <w:rFonts w:ascii="宋体" w:eastAsia="宋体" w:hAnsi="宋体" w:cs="宋体" w:hint="eastAsia"/>
          <w:color w:val="1E1E1E"/>
          <w:szCs w:val="21"/>
          <w:shd w:val="clear" w:color="auto" w:fill="FFFFFF"/>
        </w:rPr>
        <w:t>19.一个积极上进的人，看到他人的长处，就如《论语》中所说的“</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rPr>
        <w:t>”那样会主动向那人看齐；看到他人的不足，就如《论语》中所说的“</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rPr>
        <w:t>”那样认真反思自己。</w:t>
      </w:r>
    </w:p>
    <w:p w14:paraId="6E42CF17" w14:textId="77777777" w:rsidR="00087B8C" w:rsidRDefault="00000000">
      <w:pPr>
        <w:spacing w:line="380" w:lineRule="exact"/>
        <w:ind w:left="420" w:hangingChars="200" w:hanging="420"/>
        <w:jc w:val="lef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20.</w:t>
      </w:r>
      <w:r>
        <w:rPr>
          <w:rFonts w:ascii="宋体" w:eastAsia="宋体" w:hAnsi="宋体" w:cs="宋体" w:hint="eastAsia"/>
          <w:color w:val="1E1E1E"/>
          <w:szCs w:val="21"/>
          <w:shd w:val="clear" w:color="auto" w:fill="FFFFFF"/>
          <w:lang w:val="zh-CN"/>
        </w:rPr>
        <w:t>为了表达人们为追求真理而献身的精神，我们可以用《〈论语〉十二章》中的“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lang w:val="zh-CN"/>
        </w:rPr>
        <w:t>”这两句话来概括。</w:t>
      </w:r>
    </w:p>
    <w:p w14:paraId="140F9E5E" w14:textId="77777777" w:rsidR="00087B8C" w:rsidRDefault="00000000">
      <w:pPr>
        <w:spacing w:line="380" w:lineRule="exact"/>
        <w:rPr>
          <w:rFonts w:ascii="宋体" w:eastAsia="宋体" w:hAnsi="宋体" w:cs="宋体" w:hint="eastAsia"/>
          <w:color w:val="1E1E1E"/>
          <w:szCs w:val="21"/>
          <w:shd w:val="clear" w:color="auto" w:fill="FFFFFF"/>
        </w:rPr>
      </w:pPr>
      <w:r>
        <w:rPr>
          <w:rFonts w:ascii="宋体" w:eastAsia="宋体" w:hAnsi="宋体" w:cs="宋体" w:hint="eastAsia"/>
          <w:color w:val="1E1E1E"/>
          <w:szCs w:val="21"/>
          <w:shd w:val="clear" w:color="auto" w:fill="FFFFFF"/>
        </w:rPr>
        <w:t>21.</w:t>
      </w:r>
      <w:r>
        <w:rPr>
          <w:rFonts w:ascii="宋体" w:eastAsia="宋体" w:hAnsi="宋体" w:cs="宋体" w:hint="eastAsia"/>
          <w:color w:val="1E1E1E"/>
          <w:szCs w:val="21"/>
          <w:shd w:val="clear" w:color="auto" w:fill="FFFFFF"/>
          <w:lang w:val="zh-CN"/>
        </w:rPr>
        <w:t>《〈论语〉十二章》中“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lang w:val="zh-CN"/>
        </w:rPr>
        <w:t>”两句揭示了处理人际关系的一项重要原则——将心比心，换位思考，同时体现了更强的自我责任感和道德约束力。</w:t>
      </w:r>
    </w:p>
    <w:p w14:paraId="363B3D1D" w14:textId="77777777" w:rsidR="00087B8C" w:rsidRDefault="00000000">
      <w:pPr>
        <w:spacing w:line="380" w:lineRule="exact"/>
        <w:rPr>
          <w:rFonts w:ascii="宋体" w:eastAsia="宋体" w:hAnsi="宋体" w:cs="宋体" w:hint="eastAsia"/>
          <w:color w:val="000000"/>
          <w:szCs w:val="21"/>
        </w:rPr>
      </w:pPr>
      <w:r>
        <w:rPr>
          <w:rFonts w:ascii="宋体" w:eastAsia="宋体" w:hAnsi="宋体" w:cs="宋体" w:hint="eastAsia"/>
          <w:color w:val="000000"/>
          <w:szCs w:val="21"/>
        </w:rPr>
        <w:t>22.《〈论语〉十二章》中孔子认为君子与小人价值指向不同，道德高尚者只需晓以大义，而品质低劣者只能动之以利害的句子是“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19A44785" w14:textId="77777777" w:rsidR="00087B8C" w:rsidRDefault="00000000">
      <w:pPr>
        <w:spacing w:line="380" w:lineRule="exac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23.</w:t>
      </w:r>
      <w:r>
        <w:rPr>
          <w:rFonts w:ascii="宋体" w:eastAsia="宋体" w:hAnsi="宋体" w:cs="宋体" w:hint="eastAsia"/>
          <w:color w:val="1E1E1E"/>
          <w:szCs w:val="21"/>
          <w:shd w:val="clear" w:color="auto" w:fill="FFFFFF"/>
          <w:lang w:val="zh-CN"/>
        </w:rPr>
        <w:t>青年担当着国家社会兴盛的重责，应当以《论语·泰伯》中曾子所说的“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lang w:val="zh-CN"/>
        </w:rPr>
        <w:t>”自勉。</w:t>
      </w:r>
    </w:p>
    <w:p w14:paraId="4E5885D1" w14:textId="77777777" w:rsidR="00087B8C" w:rsidRDefault="00000000">
      <w:pPr>
        <w:spacing w:line="380" w:lineRule="exac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24.</w:t>
      </w:r>
      <w:r>
        <w:rPr>
          <w:rFonts w:ascii="宋体" w:eastAsia="宋体" w:hAnsi="宋体" w:cs="宋体" w:hint="eastAsia"/>
          <w:color w:val="1E1E1E"/>
          <w:szCs w:val="21"/>
          <w:shd w:val="clear" w:color="auto" w:fill="FFFFFF"/>
          <w:lang w:val="zh-CN"/>
        </w:rPr>
        <w:t>《礼记·中庸》说：“知、仁、勇三者，天下之达德也。”孔子在《论语·子</w:t>
      </w:r>
      <w:r>
        <w:rPr>
          <w:rFonts w:ascii="宋体" w:eastAsia="宋体" w:hAnsi="宋体" w:cs="宋体" w:hint="eastAsia"/>
          <w:color w:val="1E1E1E"/>
          <w:szCs w:val="21"/>
          <w:shd w:val="clear" w:color="auto" w:fill="FFFFFF"/>
        </w:rPr>
        <w:t>罕</w:t>
      </w:r>
      <w:r>
        <w:rPr>
          <w:rFonts w:ascii="宋体" w:eastAsia="宋体" w:hAnsi="宋体" w:cs="宋体" w:hint="eastAsia"/>
          <w:color w:val="1E1E1E"/>
          <w:szCs w:val="21"/>
          <w:shd w:val="clear" w:color="auto" w:fill="FFFFFF"/>
          <w:lang w:val="zh-CN"/>
        </w:rPr>
        <w:t>》中说“</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lang w:val="zh-CN"/>
        </w:rPr>
        <w:t>”，希望自己的学生能具备这三德。</w:t>
      </w:r>
    </w:p>
    <w:p w14:paraId="35128E39" w14:textId="77777777" w:rsidR="00087B8C" w:rsidRDefault="00000000">
      <w:pPr>
        <w:spacing w:line="380" w:lineRule="exact"/>
        <w:jc w:val="left"/>
        <w:rPr>
          <w:rFonts w:ascii="宋体" w:eastAsia="宋体" w:hAnsi="宋体" w:cs="宋体" w:hint="eastAsia"/>
          <w:color w:val="1E1E1E"/>
          <w:szCs w:val="21"/>
          <w:shd w:val="clear" w:color="auto" w:fill="FFFFFF"/>
        </w:rPr>
      </w:pPr>
      <w:r>
        <w:rPr>
          <w:rFonts w:ascii="宋体" w:eastAsia="宋体" w:hAnsi="宋体" w:cs="宋体" w:hint="eastAsia"/>
          <w:color w:val="1E1E1E"/>
          <w:szCs w:val="21"/>
          <w:shd w:val="clear" w:color="auto" w:fill="FFFFFF"/>
        </w:rPr>
        <w:t>25.</w:t>
      </w:r>
      <w:r>
        <w:rPr>
          <w:rFonts w:ascii="宋体" w:eastAsia="宋体" w:hAnsi="宋体" w:cs="宋体" w:hint="eastAsia"/>
          <w:color w:val="1E1E1E"/>
          <w:szCs w:val="21"/>
          <w:shd w:val="clear" w:color="auto" w:fill="FFFFFF"/>
          <w:lang w:val="zh-CN"/>
        </w:rPr>
        <w:t>《增广贤文》有言“知已知彼，将心比心”，此语与《论语·卫灵公》中的</w:t>
      </w:r>
      <w:r>
        <w:rPr>
          <w:rFonts w:ascii="宋体" w:eastAsia="宋体" w:hAnsi="宋体" w:cs="宋体" w:hint="eastAsia"/>
          <w:color w:val="000000"/>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szCs w:val="21"/>
          <w:shd w:val="clear" w:color="auto" w:fill="FFFFFF"/>
        </w:rPr>
        <w:t>”所讲的道理相似。</w:t>
      </w:r>
    </w:p>
    <w:p w14:paraId="23E6FEBE" w14:textId="77777777" w:rsidR="00087B8C" w:rsidRDefault="00000000">
      <w:pPr>
        <w:spacing w:line="380" w:lineRule="exact"/>
        <w:rPr>
          <w:rFonts w:ascii="宋体" w:eastAsia="宋体" w:hAnsi="宋体" w:cs="宋体" w:hint="eastAsia"/>
          <w:szCs w:val="21"/>
        </w:rPr>
      </w:pPr>
      <w:r>
        <w:rPr>
          <w:rFonts w:ascii="宋体" w:eastAsia="宋体" w:hAnsi="宋体" w:cs="宋体" w:hint="eastAsia"/>
          <w:szCs w:val="21"/>
        </w:rPr>
        <w:t>26．在《&lt;论语&gt;十二章》中，孔子用反问语气强调人要有仁爱之心，否则奏乐也不管用的句子是：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6FC79749" w14:textId="77777777" w:rsidR="00087B8C" w:rsidRDefault="00087B8C">
      <w:pPr>
        <w:spacing w:line="380" w:lineRule="exact"/>
        <w:jc w:val="left"/>
        <w:rPr>
          <w:rFonts w:ascii="宋体" w:eastAsia="宋体" w:hAnsi="宋体" w:cs="宋体" w:hint="eastAsia"/>
          <w:color w:val="1E1E1E"/>
          <w:szCs w:val="21"/>
          <w:shd w:val="clear" w:color="auto" w:fill="FFFFFF"/>
        </w:rPr>
      </w:pPr>
    </w:p>
    <w:p w14:paraId="5703CAAC" w14:textId="77777777" w:rsidR="00087B8C" w:rsidRDefault="00000000">
      <w:pPr>
        <w:spacing w:line="360" w:lineRule="exact"/>
        <w:jc w:val="center"/>
        <w:rPr>
          <w:rFonts w:ascii="宋体" w:eastAsia="宋体" w:hAnsi="宋体" w:cs="宋体" w:hint="eastAsia"/>
          <w:b/>
          <w:bCs/>
          <w:sz w:val="32"/>
          <w:szCs w:val="32"/>
        </w:rPr>
      </w:pPr>
      <w:r>
        <w:rPr>
          <w:rFonts w:ascii="宋体" w:eastAsia="宋体" w:hAnsi="宋体" w:cs="宋体" w:hint="eastAsia"/>
          <w:b/>
          <w:bCs/>
          <w:sz w:val="32"/>
          <w:szCs w:val="32"/>
        </w:rPr>
        <w:t>《大学之道》</w:t>
      </w:r>
    </w:p>
    <w:p w14:paraId="47830BC4"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1.《大学之道》中，用“</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”来表达大学之道的最高境界。</w:t>
      </w:r>
    </w:p>
    <w:p w14:paraId="09672B88" w14:textId="77777777" w:rsidR="00087B8C" w:rsidRDefault="00000000">
      <w:pPr>
        <w:spacing w:line="360" w:lineRule="exact"/>
        <w:ind w:left="210" w:hangingChars="100" w:hanging="210"/>
        <w:rPr>
          <w:rFonts w:ascii="宋体" w:eastAsia="宋体" w:hAnsi="宋体" w:cs="宋体" w:hint="eastAsia"/>
          <w:color w:val="000000"/>
          <w:szCs w:val="21"/>
        </w:rPr>
      </w:pPr>
      <w:r>
        <w:rPr>
          <w:rFonts w:ascii="宋体" w:eastAsia="宋体" w:hAnsi="宋体" w:cs="宋体" w:hint="eastAsia"/>
          <w:color w:val="000000"/>
          <w:szCs w:val="21"/>
        </w:rPr>
        <w:t>2.《大学之道》中，用“</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”两句指出本末始终的道理，进而说明“知所先后，则近道矣”的观点。</w:t>
      </w:r>
    </w:p>
    <w:p w14:paraId="55FDC544" w14:textId="77777777" w:rsidR="00087B8C" w:rsidRDefault="00000000">
      <w:pPr>
        <w:spacing w:line="360" w:lineRule="exact"/>
        <w:jc w:val="left"/>
        <w:rPr>
          <w:rFonts w:ascii="宋体" w:eastAsia="宋体" w:hAnsi="宋体" w:cs="宋体" w:hint="eastAsia"/>
          <w:color w:val="000000"/>
          <w:szCs w:val="21"/>
        </w:rPr>
      </w:pPr>
      <w:r>
        <w:rPr>
          <w:rFonts w:ascii="宋体" w:eastAsia="宋体" w:hAnsi="宋体" w:cs="宋体" w:hint="eastAsia"/>
          <w:color w:val="000000"/>
          <w:szCs w:val="21"/>
        </w:rPr>
        <w:t>3.《大学之道》中，齐家的前提条件是“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u w:val="single"/>
          <w:lang w:val="zh-CN"/>
        </w:rPr>
        <w:t>”</w:t>
      </w:r>
      <w:r>
        <w:rPr>
          <w:rFonts w:ascii="宋体" w:eastAsia="宋体" w:hAnsi="宋体" w:cs="宋体" w:hint="eastAsia"/>
          <w:color w:val="000000"/>
          <w:szCs w:val="21"/>
        </w:rPr>
        <w:t>，修身的前提条件是“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038598C6" w14:textId="77777777" w:rsidR="00087B8C" w:rsidRDefault="00000000">
      <w:pPr>
        <w:spacing w:line="360" w:lineRule="exact"/>
        <w:ind w:left="420" w:hangingChars="200" w:hanging="420"/>
        <w:rPr>
          <w:rFonts w:ascii="宋体" w:eastAsia="宋体" w:hAnsi="宋体" w:cs="宋体" w:hint="eastAsia"/>
          <w:color w:val="000000"/>
          <w:szCs w:val="21"/>
        </w:rPr>
      </w:pPr>
      <w:r>
        <w:rPr>
          <w:rFonts w:ascii="宋体" w:eastAsia="宋体" w:hAnsi="宋体" w:cs="宋体" w:hint="eastAsia"/>
          <w:color w:val="000000"/>
          <w:szCs w:val="21"/>
        </w:rPr>
        <w:lastRenderedPageBreak/>
        <w:t>4.《大学之道》中，用“</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”两句强调家庭经营有序与国家治理走上轨道的重要性。</w:t>
      </w:r>
    </w:p>
    <w:p w14:paraId="374299F4"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5.《大学之道》中的“</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”说明获得知识的途径，在于推究事物的原理；而“</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”是说推究事物的原理后才能对外物之</w:t>
      </w:r>
      <w:proofErr w:type="gramStart"/>
      <w:r>
        <w:rPr>
          <w:rFonts w:ascii="宋体" w:eastAsia="宋体" w:hAnsi="宋体" w:cs="宋体" w:hint="eastAsia"/>
          <w:color w:val="000000"/>
          <w:szCs w:val="21"/>
        </w:rPr>
        <w:t>理认识</w:t>
      </w:r>
      <w:proofErr w:type="gramEnd"/>
      <w:r>
        <w:rPr>
          <w:rFonts w:ascii="宋体" w:eastAsia="宋体" w:hAnsi="宋体" w:cs="宋体" w:hint="eastAsia"/>
          <w:color w:val="000000"/>
          <w:szCs w:val="21"/>
        </w:rPr>
        <w:t>充分。</w:t>
      </w:r>
    </w:p>
    <w:p w14:paraId="1118FE0F"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6.《大学之道》中，提出普天之下，不论身份高低，都应将加强个人品性修养作为根本的句子是：“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06D745D1"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7.《大学之道》中，写儒家以修、齐、治、平层层推进，由己及人，达到天下太平的句子是：“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0B9E1787"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8.儒学经典《大学》开篇就明确了大学的宗旨：“</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4AF95D26"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9.《大学之道》中，“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”两句从“三纲”出发，表明要想彰明美德于天下，应该</w:t>
      </w:r>
      <w:proofErr w:type="gramStart"/>
      <w:r>
        <w:rPr>
          <w:rFonts w:ascii="宋体" w:eastAsia="宋体" w:hAnsi="宋体" w:cs="宋体" w:hint="eastAsia"/>
          <w:color w:val="000000"/>
          <w:szCs w:val="21"/>
        </w:rPr>
        <w:t>先治理</w:t>
      </w:r>
      <w:proofErr w:type="gramEnd"/>
      <w:r>
        <w:rPr>
          <w:rFonts w:ascii="宋体" w:eastAsia="宋体" w:hAnsi="宋体" w:cs="宋体" w:hint="eastAsia"/>
          <w:color w:val="000000"/>
          <w:szCs w:val="21"/>
        </w:rPr>
        <w:t>好自己的国家。</w:t>
      </w:r>
    </w:p>
    <w:p w14:paraId="5B77631B" w14:textId="77777777" w:rsidR="00087B8C" w:rsidRDefault="00000000">
      <w:pPr>
        <w:spacing w:line="360" w:lineRule="exact"/>
        <w:textAlignment w:val="center"/>
        <w:rPr>
          <w:rFonts w:ascii="宋体" w:eastAsia="宋体" w:hAnsi="宋体" w:cs="宋体" w:hint="eastAsia"/>
          <w:color w:val="000000"/>
          <w:szCs w:val="21"/>
        </w:rPr>
      </w:pPr>
      <w:r>
        <w:rPr>
          <w:rFonts w:ascii="宋体" w:eastAsia="宋体" w:hAnsi="宋体" w:cs="宋体" w:hint="eastAsia"/>
          <w:color w:val="000000"/>
          <w:szCs w:val="21"/>
        </w:rPr>
        <w:t>10.“格物致知”这一成语出自《礼记》，意思是推究事物的原理法则而总结为理性知识，原文说：“</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rPr>
        <w:t>”</w:t>
      </w:r>
    </w:p>
    <w:p w14:paraId="0E21D6A8" w14:textId="77777777" w:rsidR="00087B8C" w:rsidRDefault="00000000">
      <w:pPr>
        <w:spacing w:line="360" w:lineRule="exact"/>
        <w:rPr>
          <w:rFonts w:ascii="宋体" w:eastAsia="宋体" w:hAnsi="宋体" w:cs="宋体" w:hint="eastAsia"/>
          <w:szCs w:val="21"/>
        </w:rPr>
      </w:pPr>
      <w:r>
        <w:rPr>
          <w:rFonts w:ascii="宋体" w:eastAsia="宋体" w:hAnsi="宋体" w:cs="宋体" w:hint="eastAsia"/>
          <w:szCs w:val="21"/>
        </w:rPr>
        <w:t>11.“</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”四句，层层深入，逻辑严密地论述了志向坚定带来的一系列益处，也是达到“至善”境界的过程。</w:t>
      </w:r>
    </w:p>
    <w:p w14:paraId="4334A853" w14:textId="77777777" w:rsidR="00087B8C" w:rsidRDefault="00000000">
      <w:pPr>
        <w:spacing w:line="360" w:lineRule="exact"/>
        <w:rPr>
          <w:rFonts w:ascii="宋体" w:eastAsia="宋体" w:hAnsi="宋体" w:cs="宋体" w:hint="eastAsia"/>
          <w:szCs w:val="21"/>
        </w:rPr>
      </w:pPr>
      <w:r>
        <w:rPr>
          <w:rFonts w:ascii="宋体" w:eastAsia="宋体" w:hAnsi="宋体" w:cs="宋体" w:hint="eastAsia"/>
          <w:szCs w:val="21"/>
        </w:rPr>
        <w:t>12.俗话说“家和万事兴”，同时家庭也是社会的细胞。《大学之道》中强调对待国家与家庭关系我们应“</w:t>
      </w:r>
      <w:r>
        <w:rPr>
          <w:rFonts w:ascii="宋体" w:eastAsia="宋体" w:hAnsi="宋体" w:cs="宋体" w:hint="eastAsia"/>
          <w:szCs w:val="21"/>
          <w:u w:val="single"/>
        </w:rPr>
        <w:t xml:space="preserve">                  </w:t>
      </w:r>
      <w:r>
        <w:rPr>
          <w:rFonts w:ascii="宋体" w:eastAsia="宋体" w:hAnsi="宋体" w:cs="宋体" w:hint="eastAsia"/>
          <w:szCs w:val="21"/>
        </w:rPr>
        <w:t>，</w:t>
      </w:r>
      <w:r>
        <w:rPr>
          <w:rFonts w:ascii="宋体" w:eastAsia="宋体" w:hAnsi="宋体" w:cs="宋体" w:hint="eastAsia"/>
          <w:szCs w:val="21"/>
          <w:u w:val="single"/>
        </w:rPr>
        <w:t xml:space="preserve">                   </w:t>
      </w:r>
      <w:r>
        <w:rPr>
          <w:rFonts w:ascii="宋体" w:eastAsia="宋体" w:hAnsi="宋体" w:cs="宋体" w:hint="eastAsia"/>
          <w:szCs w:val="21"/>
        </w:rPr>
        <w:t>”。</w:t>
      </w:r>
    </w:p>
    <w:p w14:paraId="562A41F5" w14:textId="77777777" w:rsidR="00087B8C" w:rsidRDefault="00000000">
      <w:pPr>
        <w:spacing w:line="360" w:lineRule="exact"/>
        <w:jc w:val="center"/>
        <w:rPr>
          <w:rFonts w:ascii="宋体" w:eastAsia="宋体" w:hAnsi="宋体" w:cs="宋体" w:hint="eastAsia"/>
          <w:b/>
          <w:bCs/>
          <w:sz w:val="32"/>
          <w:szCs w:val="32"/>
        </w:rPr>
      </w:pPr>
      <w:r>
        <w:rPr>
          <w:rFonts w:ascii="宋体" w:eastAsia="宋体" w:hAnsi="宋体" w:cs="宋体" w:hint="eastAsia"/>
          <w:b/>
          <w:bCs/>
          <w:sz w:val="32"/>
          <w:szCs w:val="32"/>
        </w:rPr>
        <w:t xml:space="preserve">《老子》四章  </w:t>
      </w:r>
    </w:p>
    <w:p w14:paraId="2E312A9F"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1.儒、道两家都曾用“行路”来论述积累的重要性，荀子在《劝学》中说“故不积跬步，无以至千里”，《老子》四章中说“</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2F3CEEB4"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2.《老子》四章中，“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”两句与“人贵有自知之明”表达的意思相同。</w:t>
      </w:r>
    </w:p>
    <w:p w14:paraId="4F9E3A2B"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3.《老子》四</w:t>
      </w:r>
      <w:proofErr w:type="gramStart"/>
      <w:r>
        <w:rPr>
          <w:rFonts w:ascii="宋体" w:eastAsia="宋体" w:hAnsi="宋体" w:cs="宋体" w:hint="eastAsia"/>
          <w:color w:val="000000"/>
          <w:szCs w:val="21"/>
        </w:rPr>
        <w:t>章总是</w:t>
      </w:r>
      <w:proofErr w:type="gramEnd"/>
      <w:r>
        <w:rPr>
          <w:rFonts w:ascii="宋体" w:eastAsia="宋体" w:hAnsi="宋体" w:cs="宋体" w:hint="eastAsia"/>
          <w:color w:val="000000"/>
          <w:szCs w:val="21"/>
        </w:rPr>
        <w:t>提醒世人注意观察日常事物那通常被忽视的一面，如通过观察车子、器皿、屋室等日常事物，老子发现了“无”的意义，并得出“</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”的结论。</w:t>
      </w:r>
    </w:p>
    <w:p w14:paraId="042A681B"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4.《老子》四章中，“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”两句以树木为喻，表达大的事物总是从小的事物发展起来的道理。</w:t>
      </w:r>
    </w:p>
    <w:p w14:paraId="69E8772C"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5.《老子》四章中，“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”两句以高台为喻，说明万事万物都是从微小发展壮大起来的。</w:t>
      </w:r>
    </w:p>
    <w:p w14:paraId="1630C900"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6.《老子》四章中，对偏执的人、自以为是的人以及自我炫耀的人都给予了理性的警告，指出自我夸耀的害处的句子是“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689BBBB2"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7.《老子》四章中指出，人们做事总是在接近成功的时候失败，即“</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”，如果能做到“</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”，就不会失败。</w:t>
      </w:r>
    </w:p>
    <w:p w14:paraId="397C8C6F" w14:textId="77777777" w:rsidR="00087B8C" w:rsidRDefault="00000000">
      <w:pPr>
        <w:spacing w:line="360" w:lineRule="exact"/>
        <w:rPr>
          <w:rFonts w:ascii="宋体" w:eastAsia="宋体" w:hAnsi="宋体" w:cs="宋体" w:hint="eastAsia"/>
          <w:color w:val="000000"/>
          <w:szCs w:val="21"/>
          <w:u w:val="single"/>
        </w:rPr>
      </w:pPr>
      <w:r>
        <w:rPr>
          <w:rFonts w:ascii="宋体" w:eastAsia="宋体" w:hAnsi="宋体" w:cs="宋体" w:hint="eastAsia"/>
          <w:color w:val="000000"/>
          <w:szCs w:val="21"/>
        </w:rPr>
        <w:t>8.《老子》第三十三章中，“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”两句指出真正强大的人不仅要能战胜别人，还要能战胜自己。</w:t>
      </w:r>
    </w:p>
    <w:p w14:paraId="7A243FF5" w14:textId="77777777" w:rsidR="00087B8C" w:rsidRDefault="00000000">
      <w:pPr>
        <w:spacing w:line="360" w:lineRule="exact"/>
        <w:rPr>
          <w:rFonts w:ascii="宋体" w:eastAsia="宋体" w:hAnsi="宋体" w:cs="宋体" w:hint="eastAsia"/>
          <w:color w:val="000000"/>
          <w:szCs w:val="21"/>
          <w:lang w:val="zh-CN"/>
        </w:rPr>
      </w:pPr>
      <w:r>
        <w:rPr>
          <w:rFonts w:ascii="宋体" w:eastAsia="宋体" w:hAnsi="宋体" w:cs="宋体" w:hint="eastAsia"/>
          <w:color w:val="000000"/>
          <w:szCs w:val="21"/>
        </w:rPr>
        <w:lastRenderedPageBreak/>
        <w:t>9.《老子》四章中，认为应在问题没有发生时就提前应对，防患于未然的句子是“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lang w:val="zh-CN"/>
        </w:rPr>
        <w:t>”。</w:t>
      </w:r>
    </w:p>
    <w:p w14:paraId="5BB69EB3" w14:textId="77777777" w:rsidR="00087B8C" w:rsidRDefault="00000000">
      <w:pPr>
        <w:spacing w:line="360" w:lineRule="exact"/>
        <w:rPr>
          <w:rFonts w:ascii="宋体" w:eastAsia="宋体" w:hAnsi="宋体" w:cs="宋体" w:hint="eastAsia"/>
          <w:color w:val="000000"/>
          <w:szCs w:val="21"/>
          <w:u w:val="single"/>
        </w:rPr>
      </w:pPr>
      <w:r>
        <w:rPr>
          <w:rFonts w:ascii="宋体" w:eastAsia="宋体" w:hAnsi="宋体" w:cs="宋体" w:hint="eastAsia"/>
          <w:color w:val="000000"/>
          <w:szCs w:val="21"/>
        </w:rPr>
        <w:t>10.《老子》四章中，“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”两句告诉我们不失去为人之根本的人能长久，死而不朽的人能长寿。</w:t>
      </w:r>
    </w:p>
    <w:p w14:paraId="07F32D3F" w14:textId="77777777" w:rsidR="00087B8C" w:rsidRDefault="00000000">
      <w:pPr>
        <w:spacing w:line="360" w:lineRule="exact"/>
        <w:rPr>
          <w:rFonts w:ascii="宋体" w:eastAsia="宋体" w:hAnsi="宋体" w:cs="宋体" w:hint="eastAsia"/>
          <w:szCs w:val="21"/>
        </w:rPr>
      </w:pPr>
      <w:r>
        <w:rPr>
          <w:rFonts w:ascii="宋体" w:eastAsia="宋体" w:hAnsi="宋体" w:cs="宋体" w:hint="eastAsia"/>
          <w:color w:val="000000"/>
          <w:szCs w:val="21"/>
        </w:rPr>
        <w:t>11.《老子》四章中，劝诫人不要固执己见、自以为是的两句是“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171B72CD" w14:textId="77777777" w:rsidR="00087B8C" w:rsidRDefault="00000000">
      <w:pPr>
        <w:spacing w:line="360" w:lineRule="exact"/>
        <w:jc w:val="left"/>
        <w:textAlignment w:val="center"/>
        <w:rPr>
          <w:rFonts w:ascii="宋体" w:eastAsia="宋体" w:hAnsi="宋体" w:cs="宋体" w:hint="eastAsia"/>
          <w:szCs w:val="21"/>
        </w:rPr>
      </w:pPr>
      <w:r>
        <w:rPr>
          <w:rFonts w:ascii="宋体" w:eastAsia="宋体" w:hAnsi="宋体" w:cs="宋体" w:hint="eastAsia"/>
          <w:szCs w:val="21"/>
        </w:rPr>
        <w:t>12.《〈老子〉四章》中，“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”两句说明一个对自己的事业执着追求的人，人可谢世，而精神、事业、价值却可以万古长青。</w:t>
      </w:r>
    </w:p>
    <w:p w14:paraId="130FDCB2"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13.老子以“</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”为喻，引出“自见者”“自是者”“自伐者”“自矜者”的后果都是不好的。</w:t>
      </w:r>
    </w:p>
    <w:p w14:paraId="6292514F"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14.老子认为，在最后关头仍像开始的时候那样谨慎从事，就不会让事情失败的句子是：“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224629D4" w14:textId="77777777" w:rsidR="00087B8C" w:rsidRDefault="00000000">
      <w:pPr>
        <w:spacing w:line="360" w:lineRule="exact"/>
        <w:rPr>
          <w:rFonts w:ascii="宋体" w:eastAsia="宋体" w:hAnsi="宋体" w:cs="宋体" w:hint="eastAsia"/>
          <w:color w:val="000000"/>
          <w:szCs w:val="21"/>
        </w:rPr>
      </w:pPr>
      <w:r>
        <w:rPr>
          <w:rFonts w:ascii="宋体" w:eastAsia="宋体" w:hAnsi="宋体" w:cs="宋体" w:hint="eastAsia"/>
          <w:color w:val="000000"/>
          <w:szCs w:val="21"/>
        </w:rPr>
        <w:t>15.老子以车轮为例，形象说明“有”与“无”相互依存的辩证关系的句子是：“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 xml:space="preserve"> ，</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p>
    <w:p w14:paraId="78BF7398" w14:textId="77777777" w:rsidR="00087B8C" w:rsidRDefault="00000000">
      <w:pPr>
        <w:spacing w:line="360" w:lineRule="exact"/>
        <w:jc w:val="left"/>
        <w:textAlignment w:val="center"/>
        <w:rPr>
          <w:rFonts w:ascii="宋体" w:eastAsia="宋体" w:hAnsi="宋体" w:cs="宋体" w:hint="eastAsia"/>
          <w:b/>
          <w:bCs/>
          <w:szCs w:val="21"/>
        </w:rPr>
      </w:pPr>
      <w:r>
        <w:rPr>
          <w:rFonts w:ascii="宋体" w:eastAsia="宋体" w:hAnsi="宋体" w:cs="宋体" w:hint="eastAsia"/>
          <w:szCs w:val="21"/>
        </w:rPr>
        <w:t>16.《老子》第三十三章中“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”两句指出能了解、认识别人</w:t>
      </w:r>
      <w:proofErr w:type="gramStart"/>
      <w:r>
        <w:rPr>
          <w:rFonts w:ascii="宋体" w:eastAsia="宋体" w:hAnsi="宋体" w:cs="宋体" w:hint="eastAsia"/>
          <w:szCs w:val="21"/>
        </w:rPr>
        <w:t>叫作</w:t>
      </w:r>
      <w:proofErr w:type="gramEnd"/>
      <w:r>
        <w:rPr>
          <w:rFonts w:ascii="宋体" w:eastAsia="宋体" w:hAnsi="宋体" w:cs="宋体" w:hint="eastAsia"/>
          <w:szCs w:val="21"/>
        </w:rPr>
        <w:t>智慧，能认识、了解自己才算聪明。</w:t>
      </w:r>
    </w:p>
    <w:p w14:paraId="63C2764B" w14:textId="77777777" w:rsidR="00087B8C" w:rsidRDefault="00000000">
      <w:pPr>
        <w:spacing w:line="360" w:lineRule="exact"/>
        <w:jc w:val="center"/>
        <w:rPr>
          <w:rFonts w:ascii="宋体" w:eastAsia="宋体" w:hAnsi="宋体" w:cs="宋体" w:hint="eastAsia"/>
          <w:b/>
          <w:bCs/>
          <w:szCs w:val="21"/>
        </w:rPr>
      </w:pPr>
      <w:r>
        <w:rPr>
          <w:rFonts w:ascii="宋体" w:eastAsia="宋体" w:hAnsi="宋体" w:cs="宋体" w:hint="eastAsia"/>
          <w:b/>
          <w:bCs/>
          <w:szCs w:val="21"/>
        </w:rPr>
        <w:t>《无衣》</w:t>
      </w:r>
    </w:p>
    <w:p w14:paraId="364100A0" w14:textId="77777777" w:rsidR="00087B8C" w:rsidRDefault="00000000">
      <w:pPr>
        <w:numPr>
          <w:ilvl w:val="0"/>
          <w:numId w:val="1"/>
        </w:numPr>
        <w:spacing w:line="360" w:lineRule="exact"/>
        <w:jc w:val="left"/>
        <w:rPr>
          <w:rFonts w:ascii="宋体" w:eastAsia="宋体" w:hAnsi="宋体" w:cs="宋体" w:hint="eastAsia"/>
          <w:szCs w:val="21"/>
        </w:rPr>
      </w:pPr>
      <w:r>
        <w:rPr>
          <w:rFonts w:ascii="宋体" w:eastAsia="宋体" w:hAnsi="宋体" w:cs="宋体" w:hint="eastAsia"/>
          <w:szCs w:val="21"/>
        </w:rPr>
        <w:t>《无衣》中，“</w:t>
      </w:r>
      <w:r>
        <w:rPr>
          <w:rFonts w:ascii="宋体" w:eastAsia="宋体" w:hAnsi="宋体" w:cs="宋体" w:hint="eastAsia"/>
          <w:color w:val="000000"/>
          <w:szCs w:val="21"/>
          <w:u w:val="single"/>
        </w:rPr>
        <w:t xml:space="preserve">             </w:t>
      </w:r>
      <w:r>
        <w:rPr>
          <w:rFonts w:ascii="宋体" w:eastAsia="宋体" w:hAnsi="宋体" w:cs="宋体" w:hint="eastAsia"/>
          <w:color w:val="333333"/>
          <w:szCs w:val="21"/>
          <w:shd w:val="clear" w:color="auto" w:fill="FFFFFF"/>
        </w:rPr>
        <w:t>，</w:t>
      </w:r>
      <w:r>
        <w:rPr>
          <w:rFonts w:ascii="宋体" w:eastAsia="宋体" w:hAnsi="宋体" w:cs="宋体" w:hint="eastAsia"/>
          <w:color w:val="000000"/>
          <w:szCs w:val="21"/>
          <w:u w:val="single"/>
        </w:rPr>
        <w:t xml:space="preserve">            </w:t>
      </w:r>
      <w:r>
        <w:rPr>
          <w:rFonts w:ascii="宋体" w:eastAsia="宋体" w:hAnsi="宋体" w:cs="宋体" w:hint="eastAsia"/>
          <w:szCs w:val="21"/>
        </w:rPr>
        <w:t>”两句描写出将士们修理铠甲兵器，共同赶赴战场的情景。</w:t>
      </w:r>
    </w:p>
    <w:p w14:paraId="76C1CABF" w14:textId="77777777" w:rsidR="00087B8C" w:rsidRDefault="00000000">
      <w:pPr>
        <w:spacing w:line="360" w:lineRule="exact"/>
        <w:jc w:val="left"/>
        <w:rPr>
          <w:rFonts w:ascii="宋体" w:eastAsia="宋体" w:hAnsi="宋体" w:cs="宋体" w:hint="eastAsia"/>
          <w:szCs w:val="21"/>
        </w:rPr>
      </w:pPr>
      <w:r>
        <w:rPr>
          <w:rFonts w:ascii="宋体" w:eastAsia="宋体" w:hAnsi="宋体" w:cs="宋体" w:hint="eastAsia"/>
          <w:szCs w:val="21"/>
        </w:rPr>
        <w:t>2.《无衣》中，描写将士们团结友爱，同穿衬衫的句子是: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038BEC50" w14:textId="77777777" w:rsidR="00087B8C" w:rsidRDefault="00000000">
      <w:pPr>
        <w:spacing w:line="360" w:lineRule="exact"/>
        <w:jc w:val="left"/>
        <w:rPr>
          <w:rFonts w:ascii="宋体" w:eastAsia="宋体" w:hAnsi="宋体" w:cs="宋体" w:hint="eastAsia"/>
          <w:szCs w:val="21"/>
        </w:rPr>
      </w:pPr>
      <w:r>
        <w:rPr>
          <w:rFonts w:ascii="宋体" w:eastAsia="宋体" w:hAnsi="宋体" w:cs="宋体" w:hint="eastAsia"/>
          <w:szCs w:val="21"/>
        </w:rPr>
        <w:t>3.《无衣》中，描写将士们团结友爱，同穿下衣的句子是: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29F57455" w14:textId="77777777" w:rsidR="00087B8C" w:rsidRDefault="00000000">
      <w:pPr>
        <w:spacing w:line="360" w:lineRule="exact"/>
        <w:jc w:val="left"/>
        <w:rPr>
          <w:rFonts w:ascii="宋体" w:eastAsia="宋体" w:hAnsi="宋体" w:cs="宋体" w:hint="eastAsia"/>
          <w:szCs w:val="21"/>
        </w:rPr>
      </w:pPr>
      <w:r>
        <w:rPr>
          <w:rFonts w:ascii="宋体" w:eastAsia="宋体" w:hAnsi="宋体" w:cs="宋体" w:hint="eastAsia"/>
          <w:szCs w:val="21"/>
        </w:rPr>
        <w:t>4.《无衣》中，描写将士们团结友爱，同穿战袍的句子是: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p>
    <w:p w14:paraId="487CAE5B" w14:textId="77777777" w:rsidR="00087B8C" w:rsidRDefault="00000000">
      <w:pPr>
        <w:spacing w:line="360" w:lineRule="exact"/>
        <w:jc w:val="left"/>
        <w:rPr>
          <w:rFonts w:ascii="宋体" w:eastAsia="宋体" w:hAnsi="宋体" w:cs="宋体" w:hint="eastAsia"/>
          <w:szCs w:val="21"/>
        </w:rPr>
      </w:pPr>
      <w:r>
        <w:rPr>
          <w:rFonts w:ascii="宋体" w:eastAsia="宋体" w:hAnsi="宋体" w:cs="宋体" w:hint="eastAsia"/>
          <w:szCs w:val="21"/>
        </w:rPr>
        <w:t>5.《无衣》中，“</w:t>
      </w:r>
      <w:r>
        <w:rPr>
          <w:rFonts w:ascii="宋体" w:eastAsia="宋体" w:hAnsi="宋体" w:cs="宋体" w:hint="eastAsia"/>
          <w:color w:val="000000"/>
          <w:szCs w:val="21"/>
          <w:u w:val="single"/>
        </w:rPr>
        <w:t xml:space="preserve">               </w:t>
      </w:r>
      <w:r>
        <w:rPr>
          <w:rFonts w:ascii="宋体" w:eastAsia="宋体" w:hAnsi="宋体" w:cs="宋体" w:hint="eastAsia"/>
          <w:color w:val="333333"/>
          <w:szCs w:val="21"/>
          <w:shd w:val="clear" w:color="auto" w:fill="FFFFFF"/>
        </w:rPr>
        <w:t>，</w:t>
      </w:r>
      <w:r>
        <w:rPr>
          <w:rFonts w:ascii="宋体" w:eastAsia="宋体" w:hAnsi="宋体" w:cs="宋体" w:hint="eastAsia"/>
          <w:color w:val="000000"/>
          <w:szCs w:val="21"/>
          <w:u w:val="single"/>
        </w:rPr>
        <w:t xml:space="preserve">              </w:t>
      </w:r>
      <w:r>
        <w:rPr>
          <w:rFonts w:ascii="宋体" w:eastAsia="宋体" w:hAnsi="宋体" w:cs="宋体" w:hint="eastAsia"/>
          <w:szCs w:val="21"/>
        </w:rPr>
        <w:t>。”两句描写了君王要发兵了，要修理好戈矛准备战斗。</w:t>
      </w:r>
    </w:p>
    <w:p w14:paraId="7239ABDA" w14:textId="77777777" w:rsidR="00087B8C" w:rsidRDefault="00000000">
      <w:pPr>
        <w:spacing w:line="360" w:lineRule="exact"/>
        <w:jc w:val="left"/>
        <w:rPr>
          <w:rFonts w:ascii="宋体" w:eastAsia="宋体" w:hAnsi="宋体" w:cs="宋体" w:hint="eastAsia"/>
          <w:szCs w:val="21"/>
        </w:rPr>
      </w:pPr>
      <w:r>
        <w:rPr>
          <w:rFonts w:ascii="宋体" w:eastAsia="宋体" w:hAnsi="宋体" w:cs="宋体" w:hint="eastAsia"/>
          <w:szCs w:val="21"/>
        </w:rPr>
        <w:t>6.《无衣》中，“</w:t>
      </w:r>
      <w:r>
        <w:rPr>
          <w:rFonts w:ascii="宋体" w:eastAsia="宋体" w:hAnsi="宋体" w:cs="宋体" w:hint="eastAsia"/>
          <w:color w:val="000000"/>
          <w:szCs w:val="21"/>
          <w:u w:val="single"/>
        </w:rPr>
        <w:t xml:space="preserve">                 </w:t>
      </w:r>
      <w:r>
        <w:rPr>
          <w:rFonts w:ascii="宋体" w:eastAsia="宋体" w:hAnsi="宋体" w:cs="宋体" w:hint="eastAsia"/>
          <w:szCs w:val="21"/>
        </w:rPr>
        <w:t>”一句表现了战士们一样仇恨敌人；“</w:t>
      </w:r>
      <w:r>
        <w:rPr>
          <w:rFonts w:ascii="宋体" w:eastAsia="宋体" w:hAnsi="宋体" w:cs="宋体" w:hint="eastAsia"/>
          <w:color w:val="000000"/>
          <w:szCs w:val="21"/>
          <w:u w:val="single"/>
        </w:rPr>
        <w:t xml:space="preserve">                 </w:t>
      </w:r>
      <w:r>
        <w:rPr>
          <w:rFonts w:ascii="宋体" w:eastAsia="宋体" w:hAnsi="宋体" w:cs="宋体" w:hint="eastAsia"/>
          <w:szCs w:val="21"/>
        </w:rPr>
        <w:t>”一句表现了战士们一起行动起来;“</w:t>
      </w:r>
      <w:r>
        <w:rPr>
          <w:rFonts w:ascii="宋体" w:eastAsia="宋体" w:hAnsi="宋体" w:cs="宋体" w:hint="eastAsia"/>
          <w:color w:val="000000"/>
          <w:szCs w:val="21"/>
          <w:u w:val="single"/>
        </w:rPr>
        <w:t xml:space="preserve">                 </w:t>
      </w:r>
      <w:r>
        <w:rPr>
          <w:rFonts w:ascii="宋体" w:eastAsia="宋体" w:hAnsi="宋体" w:cs="宋体" w:hint="eastAsia"/>
          <w:szCs w:val="21"/>
        </w:rPr>
        <w:t>”一句表现了战士们一起上战场。</w:t>
      </w:r>
    </w:p>
    <w:p w14:paraId="2982BF63" w14:textId="77777777" w:rsidR="00087B8C" w:rsidRDefault="00000000">
      <w:pPr>
        <w:spacing w:line="360" w:lineRule="exact"/>
        <w:rPr>
          <w:rFonts w:ascii="宋体" w:eastAsia="宋体" w:hAnsi="宋体" w:cs="宋体" w:hint="eastAsia"/>
          <w:b/>
          <w:bCs/>
          <w:szCs w:val="21"/>
        </w:rPr>
      </w:pPr>
      <w:r>
        <w:rPr>
          <w:rFonts w:ascii="宋体" w:eastAsia="宋体" w:hAnsi="宋体" w:cs="宋体" w:hint="eastAsia"/>
          <w:szCs w:val="21"/>
        </w:rPr>
        <w:t>7.有人说《无衣》这首诗的语言有强烈的动作性，主要表现在“</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szCs w:val="21"/>
        </w:rPr>
        <w:t>”三句上，这使人想象到战士们在磨刀擦枪，</w:t>
      </w:r>
      <w:proofErr w:type="gramStart"/>
      <w:r>
        <w:rPr>
          <w:rFonts w:ascii="宋体" w:eastAsia="宋体" w:hAnsi="宋体" w:cs="宋体" w:hint="eastAsia"/>
          <w:szCs w:val="21"/>
        </w:rPr>
        <w:t>舞戈挥戟</w:t>
      </w:r>
      <w:proofErr w:type="gramEnd"/>
      <w:r>
        <w:rPr>
          <w:rFonts w:ascii="宋体" w:eastAsia="宋体" w:hAnsi="宋体" w:cs="宋体" w:hint="eastAsia"/>
          <w:szCs w:val="21"/>
        </w:rPr>
        <w:t>的热烈场面。</w:t>
      </w:r>
    </w:p>
    <w:p w14:paraId="17F4EFBD" w14:textId="77777777" w:rsidR="00087B8C" w:rsidRDefault="00087B8C">
      <w:pPr>
        <w:spacing w:line="360" w:lineRule="exact"/>
        <w:jc w:val="center"/>
        <w:rPr>
          <w:rFonts w:ascii="宋体" w:eastAsia="宋体" w:hAnsi="宋体" w:cs="宋体" w:hint="eastAsia"/>
          <w:b/>
          <w:bCs/>
          <w:szCs w:val="21"/>
        </w:rPr>
      </w:pPr>
    </w:p>
    <w:p w14:paraId="2A9DF709" w14:textId="77777777" w:rsidR="00087B8C" w:rsidRDefault="00000000">
      <w:pPr>
        <w:spacing w:line="360" w:lineRule="exact"/>
        <w:jc w:val="center"/>
        <w:rPr>
          <w:rFonts w:ascii="宋体" w:eastAsia="宋体" w:hAnsi="宋体" w:cs="宋体" w:hint="eastAsia"/>
          <w:szCs w:val="21"/>
        </w:rPr>
      </w:pPr>
      <w:r>
        <w:rPr>
          <w:rFonts w:ascii="宋体" w:eastAsia="宋体" w:hAnsi="宋体" w:cs="宋体" w:hint="eastAsia"/>
          <w:b/>
          <w:bCs/>
          <w:szCs w:val="21"/>
        </w:rPr>
        <w:t>《春江花月夜》</w:t>
      </w:r>
    </w:p>
    <w:p w14:paraId="091AD1CA"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1.《春江花月夜》中的“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”两句，描写月亮从潮水中涌出的雄阔景象。</w:t>
      </w:r>
    </w:p>
    <w:p w14:paraId="64EEEABA"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2.《春江花月夜》中的“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”两句，由江面到天空，描写出辽阔旷远、空明澄澈的景象。</w:t>
      </w:r>
    </w:p>
    <w:p w14:paraId="3CAFD230"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t>3.《春江花月夜》中写清明澄澈的天地宇宙，仿佛使人进入了一个纯净的世界，这就自然地引起了诗人的遐思冥想的句子是“</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401F5580"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lastRenderedPageBreak/>
        <w:t>4.《春江花月夜》中“白云”“青枫浦”托物寓情，写出游子像一片白云缓缓地离去，只剩下思妇站在离别的</w:t>
      </w:r>
      <w:proofErr w:type="gramStart"/>
      <w:r>
        <w:rPr>
          <w:rFonts w:ascii="宋体" w:eastAsia="宋体" w:hAnsi="宋体" w:cs="宋体" w:hint="eastAsia"/>
          <w:color w:val="1E1E1E"/>
          <w:kern w:val="0"/>
          <w:szCs w:val="21"/>
          <w:shd w:val="clear" w:color="auto" w:fill="FFFFFF"/>
          <w:lang w:bidi="ar"/>
        </w:rPr>
        <w:t>青枫浦忧愁</w:t>
      </w:r>
      <w:proofErr w:type="gramEnd"/>
      <w:r>
        <w:rPr>
          <w:rFonts w:ascii="宋体" w:eastAsia="宋体" w:hAnsi="宋体" w:cs="宋体" w:hint="eastAsia"/>
          <w:color w:val="1E1E1E"/>
          <w:kern w:val="0"/>
          <w:szCs w:val="21"/>
          <w:shd w:val="clear" w:color="auto" w:fill="FFFFFF"/>
          <w:lang w:bidi="ar"/>
        </w:rPr>
        <w:t>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0D1FF615"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5.《春江花月夜》中通过比喻和侧面烘托表现月光洁白明亮的诗句是“_</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1E302A4B"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6.《春江花月夜》中的“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”两句，把江、月、花三个意象联系在一起，描写出一种梦幻般的景象。</w:t>
      </w:r>
    </w:p>
    <w:p w14:paraId="38D34E99"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7.《春江花月夜》中，与张九龄《望月怀远》中“</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”异曲同工的一句是“海上明月共潮生 ”诗人张若虚孤身漂泊在外，因此诗中描写的明月给人的感觉也是孤单的，“</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”一句便是明证。</w:t>
      </w:r>
    </w:p>
    <w:p w14:paraId="1D7B04C6"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8. 《春江花月夜》中运用想象和“鱼雁传书”的典故，含蓄地表达书信不能往来，暗含相思之苦的句子是:“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1372D475"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9.《春江花月夜》中的“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”两句，表面描写春天将尽、江月欲落的景象，实则表现游子在外漂泊时间之久，思归之切。</w:t>
      </w:r>
    </w:p>
    <w:p w14:paraId="374D4CA5"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t>10.《春江花月夜》中表现游子归途艰难和遥远的两句诗是“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2B821C00"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11.《春江花月夜》中描写月光随波荡漾流转，所有春江都在月光笼罩之下的诗句是：</w:t>
      </w:r>
    </w:p>
    <w:p w14:paraId="3978FF79"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71ED85C4"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12.在《春江花月夜》中，张若虚用“</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”两个问句领起下文对思妇和游子的相关描写。</w:t>
      </w:r>
    </w:p>
    <w:p w14:paraId="4031B4FA"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13.《春江花月夜》中的“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”两句，通过动作描写表现思妇因内心极度的痛苦。</w:t>
      </w:r>
    </w:p>
    <w:p w14:paraId="4DF8AF90"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14.张若虚的《春江花月夜》融写景、抒情和哲理于一体，艺术价值很高。写春江花月之夜景，抒思乡孤独之情，其中“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”这两句则渗透了人事变幻、江月永恒的哲理。</w:t>
      </w:r>
    </w:p>
    <w:p w14:paraId="587411DC"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t>15.在《春江花月夜》中，用拟人的手法写出了江上的</w:t>
      </w:r>
      <w:proofErr w:type="gramStart"/>
      <w:r>
        <w:rPr>
          <w:rFonts w:ascii="宋体" w:eastAsia="宋体" w:hAnsi="宋体" w:cs="宋体" w:hint="eastAsia"/>
          <w:color w:val="1E1E1E"/>
          <w:kern w:val="0"/>
          <w:szCs w:val="21"/>
          <w:shd w:val="clear" w:color="auto" w:fill="FFFFFF"/>
          <w:lang w:bidi="ar"/>
        </w:rPr>
        <w:t>月亮放佛在</w:t>
      </w:r>
      <w:proofErr w:type="gramEnd"/>
      <w:r>
        <w:rPr>
          <w:rFonts w:ascii="宋体" w:eastAsia="宋体" w:hAnsi="宋体" w:cs="宋体" w:hint="eastAsia"/>
          <w:color w:val="1E1E1E"/>
          <w:kern w:val="0"/>
          <w:szCs w:val="21"/>
          <w:shd w:val="clear" w:color="auto" w:fill="FFFFFF"/>
          <w:lang w:bidi="ar"/>
        </w:rPr>
        <w:t>等待着什么人，而长江则源源不断</w:t>
      </w:r>
      <w:proofErr w:type="gramStart"/>
      <w:r>
        <w:rPr>
          <w:rFonts w:ascii="宋体" w:eastAsia="宋体" w:hAnsi="宋体" w:cs="宋体" w:hint="eastAsia"/>
          <w:color w:val="1E1E1E"/>
          <w:kern w:val="0"/>
          <w:szCs w:val="21"/>
          <w:shd w:val="clear" w:color="auto" w:fill="FFFFFF"/>
          <w:lang w:bidi="ar"/>
        </w:rPr>
        <w:t>地运输着</w:t>
      </w:r>
      <w:proofErr w:type="gramEnd"/>
      <w:r>
        <w:rPr>
          <w:rFonts w:ascii="宋体" w:eastAsia="宋体" w:hAnsi="宋体" w:cs="宋体" w:hint="eastAsia"/>
          <w:color w:val="1E1E1E"/>
          <w:kern w:val="0"/>
          <w:szCs w:val="21"/>
          <w:shd w:val="clear" w:color="auto" w:fill="FFFFFF"/>
          <w:lang w:bidi="ar"/>
        </w:rPr>
        <w:t>流水的句子是:“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77DE09FF" w14:textId="77777777" w:rsidR="00087B8C" w:rsidRDefault="00000000">
      <w:pPr>
        <w:widowControl/>
        <w:shd w:val="clear" w:color="auto" w:fill="FFFFFF"/>
        <w:spacing w:line="340" w:lineRule="exact"/>
        <w:jc w:val="left"/>
        <w:rPr>
          <w:rFonts w:ascii="宋体" w:eastAsia="宋体" w:hAnsi="宋体" w:cs="宋体" w:hint="eastAsia"/>
          <w:color w:val="1E1E1E"/>
          <w:szCs w:val="21"/>
        </w:rPr>
      </w:pPr>
      <w:r>
        <w:rPr>
          <w:rFonts w:ascii="宋体" w:eastAsia="宋体" w:hAnsi="宋体" w:cs="宋体" w:hint="eastAsia"/>
          <w:color w:val="1E1E1E"/>
          <w:kern w:val="0"/>
          <w:szCs w:val="21"/>
          <w:shd w:val="clear" w:color="auto" w:fill="FFFFFF"/>
          <w:lang w:bidi="ar"/>
        </w:rPr>
        <w:t>16.在《春江花月夜》中，诗人用虚实结合的手法写出了月亮照耀在思妇的楼上，月光落在离人的妆镜台的句子是:“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1C327D1E"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17.在《春江花月夜》中，“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”两句写了游子和思</w:t>
      </w:r>
      <w:proofErr w:type="gramStart"/>
      <w:r>
        <w:rPr>
          <w:rFonts w:ascii="宋体" w:eastAsia="宋体" w:hAnsi="宋体" w:cs="宋体" w:hint="eastAsia"/>
          <w:color w:val="1E1E1E"/>
          <w:kern w:val="0"/>
          <w:szCs w:val="21"/>
          <w:shd w:val="clear" w:color="auto" w:fill="FFFFFF"/>
          <w:lang w:bidi="ar"/>
        </w:rPr>
        <w:t>妇通过</w:t>
      </w:r>
      <w:proofErr w:type="gramEnd"/>
      <w:r>
        <w:rPr>
          <w:rFonts w:ascii="宋体" w:eastAsia="宋体" w:hAnsi="宋体" w:cs="宋体" w:hint="eastAsia"/>
          <w:color w:val="1E1E1E"/>
          <w:kern w:val="0"/>
          <w:szCs w:val="21"/>
          <w:shd w:val="clear" w:color="auto" w:fill="FFFFFF"/>
          <w:lang w:bidi="ar"/>
        </w:rPr>
        <w:t>互相望月来表达思念之情和李白《闻王昌龄左迁龙标遥有此寄》诗中“我寄愁心与明月，随风直到夜郎西”句有异曲同工之妙。</w:t>
      </w:r>
    </w:p>
    <w:p w14:paraId="57F69694" w14:textId="77777777" w:rsidR="00087B8C" w:rsidRDefault="00000000">
      <w:pPr>
        <w:spacing w:line="360" w:lineRule="exact"/>
        <w:jc w:val="center"/>
        <w:rPr>
          <w:rFonts w:ascii="宋体" w:eastAsia="宋体" w:hAnsi="宋体" w:cs="宋体" w:hint="eastAsia"/>
          <w:b/>
          <w:bCs/>
          <w:szCs w:val="21"/>
        </w:rPr>
      </w:pPr>
      <w:r>
        <w:rPr>
          <w:rFonts w:ascii="宋体" w:eastAsia="宋体" w:hAnsi="宋体" w:cs="宋体" w:hint="eastAsia"/>
          <w:b/>
          <w:bCs/>
          <w:szCs w:val="21"/>
        </w:rPr>
        <w:t>《将进酒》</w:t>
      </w:r>
    </w:p>
    <w:p w14:paraId="29FB8BD3" w14:textId="77777777" w:rsidR="00087B8C" w:rsidRDefault="00000000">
      <w:pPr>
        <w:widowControl/>
        <w:shd w:val="clear" w:color="auto" w:fill="FFFFFF"/>
        <w:spacing w:line="340" w:lineRule="exact"/>
        <w:jc w:val="left"/>
        <w:rPr>
          <w:rFonts w:ascii="宋体" w:eastAsia="宋体" w:hAnsi="宋体" w:cs="宋体" w:hint="eastAsia"/>
          <w:color w:val="000000"/>
          <w:szCs w:val="21"/>
          <w:u w:val="single"/>
        </w:rPr>
      </w:pPr>
      <w:r>
        <w:rPr>
          <w:rFonts w:ascii="宋体" w:eastAsia="宋体" w:hAnsi="宋体" w:cs="宋体" w:hint="eastAsia"/>
          <w:color w:val="1E1E1E"/>
          <w:kern w:val="0"/>
          <w:szCs w:val="21"/>
          <w:shd w:val="clear" w:color="auto" w:fill="FFFFFF"/>
          <w:lang w:bidi="ar"/>
        </w:rPr>
        <w:t>1.《将进酒》中气势惊人，“</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p>
    <w:p w14:paraId="322FF23F" w14:textId="77777777" w:rsidR="00087B8C" w:rsidRDefault="00000000">
      <w:pPr>
        <w:widowControl/>
        <w:shd w:val="clear" w:color="auto" w:fill="FFFFFF"/>
        <w:spacing w:line="340" w:lineRule="exact"/>
        <w:jc w:val="left"/>
        <w:rPr>
          <w:rFonts w:ascii="宋体" w:eastAsia="宋体" w:hAnsi="宋体" w:cs="宋体" w:hint="eastAsia"/>
          <w:color w:val="000000"/>
          <w:szCs w:val="21"/>
          <w:u w:val="single"/>
        </w:rPr>
      </w:pPr>
      <w:r>
        <w:rPr>
          <w:rFonts w:ascii="宋体" w:eastAsia="宋体" w:hAnsi="宋体" w:cs="宋体" w:hint="eastAsia"/>
          <w:color w:val="000000"/>
          <w:szCs w:val="21"/>
          <w:u w:val="single"/>
        </w:rPr>
        <w:t xml:space="preserve">                      </w:t>
      </w:r>
      <w:r>
        <w:rPr>
          <w:rFonts w:ascii="宋体" w:eastAsia="宋体" w:hAnsi="宋体" w:cs="宋体"/>
          <w:color w:val="000000"/>
          <w:szCs w:val="21"/>
          <w:u w:val="single"/>
        </w:rPr>
        <w:t>_____</w:t>
      </w:r>
      <w:r>
        <w:rPr>
          <w:rFonts w:ascii="宋体" w:eastAsia="宋体" w:hAnsi="宋体" w:cs="宋体" w:hint="eastAsia"/>
          <w:color w:val="000000"/>
          <w:szCs w:val="21"/>
          <w:u w:val="single"/>
        </w:rPr>
        <w:t>，                       。</w:t>
      </w:r>
      <w:r>
        <w:rPr>
          <w:rFonts w:ascii="宋体" w:eastAsia="宋体" w:hAnsi="宋体" w:cs="宋体" w:hint="eastAsia"/>
          <w:color w:val="1E1E1E"/>
          <w:kern w:val="0"/>
          <w:szCs w:val="21"/>
          <w:shd w:val="clear" w:color="auto" w:fill="FFFFFF"/>
          <w:lang w:bidi="ar"/>
        </w:rPr>
        <w:t>”四句以时间空间范畴夸张，以比喻来表现人生易逝，将黄河的永恒伟大反衬生命短暂渺小脆弱。</w:t>
      </w:r>
    </w:p>
    <w:p w14:paraId="746D377F"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2.《将进酒》中表现作者对权贵的否定，又无改变现实，以消极的办法反抗的诗句是:“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1CF6F076"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lastRenderedPageBreak/>
        <w:t>3.《将进酒》开篇的“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”两句，以水为喻感慨时间的一去不返，</w:t>
      </w:r>
      <w:proofErr w:type="gramStart"/>
      <w:r>
        <w:rPr>
          <w:rFonts w:ascii="宋体" w:eastAsia="宋体" w:hAnsi="宋体" w:cs="宋体" w:hint="eastAsia"/>
          <w:color w:val="1E1E1E"/>
          <w:kern w:val="0"/>
          <w:szCs w:val="21"/>
          <w:shd w:val="clear" w:color="auto" w:fill="FFFFFF"/>
          <w:lang w:bidi="ar"/>
        </w:rPr>
        <w:t>弓出后面</w:t>
      </w:r>
      <w:proofErr w:type="gramEnd"/>
      <w:r>
        <w:rPr>
          <w:rFonts w:ascii="宋体" w:eastAsia="宋体" w:hAnsi="宋体" w:cs="宋体" w:hint="eastAsia"/>
          <w:color w:val="1E1E1E"/>
          <w:kern w:val="0"/>
          <w:szCs w:val="21"/>
          <w:shd w:val="clear" w:color="auto" w:fill="FFFFFF"/>
          <w:lang w:bidi="ar"/>
        </w:rPr>
        <w:t>对人生苦短的哀叹。</w:t>
      </w:r>
    </w:p>
    <w:p w14:paraId="487392F1"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4.《将进酒》中的“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”两句，表现出一种及时行乐的思想。</w:t>
      </w:r>
    </w:p>
    <w:p w14:paraId="14D90A9C"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5.在《将进酒》</w:t>
      </w:r>
      <w:proofErr w:type="gramStart"/>
      <w:r>
        <w:rPr>
          <w:rFonts w:ascii="宋体" w:eastAsia="宋体" w:hAnsi="宋体" w:cs="宋体" w:hint="eastAsia"/>
          <w:color w:val="1E1E1E"/>
          <w:kern w:val="0"/>
          <w:szCs w:val="21"/>
          <w:shd w:val="clear" w:color="auto" w:fill="FFFFFF"/>
          <w:lang w:bidi="ar"/>
        </w:rPr>
        <w:t>中劝主人元丹丘准备</w:t>
      </w:r>
      <w:proofErr w:type="gramEnd"/>
      <w:r>
        <w:rPr>
          <w:rFonts w:ascii="宋体" w:eastAsia="宋体" w:hAnsi="宋体" w:cs="宋体" w:hint="eastAsia"/>
          <w:color w:val="1E1E1E"/>
          <w:kern w:val="0"/>
          <w:szCs w:val="21"/>
          <w:shd w:val="clear" w:color="auto" w:fill="FFFFFF"/>
          <w:lang w:bidi="ar"/>
        </w:rPr>
        <w:t>酒宴并夸张地表示要开怀痛饮的诗句是:“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6578BB17"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6.《将进酒》中表现了诗人对自己才能力量的充分肯定和屡遭失败之后不肯屈服的倔强性格的诗句是:“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63AE58F0"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7.《将进酒》中，在主人表示准备</w:t>
      </w:r>
      <w:proofErr w:type="gramStart"/>
      <w:r>
        <w:rPr>
          <w:rFonts w:ascii="宋体" w:eastAsia="宋体" w:hAnsi="宋体" w:cs="宋体" w:hint="eastAsia"/>
          <w:color w:val="1E1E1E"/>
          <w:kern w:val="0"/>
          <w:szCs w:val="21"/>
          <w:shd w:val="clear" w:color="auto" w:fill="FFFFFF"/>
          <w:lang w:bidi="ar"/>
        </w:rPr>
        <w:t>的酒己喝完</w:t>
      </w:r>
      <w:proofErr w:type="gramEnd"/>
      <w:r>
        <w:rPr>
          <w:rFonts w:ascii="宋体" w:eastAsia="宋体" w:hAnsi="宋体" w:cs="宋体" w:hint="eastAsia"/>
          <w:color w:val="1E1E1E"/>
          <w:kern w:val="0"/>
          <w:szCs w:val="21"/>
          <w:shd w:val="clear" w:color="auto" w:fill="FFFFFF"/>
          <w:lang w:bidi="ar"/>
        </w:rPr>
        <w:t>且无钱买酒时，李白豪爽地让孩子取出自己的“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”换取美酒，并告诉主人，这样做是要“</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3296EB7F"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8.在《将进酒》中以三国时的曹植欢饮为例劝友人尽情饮酒的诗句是:“</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62D527B9"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9.在《将进酒》中，李白由自己的不得志联想到历史上古圣先贤不被理解的普遍现象,愤激地表示:“</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p>
    <w:p w14:paraId="2661D414" w14:textId="77777777" w:rsidR="00087B8C" w:rsidRDefault="00000000">
      <w:pPr>
        <w:spacing w:line="340" w:lineRule="exact"/>
        <w:jc w:val="center"/>
        <w:rPr>
          <w:rFonts w:ascii="宋体" w:eastAsia="宋体" w:hAnsi="宋体" w:cs="宋体" w:hint="eastAsia"/>
          <w:b/>
          <w:bCs/>
          <w:szCs w:val="21"/>
        </w:rPr>
      </w:pPr>
      <w:r>
        <w:rPr>
          <w:rFonts w:ascii="宋体" w:eastAsia="宋体" w:hAnsi="宋体" w:cs="宋体" w:hint="eastAsia"/>
          <w:b/>
          <w:bCs/>
          <w:szCs w:val="21"/>
        </w:rPr>
        <w:t>《江城子·乙卯正月二十日夜记梦》</w:t>
      </w:r>
    </w:p>
    <w:p w14:paraId="1211BE03"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1.《江城子•十年生死两茫茫》一词中，“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”两句表现词人梦里归乡，与妻子相见时，“执手相看泪眼，竟无语凝噎”情形。</w:t>
      </w:r>
    </w:p>
    <w:p w14:paraId="4DB33C26"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2.“</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,____________”写出苏轼又从梦境落回到现实上来。他设想死者的痛苦，以寓自己的悼念之情。凄清幽独，黯然魂销。正所谓“天长地久有时尽，此恨绵绵无绝期”。</w:t>
      </w:r>
    </w:p>
    <w:p w14:paraId="70176D72"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3.世上最远的距离，莫过于生与死的距离，《江城子·乙卯正月二十日夜记梦》中“</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”，写出词人对亡妻的思念，说</w:t>
      </w:r>
      <w:proofErr w:type="gramStart"/>
      <w:r>
        <w:rPr>
          <w:rFonts w:ascii="宋体" w:eastAsia="宋体" w:hAnsi="宋体" w:cs="宋体" w:hint="eastAsia"/>
          <w:color w:val="1E1E1E"/>
          <w:kern w:val="0"/>
          <w:szCs w:val="21"/>
          <w:shd w:val="clear" w:color="auto" w:fill="FFFFFF"/>
          <w:lang w:bidi="ar"/>
        </w:rPr>
        <w:t>自已</w:t>
      </w:r>
      <w:proofErr w:type="gramEnd"/>
      <w:r>
        <w:rPr>
          <w:rFonts w:ascii="宋体" w:eastAsia="宋体" w:hAnsi="宋体" w:cs="宋体" w:hint="eastAsia"/>
          <w:color w:val="1E1E1E"/>
          <w:kern w:val="0"/>
          <w:szCs w:val="21"/>
          <w:shd w:val="clear" w:color="auto" w:fill="FFFFFF"/>
          <w:lang w:bidi="ar"/>
        </w:rPr>
        <w:t>经受这种天人永隔的苦难整整十年。</w:t>
      </w:r>
    </w:p>
    <w:p w14:paraId="4DCEA0FB"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4.《江城子·乙卯正月二十日夜记梦》中的“</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”把现实与梦幻混同起来，把死别后的个人的种种忧愤，包含在了容颜的苍老形体的衰败之中。</w:t>
      </w:r>
    </w:p>
    <w:p w14:paraId="0B028CB0" w14:textId="77777777" w:rsidR="00087B8C" w:rsidRDefault="00000000">
      <w:pPr>
        <w:widowControl/>
        <w:shd w:val="clear" w:color="auto" w:fill="FFFFFF"/>
        <w:spacing w:line="3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5.《江城子·乙卯正月二十日夜记梦》中，“</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”两句，既写出了妻子独卧黄泉之下的孤苦冷清,又写出了词人和妻子不能互诉凄凉的悲哀。</w:t>
      </w:r>
    </w:p>
    <w:p w14:paraId="7BDBE4B2" w14:textId="77777777" w:rsidR="00087B8C" w:rsidRDefault="00000000">
      <w:pPr>
        <w:widowControl/>
        <w:shd w:val="clear" w:color="auto" w:fill="FFFFFF"/>
        <w:spacing w:line="3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6.《江城子· 乙卯正月二十日夜记梦》中作者以“</w:t>
      </w:r>
      <w:r>
        <w:rPr>
          <w:rFonts w:ascii="宋体" w:eastAsia="宋体" w:hAnsi="宋体" w:cs="宋体" w:hint="eastAsia"/>
          <w:color w:val="000000"/>
          <w:szCs w:val="21"/>
          <w:u w:val="single"/>
        </w:rPr>
        <w:t xml:space="preserve">                      </w:t>
      </w:r>
      <w:r>
        <w:rPr>
          <w:rFonts w:ascii="宋体" w:eastAsia="宋体" w:hAnsi="宋体" w:cs="宋体" w:hint="eastAsia"/>
          <w:szCs w:val="21"/>
        </w:rPr>
        <w:t>，</w:t>
      </w:r>
      <w:r>
        <w:rPr>
          <w:rFonts w:ascii="宋体" w:eastAsia="宋体" w:hAnsi="宋体" w:cs="宋体" w:hint="eastAsia"/>
          <w:color w:val="000000"/>
          <w:szCs w:val="21"/>
          <w:u w:val="single"/>
        </w:rPr>
        <w:t xml:space="preserve">                       </w:t>
      </w:r>
      <w:r>
        <w:rPr>
          <w:rFonts w:ascii="宋体" w:eastAsia="宋体" w:hAnsi="宋体" w:cs="宋体" w:hint="eastAsia"/>
          <w:color w:val="1E1E1E"/>
          <w:kern w:val="0"/>
          <w:szCs w:val="21"/>
          <w:shd w:val="clear" w:color="auto" w:fill="FFFFFF"/>
          <w:lang w:bidi="ar"/>
        </w:rPr>
        <w:t>”寥寥数字，勾勒出亡妻在自己心目留存的温柔美好的印象。</w:t>
      </w:r>
    </w:p>
    <w:p w14:paraId="3DE179AC" w14:textId="77777777" w:rsidR="00087B8C" w:rsidRDefault="00000000">
      <w:pPr>
        <w:spacing w:line="288" w:lineRule="auto"/>
        <w:jc w:val="center"/>
        <w:rPr>
          <w:rFonts w:ascii="宋体" w:eastAsia="宋体" w:hAnsi="宋体" w:cs="宋体" w:hint="eastAsia"/>
          <w:szCs w:val="21"/>
        </w:rPr>
      </w:pPr>
      <w:r>
        <w:rPr>
          <w:rFonts w:ascii="宋体" w:eastAsia="宋体" w:hAnsi="宋体" w:cs="宋体" w:hint="eastAsia"/>
          <w:b/>
          <w:bCs/>
          <w:sz w:val="36"/>
          <w:szCs w:val="36"/>
        </w:rPr>
        <w:t>选择性必修上册古诗</w:t>
      </w:r>
      <w:proofErr w:type="gramStart"/>
      <w:r>
        <w:rPr>
          <w:rFonts w:ascii="宋体" w:eastAsia="宋体" w:hAnsi="宋体" w:cs="宋体" w:hint="eastAsia"/>
          <w:b/>
          <w:bCs/>
          <w:sz w:val="36"/>
          <w:szCs w:val="36"/>
        </w:rPr>
        <w:t>文理解性默写</w:t>
      </w:r>
      <w:proofErr w:type="gramEnd"/>
    </w:p>
    <w:p w14:paraId="0E05A2D0"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《论语》十二章</w:t>
      </w:r>
    </w:p>
    <w:p w14:paraId="0943CB8D"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1．人而不仁，如礼何？</w:t>
      </w:r>
    </w:p>
    <w:p w14:paraId="08E4865D"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2．朝闻道，夕死可矣。</w:t>
      </w:r>
    </w:p>
    <w:p w14:paraId="420362B8"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3．君子喻于义，小人喻于利。</w:t>
      </w:r>
    </w:p>
    <w:p w14:paraId="16EF0AE2"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4．见贤思齐焉，见不贤而内自省也</w:t>
      </w:r>
    </w:p>
    <w:p w14:paraId="6B813200"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5．</w:t>
      </w:r>
      <w:proofErr w:type="gramStart"/>
      <w:r>
        <w:rPr>
          <w:rFonts w:ascii="宋体" w:eastAsia="宋体" w:hAnsi="宋体" w:cs="宋体" w:hint="eastAsia"/>
          <w:szCs w:val="21"/>
        </w:rPr>
        <w:t>仁以为</w:t>
      </w:r>
      <w:proofErr w:type="gramEnd"/>
      <w:r>
        <w:rPr>
          <w:rFonts w:ascii="宋体" w:eastAsia="宋体" w:hAnsi="宋体" w:cs="宋体" w:hint="eastAsia"/>
          <w:szCs w:val="21"/>
        </w:rPr>
        <w:t>己任。死而后已</w:t>
      </w:r>
    </w:p>
    <w:p w14:paraId="56682927"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6．文质彬彬，然后君子。</w:t>
      </w:r>
    </w:p>
    <w:p w14:paraId="74FFA072"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7．</w:t>
      </w:r>
      <w:proofErr w:type="gramStart"/>
      <w:r>
        <w:rPr>
          <w:rFonts w:ascii="宋体" w:eastAsia="宋体" w:hAnsi="宋体" w:cs="宋体" w:hint="eastAsia"/>
          <w:szCs w:val="21"/>
        </w:rPr>
        <w:t>吾止也</w:t>
      </w:r>
      <w:proofErr w:type="gramEnd"/>
      <w:r>
        <w:rPr>
          <w:rFonts w:ascii="宋体" w:eastAsia="宋体" w:hAnsi="宋体" w:cs="宋体" w:hint="eastAsia"/>
          <w:szCs w:val="21"/>
        </w:rPr>
        <w:t>。吾往也</w:t>
      </w:r>
    </w:p>
    <w:p w14:paraId="0DBB291B"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lastRenderedPageBreak/>
        <w:t>8．质胜文则野，文胜质则史。</w:t>
      </w:r>
    </w:p>
    <w:p w14:paraId="6024B5AB"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9．知者不惑，仁者不忧，勇者不惧。</w:t>
      </w:r>
    </w:p>
    <w:p w14:paraId="7B5A382F"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10．</w:t>
      </w:r>
      <w:r>
        <w:rPr>
          <w:rFonts w:ascii="宋体" w:eastAsia="宋体" w:hAnsi="宋体" w:cs="宋体" w:hint="eastAsia"/>
          <w:color w:val="1E1E1E"/>
          <w:szCs w:val="21"/>
          <w:shd w:val="clear" w:color="auto" w:fill="FFFFFF"/>
          <w:lang w:val="zh-CN"/>
        </w:rPr>
        <w:t>士不可以</w:t>
      </w:r>
      <w:proofErr w:type="gramStart"/>
      <w:r>
        <w:rPr>
          <w:rFonts w:ascii="宋体" w:eastAsia="宋体" w:hAnsi="宋体" w:cs="宋体" w:hint="eastAsia"/>
          <w:color w:val="1E1E1E"/>
          <w:szCs w:val="21"/>
          <w:shd w:val="clear" w:color="auto" w:fill="FFFFFF"/>
          <w:lang w:val="zh-CN"/>
        </w:rPr>
        <w:t>不</w:t>
      </w:r>
      <w:proofErr w:type="gramEnd"/>
      <w:r>
        <w:rPr>
          <w:rFonts w:ascii="宋体" w:eastAsia="宋体" w:hAnsi="宋体" w:cs="宋体" w:hint="eastAsia"/>
          <w:color w:val="1E1E1E"/>
          <w:szCs w:val="21"/>
          <w:shd w:val="clear" w:color="auto" w:fill="FFFFFF"/>
          <w:lang w:val="zh-CN"/>
        </w:rPr>
        <w:t>弘毅，任重而道远</w:t>
      </w:r>
    </w:p>
    <w:p w14:paraId="4F2A65D3"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11．己所不欲，勿施于人。</w:t>
      </w:r>
    </w:p>
    <w:p w14:paraId="28912825"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12．可以群，可以</w:t>
      </w:r>
      <w:proofErr w:type="gramStart"/>
      <w:r>
        <w:rPr>
          <w:rFonts w:ascii="宋体" w:eastAsia="宋体" w:hAnsi="宋体" w:cs="宋体" w:hint="eastAsia"/>
          <w:szCs w:val="21"/>
        </w:rPr>
        <w:t>怨</w:t>
      </w:r>
      <w:proofErr w:type="gramEnd"/>
    </w:p>
    <w:p w14:paraId="63BDDAC5"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13．</w:t>
      </w:r>
      <w:proofErr w:type="gramStart"/>
      <w:r>
        <w:rPr>
          <w:rFonts w:ascii="宋体" w:eastAsia="宋体" w:hAnsi="宋体" w:cs="宋体" w:hint="eastAsia"/>
          <w:szCs w:val="21"/>
        </w:rPr>
        <w:t>迩</w:t>
      </w:r>
      <w:proofErr w:type="gramEnd"/>
      <w:r>
        <w:rPr>
          <w:rFonts w:ascii="宋体" w:eastAsia="宋体" w:hAnsi="宋体" w:cs="宋体" w:hint="eastAsia"/>
          <w:szCs w:val="21"/>
        </w:rPr>
        <w:t>之事父，远之事君，多识于鸟兽草木之名。</w:t>
      </w:r>
    </w:p>
    <w:p w14:paraId="057EB4C7"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14．君子食无求饱，居无求安</w:t>
      </w:r>
    </w:p>
    <w:p w14:paraId="68E9D769"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15、敏于事而慎于言</w:t>
      </w:r>
    </w:p>
    <w:p w14:paraId="6DF9BBEC"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16.就有道而正焉</w:t>
      </w:r>
    </w:p>
    <w:p w14:paraId="20AB3257"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17.一日克己复礼，天下归仁焉</w:t>
      </w:r>
    </w:p>
    <w:p w14:paraId="62B6F2C5"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18.为仁由己，而由人乎哉</w:t>
      </w:r>
    </w:p>
    <w:p w14:paraId="1F8C4E21" w14:textId="77777777" w:rsidR="00087B8C" w:rsidRDefault="00000000">
      <w:pPr>
        <w:spacing w:line="240" w:lineRule="exact"/>
        <w:rPr>
          <w:rFonts w:ascii="宋体" w:eastAsia="宋体" w:hAnsi="宋体" w:cs="宋体" w:hint="eastAsia"/>
          <w:color w:val="1E1E1E"/>
          <w:szCs w:val="21"/>
          <w:shd w:val="clear" w:color="auto" w:fill="FFFFFF"/>
        </w:rPr>
      </w:pPr>
      <w:r>
        <w:rPr>
          <w:rFonts w:ascii="宋体" w:eastAsia="宋体" w:hAnsi="宋体" w:cs="宋体" w:hint="eastAsia"/>
          <w:color w:val="1E1E1E"/>
          <w:szCs w:val="21"/>
          <w:shd w:val="clear" w:color="auto" w:fill="FFFFFF"/>
        </w:rPr>
        <w:t>19.见贤思齐</w:t>
      </w:r>
      <w:proofErr w:type="gramStart"/>
      <w:r>
        <w:rPr>
          <w:rFonts w:ascii="宋体" w:eastAsia="宋体" w:hAnsi="宋体" w:cs="宋体" w:hint="eastAsia"/>
          <w:color w:val="1E1E1E"/>
          <w:szCs w:val="21"/>
          <w:shd w:val="clear" w:color="auto" w:fill="FFFFFF"/>
        </w:rPr>
        <w:t>焉</w:t>
      </w:r>
      <w:proofErr w:type="gramEnd"/>
      <w:r>
        <w:rPr>
          <w:rFonts w:ascii="宋体" w:eastAsia="宋体" w:hAnsi="宋体" w:cs="宋体" w:hint="eastAsia"/>
          <w:color w:val="1E1E1E"/>
          <w:szCs w:val="21"/>
          <w:shd w:val="clear" w:color="auto" w:fill="FFFFFF"/>
        </w:rPr>
        <w:t xml:space="preserve">    见不贤而内自省也</w:t>
      </w:r>
    </w:p>
    <w:p w14:paraId="649E044E" w14:textId="77777777" w:rsidR="00087B8C" w:rsidRDefault="00000000">
      <w:pPr>
        <w:spacing w:line="240" w:lineRule="exact"/>
        <w:jc w:val="lef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20.</w:t>
      </w:r>
      <w:r>
        <w:rPr>
          <w:rFonts w:ascii="宋体" w:eastAsia="宋体" w:hAnsi="宋体" w:cs="宋体" w:hint="eastAsia"/>
          <w:color w:val="1E1E1E"/>
          <w:szCs w:val="21"/>
          <w:shd w:val="clear" w:color="auto" w:fill="FFFFFF"/>
          <w:lang w:val="zh-CN"/>
        </w:rPr>
        <w:t>朝闻道，夕死可矣</w:t>
      </w:r>
    </w:p>
    <w:p w14:paraId="1D1806A5" w14:textId="77777777" w:rsidR="00087B8C" w:rsidRDefault="00000000">
      <w:pPr>
        <w:spacing w:line="240" w:lineRule="exac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21.</w:t>
      </w:r>
      <w:r>
        <w:rPr>
          <w:rFonts w:ascii="宋体" w:eastAsia="宋体" w:hAnsi="宋体" w:cs="宋体" w:hint="eastAsia"/>
          <w:color w:val="1E1E1E"/>
          <w:szCs w:val="21"/>
          <w:shd w:val="clear" w:color="auto" w:fill="FFFFFF"/>
          <w:lang w:val="zh-CN"/>
        </w:rPr>
        <w:t>己所不欲；勿施于人</w:t>
      </w:r>
    </w:p>
    <w:p w14:paraId="3DC3A768" w14:textId="77777777" w:rsidR="00087B8C" w:rsidRDefault="00000000">
      <w:pPr>
        <w:spacing w:line="240" w:lineRule="exact"/>
        <w:rPr>
          <w:rFonts w:ascii="宋体" w:eastAsia="宋体" w:hAnsi="宋体" w:cs="宋体" w:hint="eastAsia"/>
          <w:szCs w:val="21"/>
        </w:rPr>
      </w:pPr>
      <w:r>
        <w:rPr>
          <w:rFonts w:ascii="宋体" w:eastAsia="宋体" w:hAnsi="宋体" w:cs="宋体" w:hint="eastAsia"/>
          <w:color w:val="000000"/>
          <w:szCs w:val="21"/>
        </w:rPr>
        <w:t>22.君子喻于义；小人喻于利</w:t>
      </w:r>
    </w:p>
    <w:p w14:paraId="15FA14DB" w14:textId="77777777" w:rsidR="00087B8C" w:rsidRDefault="00000000">
      <w:pPr>
        <w:spacing w:line="240" w:lineRule="exac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23.</w:t>
      </w:r>
      <w:r>
        <w:rPr>
          <w:rFonts w:ascii="宋体" w:eastAsia="宋体" w:hAnsi="宋体" w:cs="宋体" w:hint="eastAsia"/>
          <w:color w:val="1E1E1E"/>
          <w:szCs w:val="21"/>
          <w:shd w:val="clear" w:color="auto" w:fill="FFFFFF"/>
          <w:lang w:val="zh-CN"/>
        </w:rPr>
        <w:t>士不可以</w:t>
      </w:r>
      <w:proofErr w:type="gramStart"/>
      <w:r>
        <w:rPr>
          <w:rFonts w:ascii="宋体" w:eastAsia="宋体" w:hAnsi="宋体" w:cs="宋体" w:hint="eastAsia"/>
          <w:color w:val="1E1E1E"/>
          <w:szCs w:val="21"/>
          <w:shd w:val="clear" w:color="auto" w:fill="FFFFFF"/>
          <w:lang w:val="zh-CN"/>
        </w:rPr>
        <w:t>不</w:t>
      </w:r>
      <w:proofErr w:type="gramEnd"/>
      <w:r>
        <w:rPr>
          <w:rFonts w:ascii="宋体" w:eastAsia="宋体" w:hAnsi="宋体" w:cs="宋体" w:hint="eastAsia"/>
          <w:color w:val="1E1E1E"/>
          <w:szCs w:val="21"/>
          <w:shd w:val="clear" w:color="auto" w:fill="FFFFFF"/>
          <w:lang w:val="zh-CN"/>
        </w:rPr>
        <w:t>弘毅；任重而道远</w:t>
      </w:r>
    </w:p>
    <w:p w14:paraId="35FEC165" w14:textId="77777777" w:rsidR="00087B8C" w:rsidRDefault="00000000">
      <w:pPr>
        <w:spacing w:line="240" w:lineRule="exact"/>
        <w:rPr>
          <w:rFonts w:ascii="宋体" w:eastAsia="宋体" w:hAnsi="宋体" w:cs="宋体" w:hint="eastAsia"/>
          <w:color w:val="1E1E1E"/>
          <w:szCs w:val="21"/>
          <w:shd w:val="clear" w:color="auto" w:fill="FFFFFF"/>
          <w:lang w:val="zh-CN"/>
        </w:rPr>
      </w:pPr>
      <w:r>
        <w:rPr>
          <w:rFonts w:ascii="宋体" w:eastAsia="宋体" w:hAnsi="宋体" w:cs="宋体" w:hint="eastAsia"/>
          <w:color w:val="1E1E1E"/>
          <w:szCs w:val="21"/>
          <w:shd w:val="clear" w:color="auto" w:fill="FFFFFF"/>
        </w:rPr>
        <w:t>24.</w:t>
      </w:r>
      <w:r>
        <w:rPr>
          <w:rFonts w:ascii="宋体" w:eastAsia="宋体" w:hAnsi="宋体" w:cs="宋体" w:hint="eastAsia"/>
          <w:color w:val="1E1E1E"/>
          <w:szCs w:val="21"/>
          <w:shd w:val="clear" w:color="auto" w:fill="FFFFFF"/>
          <w:lang w:val="zh-CN"/>
        </w:rPr>
        <w:t>知者不惑；仁者不忧；勇者不惧</w:t>
      </w:r>
    </w:p>
    <w:p w14:paraId="094DFD23" w14:textId="77777777" w:rsidR="00087B8C" w:rsidRDefault="00000000">
      <w:pPr>
        <w:spacing w:line="240" w:lineRule="exact"/>
        <w:jc w:val="left"/>
        <w:rPr>
          <w:rFonts w:ascii="宋体" w:eastAsia="宋体" w:hAnsi="宋体" w:cs="宋体" w:hint="eastAsia"/>
          <w:color w:val="1E1E1E"/>
          <w:szCs w:val="21"/>
          <w:shd w:val="clear" w:color="auto" w:fill="FFFFFF"/>
        </w:rPr>
      </w:pPr>
      <w:r>
        <w:rPr>
          <w:rFonts w:ascii="宋体" w:eastAsia="宋体" w:hAnsi="宋体" w:cs="宋体" w:hint="eastAsia"/>
          <w:color w:val="1E1E1E"/>
          <w:szCs w:val="21"/>
          <w:shd w:val="clear" w:color="auto" w:fill="FFFFFF"/>
        </w:rPr>
        <w:t>25.</w:t>
      </w:r>
      <w:r>
        <w:rPr>
          <w:rFonts w:ascii="宋体" w:eastAsia="宋体" w:hAnsi="宋体" w:cs="宋体" w:hint="eastAsia"/>
          <w:color w:val="1E1E1E"/>
          <w:szCs w:val="21"/>
          <w:shd w:val="clear" w:color="auto" w:fill="FFFFFF"/>
          <w:lang w:val="zh-CN"/>
        </w:rPr>
        <w:t>己所不欲，勿施于人</w:t>
      </w:r>
    </w:p>
    <w:p w14:paraId="0FF4D919"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26．人而不仁，如乐何？</w:t>
      </w:r>
    </w:p>
    <w:p w14:paraId="3F393C18"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《大学之道》</w:t>
      </w:r>
    </w:p>
    <w:p w14:paraId="11C33E69" w14:textId="77777777" w:rsidR="00087B8C" w:rsidRDefault="00000000">
      <w:pPr>
        <w:numPr>
          <w:ilvl w:val="0"/>
          <w:numId w:val="2"/>
        </w:numPr>
        <w:spacing w:line="240" w:lineRule="exact"/>
        <w:rPr>
          <w:rFonts w:ascii="宋体" w:eastAsia="宋体" w:hAnsi="宋体" w:cs="宋体" w:hint="eastAsia"/>
          <w:color w:val="000000"/>
          <w:szCs w:val="21"/>
          <w:lang w:val="zh-CN"/>
        </w:rPr>
      </w:pPr>
      <w:proofErr w:type="gramStart"/>
      <w:r>
        <w:rPr>
          <w:rFonts w:ascii="宋体" w:eastAsia="宋体" w:hAnsi="宋体" w:cs="宋体" w:hint="eastAsia"/>
          <w:color w:val="000000"/>
          <w:szCs w:val="21"/>
          <w:lang w:val="zh-CN"/>
        </w:rPr>
        <w:t>在止于</w:t>
      </w:r>
      <w:proofErr w:type="gramEnd"/>
      <w:r>
        <w:rPr>
          <w:rFonts w:ascii="宋体" w:eastAsia="宋体" w:hAnsi="宋体" w:cs="宋体" w:hint="eastAsia"/>
          <w:color w:val="000000"/>
          <w:szCs w:val="21"/>
          <w:lang w:val="zh-CN"/>
        </w:rPr>
        <w:t>至善</w:t>
      </w:r>
    </w:p>
    <w:p w14:paraId="0A3E05E2" w14:textId="77777777" w:rsidR="00087B8C" w:rsidRDefault="00000000">
      <w:pPr>
        <w:numPr>
          <w:ilvl w:val="0"/>
          <w:numId w:val="2"/>
        </w:numPr>
        <w:spacing w:line="240" w:lineRule="exact"/>
        <w:rPr>
          <w:rFonts w:ascii="宋体" w:eastAsia="宋体" w:hAnsi="宋体" w:cs="宋体" w:hint="eastAsia"/>
          <w:color w:val="000000"/>
          <w:szCs w:val="21"/>
        </w:rPr>
      </w:pPr>
      <w:r>
        <w:rPr>
          <w:rFonts w:ascii="宋体" w:eastAsia="宋体" w:hAnsi="宋体" w:cs="宋体" w:hint="eastAsia"/>
          <w:color w:val="000000"/>
          <w:szCs w:val="21"/>
          <w:lang w:val="zh-CN"/>
        </w:rPr>
        <w:t>物有本末；事有终始</w:t>
      </w:r>
    </w:p>
    <w:p w14:paraId="08746A60" w14:textId="77777777" w:rsidR="00087B8C" w:rsidRDefault="00000000">
      <w:pPr>
        <w:spacing w:line="240" w:lineRule="exact"/>
        <w:jc w:val="left"/>
        <w:rPr>
          <w:rFonts w:ascii="宋体" w:eastAsia="宋体" w:hAnsi="宋体" w:cs="宋体" w:hint="eastAsia"/>
          <w:color w:val="000000"/>
          <w:szCs w:val="21"/>
        </w:rPr>
      </w:pPr>
      <w:r>
        <w:rPr>
          <w:rFonts w:ascii="宋体" w:eastAsia="宋体" w:hAnsi="宋体" w:cs="宋体" w:hint="eastAsia"/>
          <w:color w:val="000000"/>
          <w:szCs w:val="21"/>
        </w:rPr>
        <w:t>3.</w:t>
      </w:r>
      <w:r>
        <w:rPr>
          <w:rFonts w:ascii="宋体" w:eastAsia="宋体" w:hAnsi="宋体" w:cs="宋体" w:hint="eastAsia"/>
          <w:color w:val="000000"/>
          <w:szCs w:val="21"/>
          <w:lang w:val="zh-CN"/>
        </w:rPr>
        <w:t>先修其身</w:t>
      </w:r>
      <w:r>
        <w:rPr>
          <w:rFonts w:ascii="宋体" w:eastAsia="宋体" w:hAnsi="宋体" w:cs="宋体" w:hint="eastAsia"/>
          <w:color w:val="000000"/>
          <w:szCs w:val="21"/>
        </w:rPr>
        <w:t>，</w:t>
      </w:r>
      <w:r>
        <w:rPr>
          <w:rFonts w:ascii="宋体" w:eastAsia="宋体" w:hAnsi="宋体" w:cs="宋体" w:hint="eastAsia"/>
          <w:color w:val="000000"/>
          <w:szCs w:val="21"/>
          <w:lang w:val="zh-CN"/>
        </w:rPr>
        <w:t>先正其心</w:t>
      </w:r>
      <w:r>
        <w:rPr>
          <w:rFonts w:ascii="宋体" w:eastAsia="宋体" w:hAnsi="宋体" w:cs="宋体" w:hint="eastAsia"/>
          <w:color w:val="000000"/>
          <w:szCs w:val="21"/>
        </w:rPr>
        <w:t>。</w:t>
      </w:r>
    </w:p>
    <w:p w14:paraId="75218BFC" w14:textId="77777777" w:rsidR="00087B8C" w:rsidRDefault="00000000">
      <w:pPr>
        <w:spacing w:line="240" w:lineRule="exact"/>
        <w:rPr>
          <w:rFonts w:ascii="宋体" w:eastAsia="宋体" w:hAnsi="宋体" w:cs="宋体" w:hint="eastAsia"/>
          <w:color w:val="000000" w:themeColor="text1"/>
          <w:szCs w:val="21"/>
          <w:shd w:val="clear" w:color="auto" w:fill="FFFFFF"/>
        </w:rPr>
      </w:pPr>
      <w:r>
        <w:rPr>
          <w:rFonts w:ascii="宋体" w:eastAsia="宋体" w:hAnsi="宋体" w:cs="宋体" w:hint="eastAsia"/>
          <w:color w:val="000000"/>
          <w:szCs w:val="21"/>
        </w:rPr>
        <w:t>4.</w:t>
      </w:r>
      <w:r>
        <w:rPr>
          <w:rFonts w:ascii="宋体" w:eastAsia="宋体" w:hAnsi="宋体" w:cs="宋体" w:hint="eastAsia"/>
          <w:color w:val="000000" w:themeColor="text1"/>
          <w:szCs w:val="21"/>
          <w:shd w:val="clear" w:color="auto" w:fill="FFFFFF"/>
        </w:rPr>
        <w:t>家齐而后国治，国治而后天下平</w:t>
      </w:r>
    </w:p>
    <w:p w14:paraId="23043BB5" w14:textId="77777777" w:rsidR="00087B8C" w:rsidRDefault="00000000">
      <w:pPr>
        <w:spacing w:line="240" w:lineRule="exact"/>
        <w:rPr>
          <w:rFonts w:ascii="宋体" w:eastAsia="宋体" w:hAnsi="宋体" w:cs="宋体" w:hint="eastAsia"/>
          <w:color w:val="000000"/>
          <w:szCs w:val="21"/>
        </w:rPr>
      </w:pPr>
      <w:r>
        <w:rPr>
          <w:rFonts w:ascii="宋体" w:eastAsia="宋体" w:hAnsi="宋体" w:cs="宋体" w:hint="eastAsia"/>
          <w:color w:val="000000"/>
          <w:szCs w:val="21"/>
        </w:rPr>
        <w:t>5.致知在格物；</w:t>
      </w:r>
      <w:proofErr w:type="gramStart"/>
      <w:r>
        <w:rPr>
          <w:rFonts w:ascii="宋体" w:eastAsia="宋体" w:hAnsi="宋体" w:cs="宋体" w:hint="eastAsia"/>
          <w:color w:val="000000"/>
          <w:szCs w:val="21"/>
        </w:rPr>
        <w:t>物格而后</w:t>
      </w:r>
      <w:proofErr w:type="gramEnd"/>
      <w:r>
        <w:rPr>
          <w:rFonts w:ascii="宋体" w:eastAsia="宋体" w:hAnsi="宋体" w:cs="宋体" w:hint="eastAsia"/>
          <w:color w:val="000000"/>
          <w:szCs w:val="21"/>
        </w:rPr>
        <w:t>知至</w:t>
      </w:r>
    </w:p>
    <w:p w14:paraId="74735DA7" w14:textId="77777777" w:rsidR="00087B8C" w:rsidRDefault="00000000">
      <w:pPr>
        <w:spacing w:line="240" w:lineRule="exact"/>
        <w:rPr>
          <w:rFonts w:ascii="宋体" w:eastAsia="宋体" w:hAnsi="宋体" w:cs="宋体" w:hint="eastAsia"/>
          <w:color w:val="000000"/>
          <w:szCs w:val="21"/>
        </w:rPr>
      </w:pPr>
      <w:r>
        <w:rPr>
          <w:rFonts w:ascii="宋体" w:eastAsia="宋体" w:hAnsi="宋体" w:cs="宋体" w:hint="eastAsia"/>
          <w:color w:val="000000"/>
          <w:szCs w:val="21"/>
        </w:rPr>
        <w:t>6.</w:t>
      </w:r>
      <w:r>
        <w:rPr>
          <w:rFonts w:ascii="宋体" w:eastAsia="宋体" w:hAnsi="宋体" w:cs="宋体" w:hint="eastAsia"/>
          <w:color w:val="000000"/>
          <w:szCs w:val="21"/>
          <w:lang w:val="zh-CN"/>
        </w:rPr>
        <w:t>自天子以至于庶人；壹是皆以修身为本</w:t>
      </w:r>
      <w:r>
        <w:rPr>
          <w:rFonts w:ascii="宋体" w:eastAsia="宋体" w:hAnsi="宋体" w:cs="宋体" w:hint="eastAsia"/>
          <w:color w:val="000000"/>
          <w:szCs w:val="21"/>
        </w:rPr>
        <w:t>。</w:t>
      </w:r>
    </w:p>
    <w:p w14:paraId="08DCB3C7" w14:textId="77777777" w:rsidR="00087B8C" w:rsidRDefault="00000000">
      <w:pPr>
        <w:spacing w:line="240" w:lineRule="exact"/>
        <w:rPr>
          <w:rFonts w:ascii="宋体" w:eastAsia="宋体" w:hAnsi="宋体" w:cs="宋体" w:hint="eastAsia"/>
          <w:color w:val="000000"/>
          <w:szCs w:val="21"/>
        </w:rPr>
      </w:pPr>
      <w:r>
        <w:rPr>
          <w:rFonts w:ascii="宋体" w:eastAsia="宋体" w:hAnsi="宋体" w:cs="宋体" w:hint="eastAsia"/>
          <w:color w:val="000000"/>
          <w:szCs w:val="21"/>
        </w:rPr>
        <w:t>7.</w:t>
      </w:r>
      <w:r>
        <w:rPr>
          <w:rFonts w:ascii="宋体" w:eastAsia="宋体" w:hAnsi="宋体" w:cs="宋体" w:hint="eastAsia"/>
          <w:color w:val="000000"/>
          <w:szCs w:val="21"/>
          <w:lang w:val="zh-CN"/>
        </w:rPr>
        <w:t>身修而后家齐；家齐而后国治；国治而后天下平</w:t>
      </w:r>
      <w:r>
        <w:rPr>
          <w:rFonts w:ascii="宋体" w:eastAsia="宋体" w:hAnsi="宋体" w:cs="宋体" w:hint="eastAsia"/>
          <w:color w:val="000000"/>
          <w:szCs w:val="21"/>
        </w:rPr>
        <w:t>。</w:t>
      </w:r>
    </w:p>
    <w:p w14:paraId="15E9802F" w14:textId="77777777" w:rsidR="00087B8C" w:rsidRDefault="00000000">
      <w:pPr>
        <w:spacing w:line="240" w:lineRule="exact"/>
        <w:rPr>
          <w:rFonts w:ascii="宋体" w:eastAsia="宋体" w:hAnsi="宋体" w:cs="宋体" w:hint="eastAsia"/>
          <w:color w:val="000000"/>
          <w:szCs w:val="21"/>
        </w:rPr>
      </w:pPr>
      <w:r>
        <w:rPr>
          <w:rFonts w:ascii="宋体" w:eastAsia="宋体" w:hAnsi="宋体" w:cs="宋体" w:hint="eastAsia"/>
          <w:color w:val="000000"/>
          <w:szCs w:val="21"/>
        </w:rPr>
        <w:t>8.在明明德；在亲民；</w:t>
      </w:r>
      <w:proofErr w:type="gramStart"/>
      <w:r>
        <w:rPr>
          <w:rFonts w:ascii="宋体" w:eastAsia="宋体" w:hAnsi="宋体" w:cs="宋体" w:hint="eastAsia"/>
          <w:color w:val="000000"/>
          <w:szCs w:val="21"/>
        </w:rPr>
        <w:t>在止于</w:t>
      </w:r>
      <w:proofErr w:type="gramEnd"/>
      <w:r>
        <w:rPr>
          <w:rFonts w:ascii="宋体" w:eastAsia="宋体" w:hAnsi="宋体" w:cs="宋体" w:hint="eastAsia"/>
          <w:color w:val="000000"/>
          <w:szCs w:val="21"/>
        </w:rPr>
        <w:t>至善。</w:t>
      </w:r>
    </w:p>
    <w:p w14:paraId="39E748F7" w14:textId="77777777" w:rsidR="00087B8C" w:rsidRDefault="00000000">
      <w:pPr>
        <w:spacing w:line="240" w:lineRule="exact"/>
        <w:rPr>
          <w:rFonts w:ascii="宋体" w:eastAsia="宋体" w:hAnsi="宋体" w:cs="宋体" w:hint="eastAsia"/>
          <w:color w:val="000000"/>
          <w:szCs w:val="21"/>
        </w:rPr>
      </w:pPr>
      <w:r>
        <w:rPr>
          <w:rFonts w:ascii="宋体" w:eastAsia="宋体" w:hAnsi="宋体" w:cs="宋体" w:hint="eastAsia"/>
          <w:color w:val="000000"/>
          <w:szCs w:val="21"/>
        </w:rPr>
        <w:t>9.</w:t>
      </w:r>
      <w:r>
        <w:rPr>
          <w:rFonts w:ascii="宋体" w:eastAsia="宋体" w:hAnsi="宋体" w:cs="宋体" w:hint="eastAsia"/>
          <w:color w:val="000000"/>
          <w:szCs w:val="21"/>
          <w:lang w:val="zh-CN"/>
        </w:rPr>
        <w:t>古之欲明明德于天下者；先治其国</w:t>
      </w:r>
    </w:p>
    <w:p w14:paraId="78E706EA" w14:textId="77777777" w:rsidR="00087B8C" w:rsidRDefault="00000000">
      <w:pPr>
        <w:spacing w:line="240" w:lineRule="exact"/>
        <w:textAlignment w:val="center"/>
        <w:rPr>
          <w:rFonts w:ascii="宋体" w:eastAsia="宋体" w:hAnsi="宋体" w:cs="宋体" w:hint="eastAsia"/>
          <w:color w:val="000000"/>
          <w:szCs w:val="21"/>
        </w:rPr>
      </w:pPr>
      <w:r>
        <w:rPr>
          <w:rFonts w:ascii="宋体" w:eastAsia="宋体" w:hAnsi="宋体" w:cs="宋体" w:hint="eastAsia"/>
          <w:color w:val="000000"/>
          <w:szCs w:val="21"/>
        </w:rPr>
        <w:t>10.致知在格物。</w:t>
      </w:r>
      <w:proofErr w:type="gramStart"/>
      <w:r>
        <w:rPr>
          <w:rFonts w:ascii="宋体" w:eastAsia="宋体" w:hAnsi="宋体" w:cs="宋体" w:hint="eastAsia"/>
          <w:color w:val="000000"/>
          <w:szCs w:val="21"/>
          <w:lang w:val="zh-CN"/>
        </w:rPr>
        <w:t>物格而后</w:t>
      </w:r>
      <w:proofErr w:type="gramEnd"/>
      <w:r>
        <w:rPr>
          <w:rFonts w:ascii="宋体" w:eastAsia="宋体" w:hAnsi="宋体" w:cs="宋体" w:hint="eastAsia"/>
          <w:color w:val="000000"/>
          <w:szCs w:val="21"/>
          <w:lang w:val="zh-CN"/>
        </w:rPr>
        <w:t>知至；</w:t>
      </w:r>
      <w:proofErr w:type="gramStart"/>
      <w:r>
        <w:rPr>
          <w:rFonts w:ascii="宋体" w:eastAsia="宋体" w:hAnsi="宋体" w:cs="宋体" w:hint="eastAsia"/>
          <w:color w:val="000000"/>
          <w:szCs w:val="21"/>
          <w:lang w:val="zh-CN"/>
        </w:rPr>
        <w:t>知至而后</w:t>
      </w:r>
      <w:proofErr w:type="gramEnd"/>
      <w:r>
        <w:rPr>
          <w:rFonts w:ascii="宋体" w:eastAsia="宋体" w:hAnsi="宋体" w:cs="宋体" w:hint="eastAsia"/>
          <w:color w:val="000000"/>
          <w:szCs w:val="21"/>
          <w:lang w:val="zh-CN"/>
        </w:rPr>
        <w:t>意诚。</w:t>
      </w:r>
    </w:p>
    <w:p w14:paraId="52014162" w14:textId="77777777" w:rsidR="00087B8C" w:rsidRDefault="00000000">
      <w:pPr>
        <w:spacing w:line="240" w:lineRule="exact"/>
        <w:textAlignment w:val="center"/>
        <w:rPr>
          <w:rFonts w:ascii="宋体" w:eastAsia="宋体" w:hAnsi="宋体" w:cs="宋体" w:hint="eastAsia"/>
          <w:szCs w:val="21"/>
        </w:rPr>
      </w:pPr>
      <w:r>
        <w:rPr>
          <w:rFonts w:ascii="宋体" w:eastAsia="宋体" w:hAnsi="宋体" w:cs="宋体" w:hint="eastAsia"/>
          <w:color w:val="000000"/>
          <w:szCs w:val="21"/>
        </w:rPr>
        <w:t>11.</w:t>
      </w:r>
      <w:r>
        <w:rPr>
          <w:rFonts w:ascii="宋体" w:eastAsia="宋体" w:hAnsi="宋体" w:cs="宋体" w:hint="eastAsia"/>
          <w:szCs w:val="21"/>
        </w:rPr>
        <w:t xml:space="preserve">定而后能静 静而后能安 安而后能虑 虑而后能得  </w:t>
      </w:r>
    </w:p>
    <w:p w14:paraId="1536288B" w14:textId="77777777" w:rsidR="00087B8C" w:rsidRDefault="00000000">
      <w:pPr>
        <w:spacing w:line="240" w:lineRule="exact"/>
        <w:textAlignment w:val="center"/>
        <w:rPr>
          <w:rFonts w:ascii="宋体" w:eastAsia="宋体" w:hAnsi="宋体" w:cs="宋体" w:hint="eastAsia"/>
          <w:szCs w:val="21"/>
        </w:rPr>
      </w:pPr>
      <w:r>
        <w:rPr>
          <w:rFonts w:ascii="宋体" w:eastAsia="宋体" w:hAnsi="宋体" w:cs="宋体" w:hint="eastAsia"/>
          <w:szCs w:val="21"/>
        </w:rPr>
        <w:t xml:space="preserve">12.欲治其国者 先齐其家 </w:t>
      </w:r>
    </w:p>
    <w:p w14:paraId="59BE0B1A" w14:textId="77777777" w:rsidR="00087B8C" w:rsidRDefault="00087B8C">
      <w:pPr>
        <w:spacing w:line="240" w:lineRule="exact"/>
        <w:jc w:val="left"/>
        <w:rPr>
          <w:rFonts w:ascii="宋体" w:eastAsia="宋体" w:hAnsi="宋体" w:cs="宋体" w:hint="eastAsia"/>
          <w:szCs w:val="21"/>
        </w:rPr>
      </w:pPr>
    </w:p>
    <w:p w14:paraId="6ABCBD88"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 xml:space="preserve">《老子》四章  </w:t>
      </w:r>
    </w:p>
    <w:p w14:paraId="65C0097C"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w:t>
      </w:r>
      <w:r>
        <w:rPr>
          <w:rFonts w:ascii="宋体" w:eastAsia="宋体" w:hAnsi="宋体" w:cs="宋体" w:hint="eastAsia"/>
          <w:szCs w:val="21"/>
          <w:lang w:val="zh-CN"/>
        </w:rPr>
        <w:t>千里之行</w:t>
      </w:r>
      <w:r>
        <w:rPr>
          <w:rFonts w:ascii="宋体" w:eastAsia="宋体" w:hAnsi="宋体" w:cs="宋体" w:hint="eastAsia"/>
          <w:szCs w:val="21"/>
        </w:rPr>
        <w:t>，</w:t>
      </w:r>
      <w:r>
        <w:rPr>
          <w:rFonts w:ascii="宋体" w:eastAsia="宋体" w:hAnsi="宋体" w:cs="宋体" w:hint="eastAsia"/>
          <w:szCs w:val="21"/>
          <w:lang w:val="zh-CN"/>
        </w:rPr>
        <w:t>始于足下</w:t>
      </w:r>
      <w:r>
        <w:rPr>
          <w:rFonts w:ascii="宋体" w:eastAsia="宋体" w:hAnsi="宋体" w:cs="宋体" w:hint="eastAsia"/>
          <w:szCs w:val="21"/>
        </w:rPr>
        <w:t>。</w:t>
      </w:r>
    </w:p>
    <w:p w14:paraId="1338B649"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2.</w:t>
      </w:r>
      <w:r>
        <w:rPr>
          <w:rFonts w:ascii="宋体" w:eastAsia="宋体" w:hAnsi="宋体" w:cs="宋体" w:hint="eastAsia"/>
          <w:szCs w:val="21"/>
          <w:lang w:val="zh-CN"/>
        </w:rPr>
        <w:t>知人者智</w:t>
      </w:r>
      <w:r w:rsidRPr="000325D2">
        <w:rPr>
          <w:rFonts w:ascii="宋体" w:eastAsia="宋体" w:hAnsi="宋体" w:cs="宋体" w:hint="eastAsia"/>
          <w:szCs w:val="21"/>
        </w:rPr>
        <w:t>，</w:t>
      </w:r>
      <w:r>
        <w:rPr>
          <w:rFonts w:ascii="宋体" w:eastAsia="宋体" w:hAnsi="宋体" w:cs="宋体" w:hint="eastAsia"/>
          <w:szCs w:val="21"/>
          <w:lang w:val="zh-CN"/>
        </w:rPr>
        <w:t>自知者明</w:t>
      </w:r>
      <w:r>
        <w:rPr>
          <w:rFonts w:ascii="宋体" w:eastAsia="宋体" w:hAnsi="宋体" w:cs="宋体" w:hint="eastAsia"/>
          <w:szCs w:val="21"/>
        </w:rPr>
        <w:t>。</w:t>
      </w:r>
    </w:p>
    <w:p w14:paraId="01B5D901"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3.</w:t>
      </w:r>
      <w:r>
        <w:rPr>
          <w:rFonts w:ascii="宋体" w:eastAsia="宋体" w:hAnsi="宋体" w:cs="宋体" w:hint="eastAsia"/>
          <w:szCs w:val="21"/>
          <w:lang w:val="zh-CN"/>
        </w:rPr>
        <w:t>有之以为利，无之以为用</w:t>
      </w:r>
      <w:r>
        <w:rPr>
          <w:rFonts w:ascii="宋体" w:eastAsia="宋体" w:hAnsi="宋体" w:cs="宋体" w:hint="eastAsia"/>
          <w:szCs w:val="21"/>
        </w:rPr>
        <w:t>。</w:t>
      </w:r>
    </w:p>
    <w:p w14:paraId="38529D9B"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4.</w:t>
      </w:r>
      <w:r>
        <w:rPr>
          <w:rFonts w:ascii="宋体" w:eastAsia="宋体" w:hAnsi="宋体" w:cs="宋体" w:hint="eastAsia"/>
          <w:szCs w:val="21"/>
          <w:lang w:val="zh-CN"/>
        </w:rPr>
        <w:t>合抱之木，生于毫末</w:t>
      </w:r>
    </w:p>
    <w:p w14:paraId="54751D86"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5.</w:t>
      </w:r>
      <w:r>
        <w:rPr>
          <w:rFonts w:ascii="宋体" w:eastAsia="宋体" w:hAnsi="宋体" w:cs="宋体" w:hint="eastAsia"/>
          <w:szCs w:val="21"/>
          <w:lang w:val="zh-CN"/>
        </w:rPr>
        <w:t>九层之台，起于累土</w:t>
      </w:r>
      <w:r>
        <w:rPr>
          <w:rFonts w:ascii="宋体" w:eastAsia="宋体" w:hAnsi="宋体" w:cs="宋体" w:hint="eastAsia"/>
          <w:szCs w:val="21"/>
        </w:rPr>
        <w:t>。</w:t>
      </w:r>
    </w:p>
    <w:p w14:paraId="2BFA82D6"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6.</w:t>
      </w:r>
      <w:r>
        <w:rPr>
          <w:rFonts w:ascii="宋体" w:eastAsia="宋体" w:hAnsi="宋体" w:cs="宋体" w:hint="eastAsia"/>
          <w:szCs w:val="21"/>
          <w:lang w:val="zh-CN"/>
        </w:rPr>
        <w:t>自伐者无功，自矜者不长</w:t>
      </w:r>
      <w:r>
        <w:rPr>
          <w:rFonts w:ascii="宋体" w:eastAsia="宋体" w:hAnsi="宋体" w:cs="宋体" w:hint="eastAsia"/>
          <w:szCs w:val="21"/>
        </w:rPr>
        <w:t>。</w:t>
      </w:r>
    </w:p>
    <w:p w14:paraId="447A0776"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7.</w:t>
      </w:r>
      <w:r>
        <w:rPr>
          <w:rFonts w:ascii="宋体" w:eastAsia="宋体" w:hAnsi="宋体" w:cs="宋体" w:hint="eastAsia"/>
          <w:szCs w:val="21"/>
          <w:lang w:val="zh-CN"/>
        </w:rPr>
        <w:t>常于几成而败之</w:t>
      </w:r>
      <w:r>
        <w:rPr>
          <w:rFonts w:ascii="宋体" w:eastAsia="宋体" w:hAnsi="宋体" w:cs="宋体" w:hint="eastAsia"/>
          <w:szCs w:val="21"/>
        </w:rPr>
        <w:t>，</w:t>
      </w:r>
      <w:r>
        <w:rPr>
          <w:rFonts w:ascii="宋体" w:eastAsia="宋体" w:hAnsi="宋体" w:cs="宋体" w:hint="eastAsia"/>
          <w:szCs w:val="21"/>
          <w:lang w:val="zh-CN"/>
        </w:rPr>
        <w:t>慎终如始</w:t>
      </w:r>
    </w:p>
    <w:p w14:paraId="187D0ACB"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8.</w:t>
      </w:r>
      <w:r>
        <w:rPr>
          <w:rFonts w:ascii="宋体" w:eastAsia="宋体" w:hAnsi="宋体" w:cs="宋体" w:hint="eastAsia"/>
          <w:szCs w:val="21"/>
          <w:lang w:val="zh-CN"/>
        </w:rPr>
        <w:t>胜人者有力；自胜者强</w:t>
      </w:r>
      <w:r>
        <w:rPr>
          <w:rFonts w:ascii="宋体" w:eastAsia="宋体" w:hAnsi="宋体" w:cs="宋体" w:hint="eastAsia"/>
          <w:szCs w:val="21"/>
        </w:rPr>
        <w:t>。</w:t>
      </w:r>
    </w:p>
    <w:p w14:paraId="1013C7D2" w14:textId="77777777" w:rsidR="00087B8C" w:rsidRDefault="00000000">
      <w:pPr>
        <w:spacing w:line="240" w:lineRule="exact"/>
        <w:rPr>
          <w:rFonts w:ascii="宋体" w:eastAsia="宋体" w:hAnsi="宋体" w:cs="宋体" w:hint="eastAsia"/>
          <w:szCs w:val="21"/>
          <w:lang w:val="zh-CN"/>
        </w:rPr>
      </w:pPr>
      <w:r>
        <w:rPr>
          <w:rFonts w:ascii="宋体" w:eastAsia="宋体" w:hAnsi="宋体" w:cs="宋体" w:hint="eastAsia"/>
          <w:szCs w:val="21"/>
        </w:rPr>
        <w:t>9.</w:t>
      </w:r>
      <w:r>
        <w:rPr>
          <w:rFonts w:ascii="宋体" w:eastAsia="宋体" w:hAnsi="宋体" w:cs="宋体" w:hint="eastAsia"/>
          <w:szCs w:val="21"/>
          <w:lang w:val="zh-CN"/>
        </w:rPr>
        <w:t>为之于未有；治之于未乱</w:t>
      </w:r>
    </w:p>
    <w:p w14:paraId="61E56DFF"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10.</w:t>
      </w:r>
      <w:r>
        <w:rPr>
          <w:rFonts w:ascii="宋体" w:eastAsia="宋体" w:hAnsi="宋体" w:cs="宋体" w:hint="eastAsia"/>
          <w:szCs w:val="21"/>
          <w:lang w:val="zh-CN"/>
        </w:rPr>
        <w:t>不失其所者久，死而不亡者寿</w:t>
      </w:r>
      <w:r>
        <w:rPr>
          <w:rFonts w:ascii="宋体" w:eastAsia="宋体" w:hAnsi="宋体" w:cs="宋体" w:hint="eastAsia"/>
          <w:szCs w:val="21"/>
        </w:rPr>
        <w:t>。</w:t>
      </w:r>
    </w:p>
    <w:p w14:paraId="39B9BE02"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11.</w:t>
      </w:r>
      <w:r>
        <w:rPr>
          <w:rFonts w:ascii="宋体" w:eastAsia="宋体" w:hAnsi="宋体" w:cs="宋体" w:hint="eastAsia"/>
          <w:szCs w:val="21"/>
          <w:lang w:val="zh-CN"/>
        </w:rPr>
        <w:t>自见者不明，自是者不彰</w:t>
      </w:r>
      <w:r>
        <w:rPr>
          <w:rFonts w:ascii="宋体" w:eastAsia="宋体" w:hAnsi="宋体" w:cs="宋体" w:hint="eastAsia"/>
          <w:szCs w:val="21"/>
        </w:rPr>
        <w:t>。</w:t>
      </w:r>
    </w:p>
    <w:p w14:paraId="25BB1B8F" w14:textId="77777777" w:rsidR="00087B8C" w:rsidRDefault="00000000">
      <w:pPr>
        <w:spacing w:line="240" w:lineRule="exact"/>
        <w:jc w:val="left"/>
        <w:textAlignment w:val="center"/>
        <w:rPr>
          <w:rFonts w:ascii="宋体" w:eastAsia="宋体" w:hAnsi="宋体" w:cs="宋体" w:hint="eastAsia"/>
          <w:szCs w:val="21"/>
        </w:rPr>
      </w:pPr>
      <w:r>
        <w:rPr>
          <w:rFonts w:ascii="宋体" w:eastAsia="宋体" w:hAnsi="宋体" w:cs="宋体" w:hint="eastAsia"/>
          <w:szCs w:val="21"/>
        </w:rPr>
        <w:t xml:space="preserve">12.不失其所者久    死而不亡者寿    </w:t>
      </w:r>
    </w:p>
    <w:p w14:paraId="161D05B5"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13.企者不立，跨者不行。</w:t>
      </w:r>
    </w:p>
    <w:p w14:paraId="7270B28A"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14.慎终如始，则无败事。</w:t>
      </w:r>
    </w:p>
    <w:p w14:paraId="687E4467"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15.三十</w:t>
      </w:r>
      <w:proofErr w:type="gramStart"/>
      <w:r>
        <w:rPr>
          <w:rFonts w:ascii="宋体" w:eastAsia="宋体" w:hAnsi="宋体" w:cs="宋体" w:hint="eastAsia"/>
          <w:szCs w:val="21"/>
        </w:rPr>
        <w:t>辐</w:t>
      </w:r>
      <w:proofErr w:type="gramEnd"/>
      <w:r>
        <w:rPr>
          <w:rFonts w:ascii="宋体" w:eastAsia="宋体" w:hAnsi="宋体" w:cs="宋体" w:hint="eastAsia"/>
          <w:szCs w:val="21"/>
        </w:rPr>
        <w:t>共</w:t>
      </w:r>
      <w:proofErr w:type="gramStart"/>
      <w:r>
        <w:rPr>
          <w:rFonts w:ascii="宋体" w:eastAsia="宋体" w:hAnsi="宋体" w:cs="宋体" w:hint="eastAsia"/>
          <w:szCs w:val="21"/>
        </w:rPr>
        <w:t>一毂</w:t>
      </w:r>
      <w:proofErr w:type="gramEnd"/>
      <w:r>
        <w:rPr>
          <w:rFonts w:ascii="宋体" w:eastAsia="宋体" w:hAnsi="宋体" w:cs="宋体" w:hint="eastAsia"/>
          <w:szCs w:val="21"/>
        </w:rPr>
        <w:t>，当其无，有车之用。</w:t>
      </w:r>
    </w:p>
    <w:p w14:paraId="4F130F64" w14:textId="77777777" w:rsidR="00087B8C" w:rsidRDefault="00000000">
      <w:pPr>
        <w:pStyle w:val="a5"/>
        <w:widowControl/>
        <w:shd w:val="clear" w:color="auto" w:fill="FFFFFF"/>
        <w:spacing w:beforeAutospacing="0" w:afterAutospacing="0" w:line="360" w:lineRule="auto"/>
        <w:textAlignment w:val="baseline"/>
        <w:rPr>
          <w:rFonts w:ascii="宋体" w:eastAsia="宋体" w:hAnsi="宋体" w:cs="宋体" w:hint="eastAsia"/>
          <w:color w:val="333333"/>
          <w:sz w:val="21"/>
          <w:szCs w:val="21"/>
        </w:rPr>
      </w:pPr>
      <w:r>
        <w:rPr>
          <w:rFonts w:ascii="宋体" w:eastAsia="宋体" w:hAnsi="宋体" w:cs="宋体" w:hint="eastAsia"/>
          <w:szCs w:val="21"/>
        </w:rPr>
        <w:t xml:space="preserve">16.知人者智    自知者明    </w:t>
      </w:r>
    </w:p>
    <w:p w14:paraId="29423F5A"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《无衣》</w:t>
      </w:r>
    </w:p>
    <w:p w14:paraId="6D85393B" w14:textId="77777777" w:rsidR="00087B8C" w:rsidRDefault="00000000">
      <w:pPr>
        <w:spacing w:line="240" w:lineRule="exact"/>
        <w:jc w:val="left"/>
        <w:rPr>
          <w:rFonts w:ascii="宋体" w:eastAsia="宋体" w:hAnsi="宋体" w:cs="宋体" w:hint="eastAsia"/>
          <w:szCs w:val="21"/>
        </w:rPr>
      </w:pPr>
      <w:r>
        <w:rPr>
          <w:rFonts w:ascii="宋体" w:eastAsia="宋体" w:hAnsi="宋体" w:cs="宋体" w:hint="eastAsia"/>
          <w:szCs w:val="21"/>
        </w:rPr>
        <w:t>1.修我甲兵 ； 与子偕行。</w:t>
      </w:r>
    </w:p>
    <w:p w14:paraId="2AF18EF6" w14:textId="77777777" w:rsidR="00087B8C" w:rsidRDefault="00000000">
      <w:pPr>
        <w:spacing w:line="240" w:lineRule="exact"/>
        <w:jc w:val="left"/>
        <w:rPr>
          <w:rFonts w:ascii="宋体" w:eastAsia="宋体" w:hAnsi="宋体" w:cs="宋体" w:hint="eastAsia"/>
          <w:szCs w:val="21"/>
        </w:rPr>
      </w:pPr>
      <w:r>
        <w:rPr>
          <w:rFonts w:ascii="宋体" w:eastAsia="宋体" w:hAnsi="宋体" w:cs="宋体" w:hint="eastAsia"/>
          <w:szCs w:val="21"/>
        </w:rPr>
        <w:t>2.岂曰无衣?与子同泽。</w:t>
      </w:r>
    </w:p>
    <w:p w14:paraId="10063708" w14:textId="77777777" w:rsidR="00087B8C" w:rsidRDefault="00000000">
      <w:pPr>
        <w:spacing w:line="240" w:lineRule="exact"/>
        <w:jc w:val="left"/>
        <w:rPr>
          <w:rFonts w:ascii="宋体" w:eastAsia="宋体" w:hAnsi="宋体" w:cs="宋体" w:hint="eastAsia"/>
          <w:szCs w:val="21"/>
        </w:rPr>
      </w:pPr>
      <w:r>
        <w:rPr>
          <w:rFonts w:ascii="宋体" w:eastAsia="宋体" w:hAnsi="宋体" w:cs="宋体" w:hint="eastAsia"/>
          <w:szCs w:val="21"/>
        </w:rPr>
        <w:t>3.</w:t>
      </w:r>
      <w:proofErr w:type="gramStart"/>
      <w:r>
        <w:rPr>
          <w:rFonts w:ascii="宋体" w:eastAsia="宋体" w:hAnsi="宋体" w:cs="宋体" w:hint="eastAsia"/>
          <w:szCs w:val="21"/>
        </w:rPr>
        <w:t>岂日无</w:t>
      </w:r>
      <w:proofErr w:type="gramEnd"/>
      <w:r>
        <w:rPr>
          <w:rFonts w:ascii="宋体" w:eastAsia="宋体" w:hAnsi="宋体" w:cs="宋体" w:hint="eastAsia"/>
          <w:szCs w:val="21"/>
        </w:rPr>
        <w:t>衣?与子同</w:t>
      </w:r>
      <w:proofErr w:type="gramStart"/>
      <w:r>
        <w:rPr>
          <w:rFonts w:ascii="宋体" w:eastAsia="宋体" w:hAnsi="宋体" w:cs="宋体" w:hint="eastAsia"/>
          <w:szCs w:val="21"/>
        </w:rPr>
        <w:t>裳</w:t>
      </w:r>
      <w:proofErr w:type="gramEnd"/>
      <w:r>
        <w:rPr>
          <w:rFonts w:ascii="宋体" w:eastAsia="宋体" w:hAnsi="宋体" w:cs="宋体" w:hint="eastAsia"/>
          <w:szCs w:val="21"/>
        </w:rPr>
        <w:t>。</w:t>
      </w:r>
    </w:p>
    <w:p w14:paraId="5979E234"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lastRenderedPageBreak/>
        <w:t>4.</w:t>
      </w:r>
      <w:proofErr w:type="gramStart"/>
      <w:r>
        <w:rPr>
          <w:rFonts w:ascii="宋体" w:eastAsia="宋体" w:hAnsi="宋体" w:cs="宋体" w:hint="eastAsia"/>
          <w:szCs w:val="21"/>
        </w:rPr>
        <w:t>岂日无</w:t>
      </w:r>
      <w:proofErr w:type="gramEnd"/>
      <w:r>
        <w:rPr>
          <w:rFonts w:ascii="宋体" w:eastAsia="宋体" w:hAnsi="宋体" w:cs="宋体" w:hint="eastAsia"/>
          <w:szCs w:val="21"/>
        </w:rPr>
        <w:t>衣?与子同袍。</w:t>
      </w:r>
    </w:p>
    <w:p w14:paraId="33E7DCDA"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5.王于兴师,修我戈矛。</w:t>
      </w:r>
    </w:p>
    <w:p w14:paraId="6110699D" w14:textId="77777777" w:rsidR="00087B8C" w:rsidRDefault="00000000">
      <w:pPr>
        <w:spacing w:line="240" w:lineRule="exact"/>
        <w:rPr>
          <w:rFonts w:ascii="宋体" w:eastAsia="宋体" w:hAnsi="宋体" w:cs="宋体" w:hint="eastAsia"/>
          <w:szCs w:val="21"/>
        </w:rPr>
      </w:pPr>
      <w:r>
        <w:rPr>
          <w:rFonts w:ascii="宋体" w:eastAsia="宋体" w:hAnsi="宋体" w:cs="宋体" w:hint="eastAsia"/>
          <w:szCs w:val="21"/>
        </w:rPr>
        <w:t>6.与子同仇;与</w:t>
      </w:r>
      <w:proofErr w:type="gramStart"/>
      <w:r>
        <w:rPr>
          <w:rFonts w:ascii="宋体" w:eastAsia="宋体" w:hAnsi="宋体" w:cs="宋体" w:hint="eastAsia"/>
          <w:szCs w:val="21"/>
        </w:rPr>
        <w:t>子偕作</w:t>
      </w:r>
      <w:proofErr w:type="gramEnd"/>
      <w:r>
        <w:rPr>
          <w:rFonts w:ascii="宋体" w:eastAsia="宋体" w:hAnsi="宋体" w:cs="宋体" w:hint="eastAsia"/>
          <w:szCs w:val="21"/>
        </w:rPr>
        <w:t>;与子偕行。</w:t>
      </w:r>
    </w:p>
    <w:p w14:paraId="4DB0A4BE" w14:textId="77777777" w:rsidR="00087B8C" w:rsidRDefault="00000000">
      <w:pPr>
        <w:spacing w:line="240" w:lineRule="exact"/>
        <w:rPr>
          <w:rFonts w:ascii="宋体" w:eastAsia="宋体" w:hAnsi="宋体" w:cs="宋体" w:hint="eastAsia"/>
          <w:color w:val="1E1E1E"/>
          <w:szCs w:val="21"/>
        </w:rPr>
      </w:pPr>
      <w:r>
        <w:rPr>
          <w:rFonts w:ascii="宋体" w:eastAsia="宋体" w:hAnsi="宋体" w:cs="宋体" w:hint="eastAsia"/>
          <w:szCs w:val="21"/>
        </w:rPr>
        <w:t>7.修我戈矛、修我矛戟、修我甲兵</w:t>
      </w:r>
    </w:p>
    <w:p w14:paraId="0CACFEC5"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《春江花月夜》</w:t>
      </w:r>
    </w:p>
    <w:p w14:paraId="63B674B3"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1.春江潮水连海平，海上明月共潮生。</w:t>
      </w:r>
    </w:p>
    <w:p w14:paraId="69A7EC83"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2.江天一色无纤尘，皎皎空中孤月轮</w:t>
      </w:r>
    </w:p>
    <w:p w14:paraId="6A295699"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3.江畔何人初见月，江月何年初照人？</w:t>
      </w:r>
    </w:p>
    <w:p w14:paraId="4EEC12D5"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4.白云一片去悠悠　青枫浦上不胜愁。</w:t>
      </w:r>
    </w:p>
    <w:p w14:paraId="519B5AC2"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5.空里流霜不觉飞，汀上白沙看不见。</w:t>
      </w:r>
    </w:p>
    <w:p w14:paraId="4FF59519"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6.江流宛转绕芳甸，月照花林皆似霰</w:t>
      </w:r>
    </w:p>
    <w:p w14:paraId="1B65CB02"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7.海上生明月；皎皎空中孤月轮。</w:t>
      </w:r>
    </w:p>
    <w:p w14:paraId="2B29C6EC"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8. 鸿雁长飞光不度，鱼龙潜跃水成文。</w:t>
      </w:r>
    </w:p>
    <w:p w14:paraId="7CC1123D"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9.江水流春去欲尽，江潭落月复西斜。</w:t>
      </w:r>
    </w:p>
    <w:p w14:paraId="15E5AB71"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10.斜月沉沉藏海雾，碣石潇湘无限路。</w:t>
      </w:r>
    </w:p>
    <w:p w14:paraId="26EEDC81"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11.</w:t>
      </w:r>
      <w:proofErr w:type="gramStart"/>
      <w:r>
        <w:rPr>
          <w:rFonts w:ascii="宋体" w:eastAsia="宋体" w:hAnsi="宋体" w:cs="宋体" w:hint="eastAsia"/>
          <w:color w:val="1E1E1E"/>
          <w:kern w:val="0"/>
          <w:szCs w:val="21"/>
          <w:shd w:val="clear" w:color="auto" w:fill="FFFFFF"/>
          <w:lang w:bidi="ar"/>
        </w:rPr>
        <w:t>滟滟</w:t>
      </w:r>
      <w:proofErr w:type="gramEnd"/>
      <w:r>
        <w:rPr>
          <w:rFonts w:ascii="宋体" w:eastAsia="宋体" w:hAnsi="宋体" w:cs="宋体" w:hint="eastAsia"/>
          <w:color w:val="1E1E1E"/>
          <w:kern w:val="0"/>
          <w:szCs w:val="21"/>
          <w:shd w:val="clear" w:color="auto" w:fill="FFFFFF"/>
          <w:lang w:bidi="ar"/>
        </w:rPr>
        <w:t>随波千万里,何处春江无月明</w:t>
      </w:r>
      <w:proofErr w:type="gramStart"/>
      <w:r>
        <w:rPr>
          <w:rFonts w:ascii="宋体" w:eastAsia="宋体" w:hAnsi="宋体" w:cs="宋体" w:hint="eastAsia"/>
          <w:color w:val="1E1E1E"/>
          <w:kern w:val="0"/>
          <w:szCs w:val="21"/>
          <w:shd w:val="clear" w:color="auto" w:fill="FFFFFF"/>
          <w:lang w:bidi="ar"/>
        </w:rPr>
        <w:t>”</w:t>
      </w:r>
      <w:proofErr w:type="gramEnd"/>
      <w:r>
        <w:rPr>
          <w:rFonts w:ascii="宋体" w:eastAsia="宋体" w:hAnsi="宋体" w:cs="宋体" w:hint="eastAsia"/>
          <w:color w:val="1E1E1E"/>
          <w:kern w:val="0"/>
          <w:szCs w:val="21"/>
          <w:shd w:val="clear" w:color="auto" w:fill="FFFFFF"/>
          <w:lang w:bidi="ar"/>
        </w:rPr>
        <w:t>。</w:t>
      </w:r>
    </w:p>
    <w:p w14:paraId="348DFB29"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12.谁家今夜扁舟子，何处相思明月楼。</w:t>
      </w:r>
    </w:p>
    <w:p w14:paraId="45E91382"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13.玉户帘中卷不去，捣衣砧上拂还来。</w:t>
      </w:r>
    </w:p>
    <w:p w14:paraId="199E443C"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14.人生代代无穷已，江月年年望相似。</w:t>
      </w:r>
    </w:p>
    <w:p w14:paraId="67AC7BC0"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15.不知江月待何人，但见长江送流水。</w:t>
      </w:r>
    </w:p>
    <w:p w14:paraId="5F14594D"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16.可怜</w:t>
      </w:r>
      <w:proofErr w:type="gramStart"/>
      <w:r>
        <w:rPr>
          <w:rFonts w:ascii="宋体" w:eastAsia="宋体" w:hAnsi="宋体" w:cs="宋体" w:hint="eastAsia"/>
          <w:color w:val="1E1E1E"/>
          <w:kern w:val="0"/>
          <w:szCs w:val="21"/>
          <w:shd w:val="clear" w:color="auto" w:fill="FFFFFF"/>
          <w:lang w:bidi="ar"/>
        </w:rPr>
        <w:t>楼上月</w:t>
      </w:r>
      <w:proofErr w:type="gramEnd"/>
      <w:r>
        <w:rPr>
          <w:rFonts w:ascii="宋体" w:eastAsia="宋体" w:hAnsi="宋体" w:cs="宋体" w:hint="eastAsia"/>
          <w:color w:val="1E1E1E"/>
          <w:kern w:val="0"/>
          <w:szCs w:val="21"/>
          <w:shd w:val="clear" w:color="auto" w:fill="FFFFFF"/>
          <w:lang w:bidi="ar"/>
        </w:rPr>
        <w:t>裴回，应照离人妆镜台。</w:t>
      </w:r>
    </w:p>
    <w:p w14:paraId="2AB2D609"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17.此时相望不相闻，愿逐月华流照君。</w:t>
      </w:r>
    </w:p>
    <w:p w14:paraId="29C9E2CD"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《将进酒》</w:t>
      </w:r>
    </w:p>
    <w:p w14:paraId="410E898C"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1.</w:t>
      </w:r>
      <w:r>
        <w:rPr>
          <w:rFonts w:hint="eastAsia"/>
        </w:rPr>
        <w:t xml:space="preserve"> </w:t>
      </w:r>
      <w:r>
        <w:rPr>
          <w:rFonts w:ascii="宋体" w:eastAsia="宋体" w:hAnsi="宋体" w:cs="宋体" w:hint="eastAsia"/>
          <w:color w:val="1E1E1E"/>
          <w:kern w:val="0"/>
          <w:szCs w:val="21"/>
          <w:shd w:val="clear" w:color="auto" w:fill="FFFFFF"/>
          <w:lang w:bidi="ar"/>
        </w:rPr>
        <w:t>君不见黄河之水天上来，奔流到海不复回。</w:t>
      </w:r>
      <w:r>
        <w:rPr>
          <w:rFonts w:ascii="宋体" w:eastAsia="宋体" w:hAnsi="宋体" w:cs="宋体" w:hint="eastAsia"/>
          <w:szCs w:val="21"/>
        </w:rPr>
        <w:t>君不见高堂明镜</w:t>
      </w:r>
      <w:proofErr w:type="gramStart"/>
      <w:r>
        <w:rPr>
          <w:rFonts w:ascii="宋体" w:eastAsia="宋体" w:hAnsi="宋体" w:cs="宋体" w:hint="eastAsia"/>
          <w:szCs w:val="21"/>
        </w:rPr>
        <w:t>悲</w:t>
      </w:r>
      <w:proofErr w:type="gramEnd"/>
      <w:r>
        <w:rPr>
          <w:rFonts w:ascii="宋体" w:eastAsia="宋体" w:hAnsi="宋体" w:cs="宋体" w:hint="eastAsia"/>
          <w:szCs w:val="21"/>
        </w:rPr>
        <w:t>白发，朝如青丝</w:t>
      </w:r>
      <w:proofErr w:type="gramStart"/>
      <w:r>
        <w:rPr>
          <w:rFonts w:ascii="宋体" w:eastAsia="宋体" w:hAnsi="宋体" w:cs="宋体" w:hint="eastAsia"/>
          <w:szCs w:val="21"/>
        </w:rPr>
        <w:t>暮</w:t>
      </w:r>
      <w:proofErr w:type="gramEnd"/>
      <w:r>
        <w:rPr>
          <w:rFonts w:ascii="宋体" w:eastAsia="宋体" w:hAnsi="宋体" w:cs="宋体" w:hint="eastAsia"/>
          <w:szCs w:val="21"/>
        </w:rPr>
        <w:t>成雪。</w:t>
      </w:r>
    </w:p>
    <w:p w14:paraId="65BF86BD"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2.</w:t>
      </w:r>
      <w:r>
        <w:rPr>
          <w:rFonts w:ascii="宋体" w:eastAsia="宋体" w:hAnsi="宋体" w:cs="宋体" w:hint="eastAsia"/>
          <w:szCs w:val="21"/>
        </w:rPr>
        <w:t>钟鼓馔</w:t>
      </w:r>
      <w:proofErr w:type="gramStart"/>
      <w:r>
        <w:rPr>
          <w:rFonts w:ascii="宋体" w:eastAsia="宋体" w:hAnsi="宋体" w:cs="宋体" w:hint="eastAsia"/>
          <w:szCs w:val="21"/>
        </w:rPr>
        <w:t>玉不足</w:t>
      </w:r>
      <w:proofErr w:type="gramEnd"/>
      <w:r>
        <w:rPr>
          <w:rFonts w:ascii="宋体" w:eastAsia="宋体" w:hAnsi="宋体" w:cs="宋体" w:hint="eastAsia"/>
          <w:szCs w:val="21"/>
        </w:rPr>
        <w:t>贵，</w:t>
      </w:r>
      <w:proofErr w:type="gramStart"/>
      <w:r>
        <w:rPr>
          <w:rFonts w:ascii="宋体" w:eastAsia="宋体" w:hAnsi="宋体" w:cs="宋体" w:hint="eastAsia"/>
          <w:szCs w:val="21"/>
        </w:rPr>
        <w:t>但愿长醉不愿</w:t>
      </w:r>
      <w:proofErr w:type="gramEnd"/>
      <w:r>
        <w:rPr>
          <w:rFonts w:ascii="宋体" w:eastAsia="宋体" w:hAnsi="宋体" w:cs="宋体" w:hint="eastAsia"/>
          <w:szCs w:val="21"/>
        </w:rPr>
        <w:t>醒。</w:t>
      </w:r>
    </w:p>
    <w:p w14:paraId="7FA0FA6A"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3.</w:t>
      </w:r>
      <w:r>
        <w:rPr>
          <w:rFonts w:ascii="宋体" w:eastAsia="宋体" w:hAnsi="宋体" w:cs="宋体" w:hint="eastAsia"/>
          <w:szCs w:val="21"/>
        </w:rPr>
        <w:t>君不见黄河之水天上来，奔流到海不复回</w:t>
      </w:r>
      <w:r>
        <w:rPr>
          <w:rFonts w:ascii="宋体" w:eastAsia="宋体" w:hAnsi="宋体" w:cs="宋体" w:hint="eastAsia"/>
          <w:color w:val="1E1E1E"/>
          <w:kern w:val="0"/>
          <w:szCs w:val="21"/>
          <w:shd w:val="clear" w:color="auto" w:fill="FFFFFF"/>
          <w:lang w:bidi="ar"/>
        </w:rPr>
        <w:t>。</w:t>
      </w:r>
    </w:p>
    <w:p w14:paraId="5DB3BB14"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4.</w:t>
      </w:r>
      <w:r>
        <w:rPr>
          <w:rFonts w:ascii="宋体" w:eastAsia="宋体" w:hAnsi="宋体" w:cs="宋体" w:hint="eastAsia"/>
          <w:szCs w:val="21"/>
        </w:rPr>
        <w:t>人生得意须尽欢，莫使金樽空对月</w:t>
      </w:r>
      <w:r>
        <w:rPr>
          <w:rFonts w:ascii="宋体" w:eastAsia="宋体" w:hAnsi="宋体" w:cs="宋体" w:hint="eastAsia"/>
          <w:color w:val="1E1E1E"/>
          <w:kern w:val="0"/>
          <w:szCs w:val="21"/>
          <w:shd w:val="clear" w:color="auto" w:fill="FFFFFF"/>
          <w:lang w:bidi="ar"/>
        </w:rPr>
        <w:t>。</w:t>
      </w:r>
    </w:p>
    <w:p w14:paraId="531CD0CC"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5.</w:t>
      </w:r>
      <w:r>
        <w:rPr>
          <w:rFonts w:ascii="宋体" w:eastAsia="宋体" w:hAnsi="宋体" w:cs="宋体" w:hint="eastAsia"/>
          <w:szCs w:val="21"/>
        </w:rPr>
        <w:t>烹羊宰牛且为乐，会须-饮三百杯。</w:t>
      </w:r>
    </w:p>
    <w:p w14:paraId="1382F67B"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6.</w:t>
      </w:r>
      <w:r>
        <w:rPr>
          <w:rFonts w:ascii="宋体" w:eastAsia="宋体" w:hAnsi="宋体" w:cs="宋体" w:hint="eastAsia"/>
          <w:szCs w:val="21"/>
        </w:rPr>
        <w:t>天生我材必有用，千金散尽还复来。</w:t>
      </w:r>
    </w:p>
    <w:p w14:paraId="22369464"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7.</w:t>
      </w:r>
      <w:r>
        <w:rPr>
          <w:rFonts w:ascii="宋体" w:eastAsia="宋体" w:hAnsi="宋体" w:cs="宋体" w:hint="eastAsia"/>
          <w:szCs w:val="21"/>
        </w:rPr>
        <w:t>五花马、千金裘；与尔同销万古愁。</w:t>
      </w:r>
    </w:p>
    <w:p w14:paraId="22E793A7"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8.</w:t>
      </w:r>
      <w:r>
        <w:rPr>
          <w:rFonts w:ascii="宋体" w:eastAsia="宋体" w:hAnsi="宋体" w:cs="宋体" w:hint="eastAsia"/>
          <w:szCs w:val="21"/>
        </w:rPr>
        <w:t>陈王昔时宴平乐，斗酒十千</w:t>
      </w:r>
      <w:proofErr w:type="gramStart"/>
      <w:r>
        <w:rPr>
          <w:rFonts w:ascii="宋体" w:eastAsia="宋体" w:hAnsi="宋体" w:cs="宋体" w:hint="eastAsia"/>
          <w:szCs w:val="21"/>
        </w:rPr>
        <w:t>恣</w:t>
      </w:r>
      <w:proofErr w:type="gramEnd"/>
      <w:r>
        <w:rPr>
          <w:rFonts w:ascii="宋体" w:eastAsia="宋体" w:hAnsi="宋体" w:cs="宋体" w:hint="eastAsia"/>
          <w:szCs w:val="21"/>
        </w:rPr>
        <w:t>欢</w:t>
      </w:r>
      <w:proofErr w:type="gramStart"/>
      <w:r>
        <w:rPr>
          <w:rFonts w:ascii="宋体" w:eastAsia="宋体" w:hAnsi="宋体" w:cs="宋体" w:hint="eastAsia"/>
          <w:szCs w:val="21"/>
        </w:rPr>
        <w:t>谑</w:t>
      </w:r>
      <w:proofErr w:type="gramEnd"/>
      <w:r>
        <w:rPr>
          <w:rFonts w:ascii="宋体" w:eastAsia="宋体" w:hAnsi="宋体" w:cs="宋体" w:hint="eastAsia"/>
          <w:szCs w:val="21"/>
        </w:rPr>
        <w:t>。</w:t>
      </w:r>
    </w:p>
    <w:p w14:paraId="2918208C" w14:textId="77777777" w:rsidR="00087B8C" w:rsidRDefault="00000000">
      <w:pPr>
        <w:widowControl/>
        <w:shd w:val="clear" w:color="auto" w:fill="FFFFFF"/>
        <w:spacing w:line="240" w:lineRule="exact"/>
        <w:jc w:val="left"/>
        <w:rPr>
          <w:rFonts w:ascii="宋体" w:eastAsia="宋体" w:hAnsi="宋体" w:cs="宋体" w:hint="eastAsia"/>
          <w:szCs w:val="21"/>
        </w:rPr>
      </w:pPr>
      <w:r>
        <w:rPr>
          <w:rFonts w:ascii="宋体" w:eastAsia="宋体" w:hAnsi="宋体" w:cs="宋体" w:hint="eastAsia"/>
          <w:color w:val="1E1E1E"/>
          <w:kern w:val="0"/>
          <w:szCs w:val="21"/>
          <w:shd w:val="clear" w:color="auto" w:fill="FFFFFF"/>
          <w:lang w:bidi="ar"/>
        </w:rPr>
        <w:t>9.</w:t>
      </w:r>
      <w:r>
        <w:rPr>
          <w:rFonts w:ascii="宋体" w:eastAsia="宋体" w:hAnsi="宋体" w:cs="宋体" w:hint="eastAsia"/>
          <w:szCs w:val="21"/>
        </w:rPr>
        <w:t>古来圣贤皆寂寞，惟有饮者留其名。</w:t>
      </w:r>
    </w:p>
    <w:p w14:paraId="1DA55B26" w14:textId="77777777" w:rsidR="00087B8C" w:rsidRDefault="00000000">
      <w:pPr>
        <w:spacing w:line="240" w:lineRule="exact"/>
        <w:jc w:val="center"/>
        <w:rPr>
          <w:rFonts w:ascii="宋体" w:eastAsia="宋体" w:hAnsi="宋体" w:cs="宋体" w:hint="eastAsia"/>
          <w:szCs w:val="21"/>
        </w:rPr>
      </w:pPr>
      <w:r>
        <w:rPr>
          <w:rFonts w:ascii="宋体" w:eastAsia="宋体" w:hAnsi="宋体" w:cs="宋体" w:hint="eastAsia"/>
          <w:szCs w:val="21"/>
        </w:rPr>
        <w:t>《江城子·乙卯正月二十日夜记梦》</w:t>
      </w:r>
    </w:p>
    <w:p w14:paraId="6BA694CC"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1.相顾无言，惟有泪千行。</w:t>
      </w:r>
    </w:p>
    <w:p w14:paraId="70A747B3"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2.料得年年肠断处，明月夜，短松冈</w:t>
      </w:r>
    </w:p>
    <w:p w14:paraId="5C7685F4" w14:textId="77777777" w:rsidR="00087B8C" w:rsidRDefault="00000000">
      <w:pPr>
        <w:widowControl/>
        <w:shd w:val="clear" w:color="auto" w:fill="FFFFFF"/>
        <w:spacing w:line="240" w:lineRule="exact"/>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3.十年生死两茫茫,不思量，自难忘。</w:t>
      </w:r>
    </w:p>
    <w:p w14:paraId="49FDB915" w14:textId="77777777" w:rsidR="00087B8C" w:rsidRDefault="00000000">
      <w:pPr>
        <w:spacing w:line="240" w:lineRule="exact"/>
        <w:ind w:left="420" w:hangingChars="200" w:hanging="420"/>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szCs w:val="21"/>
          <w:shd w:val="clear" w:color="auto" w:fill="FFFFFF"/>
        </w:rPr>
        <w:t>4.</w:t>
      </w:r>
      <w:r>
        <w:rPr>
          <w:rFonts w:ascii="宋体" w:eastAsia="宋体" w:hAnsi="宋体" w:cs="宋体" w:hint="eastAsia"/>
          <w:color w:val="1E1E1E"/>
          <w:kern w:val="0"/>
          <w:szCs w:val="21"/>
          <w:shd w:val="clear" w:color="auto" w:fill="FFFFFF"/>
          <w:lang w:bidi="ar"/>
        </w:rPr>
        <w:t>纵使相逢应不识，尘满面，鬓如霜</w:t>
      </w:r>
    </w:p>
    <w:p w14:paraId="25B2337F" w14:textId="77777777" w:rsidR="00087B8C" w:rsidRDefault="00000000">
      <w:pPr>
        <w:spacing w:line="240" w:lineRule="exact"/>
        <w:ind w:left="420" w:hangingChars="200" w:hanging="420"/>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5.千里孤坟无，</w:t>
      </w:r>
      <w:proofErr w:type="gramStart"/>
      <w:r>
        <w:rPr>
          <w:rFonts w:ascii="宋体" w:eastAsia="宋体" w:hAnsi="宋体" w:cs="宋体" w:hint="eastAsia"/>
          <w:color w:val="1E1E1E"/>
          <w:kern w:val="0"/>
          <w:szCs w:val="21"/>
          <w:shd w:val="clear" w:color="auto" w:fill="FFFFFF"/>
          <w:lang w:bidi="ar"/>
        </w:rPr>
        <w:t>处话凄凉</w:t>
      </w:r>
      <w:proofErr w:type="gramEnd"/>
    </w:p>
    <w:p w14:paraId="406E52F2" w14:textId="77777777" w:rsidR="00087B8C" w:rsidRDefault="00000000">
      <w:pPr>
        <w:spacing w:line="240" w:lineRule="exact"/>
        <w:ind w:left="420" w:hangingChars="200" w:hanging="420"/>
        <w:jc w:val="left"/>
        <w:rPr>
          <w:rFonts w:ascii="宋体" w:eastAsia="宋体" w:hAnsi="宋体" w:cs="宋体" w:hint="eastAsia"/>
          <w:color w:val="1E1E1E"/>
          <w:kern w:val="0"/>
          <w:szCs w:val="21"/>
          <w:shd w:val="clear" w:color="auto" w:fill="FFFFFF"/>
          <w:lang w:bidi="ar"/>
        </w:rPr>
      </w:pPr>
      <w:r>
        <w:rPr>
          <w:rFonts w:ascii="宋体" w:eastAsia="宋体" w:hAnsi="宋体" w:cs="宋体" w:hint="eastAsia"/>
          <w:color w:val="1E1E1E"/>
          <w:kern w:val="0"/>
          <w:szCs w:val="21"/>
          <w:shd w:val="clear" w:color="auto" w:fill="FFFFFF"/>
          <w:lang w:bidi="ar"/>
        </w:rPr>
        <w:t>6.小轩窗，正梳妆</w:t>
      </w:r>
    </w:p>
    <w:p w14:paraId="6370F683" w14:textId="77777777" w:rsidR="00087B8C" w:rsidRDefault="00087B8C">
      <w:pPr>
        <w:spacing w:line="240" w:lineRule="exact"/>
        <w:ind w:left="420" w:hangingChars="200" w:hanging="420"/>
        <w:jc w:val="left"/>
        <w:rPr>
          <w:rFonts w:ascii="宋体" w:eastAsia="宋体" w:hAnsi="宋体" w:cs="宋体" w:hint="eastAsia"/>
          <w:color w:val="1E1E1E"/>
          <w:szCs w:val="21"/>
          <w:shd w:val="clear" w:color="auto" w:fill="FFFFFF"/>
        </w:rPr>
      </w:pPr>
    </w:p>
    <w:p w14:paraId="7FADEF4E" w14:textId="77777777" w:rsidR="00087B8C" w:rsidRDefault="00087B8C">
      <w:pPr>
        <w:spacing w:line="240" w:lineRule="exact"/>
        <w:ind w:firstLineChars="200" w:firstLine="420"/>
        <w:rPr>
          <w:rFonts w:ascii="宋体" w:eastAsia="宋体" w:hAnsi="宋体" w:cs="宋体" w:hint="eastAsia"/>
          <w:szCs w:val="21"/>
        </w:rPr>
      </w:pPr>
    </w:p>
    <w:p w14:paraId="4EC27CDE" w14:textId="77777777" w:rsidR="00087B8C" w:rsidRDefault="00087B8C">
      <w:pPr>
        <w:spacing w:line="240" w:lineRule="exact"/>
        <w:ind w:firstLineChars="200" w:firstLine="420"/>
        <w:rPr>
          <w:rFonts w:ascii="宋体" w:eastAsia="宋体" w:hAnsi="宋体" w:cs="宋体" w:hint="eastAsia"/>
          <w:szCs w:val="21"/>
        </w:rPr>
      </w:pPr>
    </w:p>
    <w:p w14:paraId="163D4278" w14:textId="77777777" w:rsidR="00087B8C" w:rsidRDefault="00087B8C">
      <w:pPr>
        <w:spacing w:line="240" w:lineRule="exact"/>
        <w:rPr>
          <w:rFonts w:ascii="宋体" w:eastAsia="宋体" w:hAnsi="宋体" w:cs="宋体" w:hint="eastAsia"/>
          <w:szCs w:val="21"/>
        </w:rPr>
      </w:pPr>
    </w:p>
    <w:sectPr w:rsidR="00087B8C">
      <w:footerReference w:type="default" r:id="rId8"/>
      <w:pgSz w:w="10431" w:h="14740"/>
      <w:pgMar w:top="720" w:right="720" w:bottom="720" w:left="720" w:header="567" w:footer="567"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366951" w14:textId="77777777" w:rsidR="007A2D2D" w:rsidRDefault="007A2D2D">
      <w:r>
        <w:separator/>
      </w:r>
    </w:p>
  </w:endnote>
  <w:endnote w:type="continuationSeparator" w:id="0">
    <w:p w14:paraId="2415FAF4" w14:textId="77777777" w:rsidR="007A2D2D" w:rsidRDefault="007A2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3A003" w14:textId="77777777" w:rsidR="00087B8C" w:rsidRDefault="00000000">
    <w:pPr>
      <w:pStyle w:val="a3"/>
    </w:pPr>
    <w:r>
      <w:rPr>
        <w:noProof/>
      </w:rPr>
      <mc:AlternateContent>
        <mc:Choice Requires="wps">
          <w:drawing>
            <wp:anchor distT="0" distB="0" distL="114300" distR="114300" simplePos="0" relativeHeight="251659264" behindDoc="0" locked="0" layoutInCell="1" allowOverlap="1" wp14:anchorId="3A1CF3C5" wp14:editId="03C0976C">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7DCF52" w14:textId="77777777" w:rsidR="00087B8C" w:rsidRDefault="00000000">
                          <w:pPr>
                            <w:pStyle w:val="a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1CF3C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E7DCF52" w14:textId="77777777" w:rsidR="00087B8C" w:rsidRDefault="00000000">
                    <w:pPr>
                      <w:pStyle w:val="a3"/>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F05B52" w14:textId="77777777" w:rsidR="007A2D2D" w:rsidRDefault="007A2D2D">
      <w:r>
        <w:separator/>
      </w:r>
    </w:p>
  </w:footnote>
  <w:footnote w:type="continuationSeparator" w:id="0">
    <w:p w14:paraId="38811814" w14:textId="77777777" w:rsidR="007A2D2D" w:rsidRDefault="007A2D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8FC2C4"/>
    <w:multiLevelType w:val="singleLevel"/>
    <w:tmpl w:val="268FC2C4"/>
    <w:lvl w:ilvl="0">
      <w:start w:val="1"/>
      <w:numFmt w:val="decimal"/>
      <w:lvlText w:val="%1."/>
      <w:lvlJc w:val="left"/>
      <w:pPr>
        <w:tabs>
          <w:tab w:val="left" w:pos="312"/>
        </w:tabs>
      </w:pPr>
    </w:lvl>
  </w:abstractNum>
  <w:abstractNum w:abstractNumId="1" w15:restartNumberingAfterBreak="0">
    <w:nsid w:val="5B78D5FB"/>
    <w:multiLevelType w:val="singleLevel"/>
    <w:tmpl w:val="5B78D5FB"/>
    <w:lvl w:ilvl="0">
      <w:start w:val="1"/>
      <w:numFmt w:val="decimal"/>
      <w:lvlText w:val="%1."/>
      <w:lvlJc w:val="left"/>
      <w:pPr>
        <w:tabs>
          <w:tab w:val="left" w:pos="312"/>
        </w:tabs>
      </w:pPr>
    </w:lvl>
  </w:abstractNum>
  <w:num w:numId="1" w16cid:durableId="1725526431">
    <w:abstractNumId w:val="1"/>
  </w:num>
  <w:num w:numId="2" w16cid:durableId="502356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GU5YTk2NWU3OTRhNTU0YjZlNWE0ODExMjY4YzM0MTgifQ=="/>
  </w:docVars>
  <w:rsids>
    <w:rsidRoot w:val="5CD4450B"/>
    <w:rsid w:val="000325D2"/>
    <w:rsid w:val="00087B8C"/>
    <w:rsid w:val="00174A4F"/>
    <w:rsid w:val="00590D16"/>
    <w:rsid w:val="005F6A51"/>
    <w:rsid w:val="007A2D2D"/>
    <w:rsid w:val="00803C1C"/>
    <w:rsid w:val="00947C16"/>
    <w:rsid w:val="00FA1EFF"/>
    <w:rsid w:val="065F7326"/>
    <w:rsid w:val="0C4313EA"/>
    <w:rsid w:val="0DE617FA"/>
    <w:rsid w:val="12E61E18"/>
    <w:rsid w:val="152F5411"/>
    <w:rsid w:val="1F5275D0"/>
    <w:rsid w:val="1F7F6232"/>
    <w:rsid w:val="25F41D23"/>
    <w:rsid w:val="295C0664"/>
    <w:rsid w:val="2FCC2A87"/>
    <w:rsid w:val="361433DA"/>
    <w:rsid w:val="37904CE2"/>
    <w:rsid w:val="3B4E2EEA"/>
    <w:rsid w:val="42236238"/>
    <w:rsid w:val="42FC76D0"/>
    <w:rsid w:val="482A083B"/>
    <w:rsid w:val="5406215C"/>
    <w:rsid w:val="541D2558"/>
    <w:rsid w:val="56102E1E"/>
    <w:rsid w:val="575B289A"/>
    <w:rsid w:val="5B3962DB"/>
    <w:rsid w:val="5CD4450B"/>
    <w:rsid w:val="5E6D52C0"/>
    <w:rsid w:val="65901886"/>
    <w:rsid w:val="6831647E"/>
    <w:rsid w:val="687436E1"/>
    <w:rsid w:val="6A67759C"/>
    <w:rsid w:val="6E030D59"/>
    <w:rsid w:val="767174B1"/>
    <w:rsid w:val="79044C03"/>
    <w:rsid w:val="7CF21B6B"/>
    <w:rsid w:val="7D423956"/>
    <w:rsid w:val="7D4F7E21"/>
    <w:rsid w:val="7F7C1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61DFF"/>
  <w15:docId w15:val="{4E961097-BDC2-4C44-9769-B791F37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1576</Words>
  <Characters>8986</Characters>
  <Application>Microsoft Office Word</Application>
  <DocSecurity>0</DocSecurity>
  <Lines>74</Lines>
  <Paragraphs>21</Paragraphs>
  <ScaleCrop>false</ScaleCrop>
  <Company>HP Inc.</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784770681@qq.com</cp:lastModifiedBy>
  <cp:revision>2</cp:revision>
  <dcterms:created xsi:type="dcterms:W3CDTF">2024-09-30T03:20:00Z</dcterms:created>
  <dcterms:modified xsi:type="dcterms:W3CDTF">2024-09-30T03:20:00Z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56EBE02DDF154309A5E8E61F5E4B3A5F</vt:lpwstr>
  </property>
</Properties>
</file>