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 w:bidi="ar-SA"/>
        </w:rPr>
        <w:t>李凭箜篌引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班级__________ 姓名__________  小组__________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学习目标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1.抓住关键词语，理解诗词内容，体悟诗词之美。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2.真情出质文，体会文章瑰丽的想象艺术。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二、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重点、难点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让学生在“咬文嚼字”中，透彻理解诗词内容，在诗词的抑扬顿挫中，体悟诗词之美，完成语言的建构与运用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导学流程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（一）基础感悟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1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题目解读：《李凭箜篌引》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李凭是梨园弟子，因善弹箜篌，名噪一时，“天子一日一回见，王侯将相立马迎”。他的精湛技艺，受到诗人们的热情赞赏。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引：一种古代诗歌体裁，乐府旧题，篇幅较长，音节、格律一般比较自由，形式有五言、七言、杂言。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2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基础积累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箜篌（    ）（    ）    女娲（    ）      神妪（    ）    瘦蛟（    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听录音读、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自读、叫读、齐读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（二）未知探究：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</w:rPr>
        <w:t>李凭怎样弹的？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李凭弹得怎么样？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2.比较《琵琶行》与本诗的不同写法。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3.本诗是怎样表现箜篌演奏出来的优美音乐的？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（三）当堂检测：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</w:rPr>
        <w:t>题目是《李凭箜篌引》，怎么没看到李凭怎样弹的？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2.填写下列字的字音。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箜篌（    ）（    ）    女娲（    ）      神妪（    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颓（   ）不流       瘦蛟（ 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（四）课后检测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1. 下列加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粗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字的注音无误的一项是（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A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箜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篌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 xml:space="preserve">（hóu）    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蜀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 xml:space="preserve">桐（shǔ）      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凝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云（níng）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B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弓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弦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（xián）    芙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蓉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 xml:space="preserve">（lóng）    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冷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光（lěng）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C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女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娲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（wō）      神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妪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（yù）      瘦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蛟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（jiāo）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D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金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鳞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 xml:space="preserve">（lín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胭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脂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（zhī）     提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携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（xié）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2.下列加点词语解释错误的一项是（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A.吴丝蜀桐张高秋    （弹奏）   B.空山凝云颓不流    （阻止）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C.石破天惊逗秋雨    （引出）   D.芙蓉泣露香兰笑    （盛开）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3.下列诗句没有错别字的一项是（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A.湘峨啼竹素女愁         B.十二门前溶冷光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C.女娲练石补天处         D.吴质不眠倚桂树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4. 对“昆山玉碎凤凰叫，芙蓉泣露香兰笑”一句理解有误的一项是（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A.两句写乐声，各具特色。“昆山”句是以声写声，着重表现乐声的起伏多变；“芙蓉”句则是以形写声，刻意渲染乐声的优美动听。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B.“芙蓉泣露香兰笑”构思奇特。带露的芙蓉（荷花)是屡见不鲜的，盛开的兰花也确实给人张口欲笑的印象。因为它们都是作者喜爱的。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C.诗人用“芙蓉泣露”摹写琴声的悲抑。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 xml:space="preserve">D.以“香兰笑”显示琴声的欢快，不仅可以耳闻，而且可以目睹。这种表现方法，真有形神兼备之妙。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《李凭箜篌引》“老鱼跳波瘦蛟舞”一句中的“老”“瘦”是否妥当，试分析。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 编写人：刘国强 审核人：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MTFhMWFlZjkyNzg3ZTBhNTc0Y2Q4YWRlNTgxNmYifQ=="/>
  </w:docVars>
  <w:rsids>
    <w:rsidRoot w:val="00000000"/>
    <w:rsid w:val="06BA455D"/>
    <w:rsid w:val="07F80A90"/>
    <w:rsid w:val="1C3D0D21"/>
    <w:rsid w:val="1DA123A3"/>
    <w:rsid w:val="1E1F612F"/>
    <w:rsid w:val="207672EF"/>
    <w:rsid w:val="32E4458C"/>
    <w:rsid w:val="3D3C2FA6"/>
    <w:rsid w:val="57E0098B"/>
    <w:rsid w:val="5D456B7F"/>
    <w:rsid w:val="6D9544A3"/>
    <w:rsid w:val="723B4B0A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98</Characters>
  <Lines>0</Lines>
  <Paragraphs>0</Paragraphs>
  <TotalTime>3</TotalTime>
  <ScaleCrop>false</ScaleCrop>
  <LinksUpToDate>false</LinksUpToDate>
  <CharactersWithSpaces>104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WPS_1598086328</cp:lastModifiedBy>
  <dcterms:modified xsi:type="dcterms:W3CDTF">2024-11-13T06:59:01Z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B3CCE65F3AA14195BB4C246ED09FB50F_12</vt:lpwstr>
  </property>
</Properties>
</file>